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Verdana" w:hAnsi="Verdana"/>
          <w:b/>
          <w:bCs/>
          <w:sz w:val="16"/>
          <w:szCs w:val="16"/>
        </w:rPr>
        <w:t xml:space="preserve">   </w:t>
      </w:r>
      <w:r>
        <w:rPr>
          <w:rFonts w:ascii="Verdana" w:hAnsi="Verdana"/>
          <w:b/>
          <w:bCs/>
          <w:color w:val="FF0000"/>
          <w:sz w:val="16"/>
          <w:szCs w:val="16"/>
        </w:rPr>
        <w:t xml:space="preserve"> </w:t>
      </w:r>
      <w:r>
        <w:rPr>
          <w:rFonts w:cs="Times New Roman" w:ascii="Verdana" w:hAnsi="Verdana"/>
          <w:b/>
          <w:sz w:val="14"/>
          <w:szCs w:val="14"/>
        </w:rPr>
        <w:t>Dokument</w:t>
      </w:r>
      <w:r>
        <w:rPr>
          <w:rFonts w:eastAsia="Times New Roman" w:cs="Times New Roman" w:ascii="Verdana" w:hAnsi="Verdana"/>
          <w:b/>
          <w:sz w:val="14"/>
          <w:szCs w:val="14"/>
        </w:rPr>
        <w:t xml:space="preserve"> </w:t>
      </w:r>
      <w:r>
        <w:rPr>
          <w:rFonts w:cs="Times New Roman" w:ascii="Verdana" w:hAnsi="Verdana"/>
          <w:b/>
          <w:sz w:val="14"/>
          <w:szCs w:val="14"/>
        </w:rPr>
        <w:t>dotyczy</w:t>
      </w:r>
      <w:r>
        <w:rPr>
          <w:rFonts w:eastAsia="Times New Roman" w:cs="Times New Roman" w:ascii="Verdana" w:hAnsi="Verdana"/>
          <w:b/>
          <w:sz w:val="14"/>
          <w:szCs w:val="14"/>
        </w:rPr>
        <w:t xml:space="preserve"> </w:t>
      </w:r>
      <w:r>
        <w:rPr>
          <w:rFonts w:cs="Times New Roman" w:ascii="Verdana" w:hAnsi="Verdana"/>
          <w:b/>
          <w:sz w:val="14"/>
          <w:szCs w:val="14"/>
        </w:rPr>
        <w:t>projektu</w:t>
      </w:r>
      <w:r>
        <w:rPr>
          <w:rFonts w:eastAsia="Times New Roman" w:cs="Times New Roman" w:ascii="Verdana" w:hAnsi="Verdana"/>
          <w:b/>
          <w:sz w:val="14"/>
          <w:szCs w:val="14"/>
        </w:rPr>
        <w:t xml:space="preserve"> </w:t>
      </w:r>
      <w:r>
        <w:rPr>
          <w:rFonts w:cs="Times New Roman" w:ascii="Verdana" w:hAnsi="Verdana"/>
          <w:b/>
          <w:sz w:val="14"/>
          <w:szCs w:val="14"/>
        </w:rPr>
        <w:t>pn.:</w:t>
      </w:r>
      <w:r>
        <w:rPr>
          <w:rFonts w:eastAsia="Times New Roman" w:cs="Times New Roman" w:ascii="Verdana" w:hAnsi="Verdana"/>
          <w:b/>
          <w:sz w:val="14"/>
          <w:szCs w:val="14"/>
        </w:rPr>
        <w:t xml:space="preserve"> „Zintegrowany Transport Subregionu Południowego – etap I”  </w:t>
      </w:r>
    </w:p>
    <w:p>
      <w:pPr>
        <w:pStyle w:val="Normal"/>
        <w:spacing w:lineRule="atLeast" w:line="100"/>
        <w:jc w:val="center"/>
        <w:rPr/>
      </w:pPr>
      <w:r>
        <w:rPr>
          <w:rFonts w:cs="Times New Roman" w:ascii="Verdana" w:hAnsi="Verdana"/>
          <w:b/>
          <w:sz w:val="14"/>
          <w:szCs w:val="14"/>
        </w:rPr>
        <w:t>realizowanego</w:t>
      </w:r>
      <w:r>
        <w:rPr>
          <w:rFonts w:eastAsia="Times New Roman" w:cs="Times New Roman" w:ascii="Verdana" w:hAnsi="Verdana"/>
          <w:b/>
          <w:sz w:val="14"/>
          <w:szCs w:val="14"/>
        </w:rPr>
        <w:t xml:space="preserve">  </w:t>
      </w:r>
      <w:r>
        <w:rPr>
          <w:rFonts w:cs="Times New Roman" w:ascii="Verdana" w:hAnsi="Verdana"/>
          <w:b/>
          <w:sz w:val="14"/>
          <w:szCs w:val="14"/>
        </w:rPr>
        <w:t>w</w:t>
      </w:r>
      <w:r>
        <w:rPr>
          <w:rFonts w:eastAsia="Times New Roman" w:cs="Times New Roman" w:ascii="Verdana" w:hAnsi="Verdana"/>
          <w:b/>
          <w:sz w:val="14"/>
          <w:szCs w:val="14"/>
        </w:rPr>
        <w:t xml:space="preserve"> </w:t>
      </w:r>
      <w:r>
        <w:rPr>
          <w:rFonts w:cs="Times New Roman" w:ascii="Verdana" w:hAnsi="Verdana"/>
          <w:b/>
          <w:sz w:val="14"/>
          <w:szCs w:val="14"/>
        </w:rPr>
        <w:t>ramach Regionalnego Programu</w:t>
      </w:r>
      <w:r>
        <w:rPr>
          <w:rFonts w:eastAsia="Times New Roman" w:cs="Times New Roman" w:ascii="Verdana" w:hAnsi="Verdana"/>
          <w:b/>
          <w:sz w:val="14"/>
          <w:szCs w:val="14"/>
        </w:rPr>
        <w:t xml:space="preserve"> </w:t>
      </w:r>
      <w:r>
        <w:rPr>
          <w:rFonts w:cs="Times New Roman" w:ascii="Verdana" w:hAnsi="Verdana"/>
          <w:b/>
          <w:sz w:val="14"/>
          <w:szCs w:val="14"/>
        </w:rPr>
        <w:t>Operacyjnego</w:t>
      </w:r>
      <w:r>
        <w:rPr>
          <w:rFonts w:eastAsia="Times New Roman" w:cs="Times New Roman" w:ascii="Verdana" w:hAnsi="Verdana"/>
          <w:b/>
          <w:sz w:val="14"/>
          <w:szCs w:val="14"/>
        </w:rPr>
        <w:t xml:space="preserve"> </w:t>
      </w:r>
      <w:r>
        <w:rPr>
          <w:rFonts w:cs="Times New Roman" w:ascii="Verdana" w:hAnsi="Verdana"/>
          <w:b/>
          <w:sz w:val="14"/>
          <w:szCs w:val="14"/>
        </w:rPr>
        <w:t>Województwa</w:t>
      </w:r>
      <w:r>
        <w:rPr>
          <w:rFonts w:eastAsia="Times New Roman" w:cs="Times New Roman" w:ascii="Verdana" w:hAnsi="Verdana"/>
          <w:b/>
          <w:sz w:val="14"/>
          <w:szCs w:val="14"/>
        </w:rPr>
        <w:t xml:space="preserve"> </w:t>
      </w:r>
      <w:r>
        <w:rPr>
          <w:rFonts w:cs="Times New Roman" w:ascii="Verdana" w:hAnsi="Verdana"/>
          <w:b/>
          <w:sz w:val="14"/>
          <w:szCs w:val="14"/>
        </w:rPr>
        <w:t>Opolskiego</w:t>
      </w:r>
      <w:r>
        <w:rPr>
          <w:rFonts w:eastAsia="Times New Roman" w:cs="Times New Roman" w:ascii="Verdana" w:hAnsi="Verdana"/>
          <w:b/>
          <w:sz w:val="14"/>
          <w:szCs w:val="14"/>
        </w:rPr>
        <w:t xml:space="preserve"> </w:t>
        <w:br/>
        <w:t xml:space="preserve">na lata </w:t>
      </w:r>
      <w:r>
        <w:rPr>
          <w:rFonts w:cs="Times New Roman" w:ascii="Verdana" w:hAnsi="Verdana"/>
          <w:b/>
          <w:sz w:val="14"/>
          <w:szCs w:val="14"/>
        </w:rPr>
        <w:t>2014-2020</w:t>
      </w:r>
    </w:p>
    <w:p>
      <w:pPr>
        <w:pStyle w:val="Normal"/>
        <w:spacing w:lineRule="atLeast" w:line="100"/>
        <w:jc w:val="center"/>
        <w:rPr>
          <w:rFonts w:ascii="Verdana" w:hAnsi="Verdana" w:cs="Times New Roman"/>
          <w:b/>
          <w:b/>
          <w:sz w:val="14"/>
          <w:szCs w:val="14"/>
        </w:rPr>
      </w:pPr>
      <w:r>
        <w:rPr>
          <w:rFonts w:cs="Times New Roman" w:ascii="Verdana" w:hAnsi="Verdana"/>
          <w:b/>
          <w:sz w:val="14"/>
          <w:szCs w:val="14"/>
        </w:rPr>
        <w:t>(nr umowy o dofinansowaniu RPOP.03.01.01-16-0003/16-00 z 30.06.2017)</w:t>
      </w:r>
    </w:p>
    <w:p>
      <w:pPr>
        <w:pStyle w:val="Normal"/>
        <w:spacing w:lineRule="auto" w:line="240" w:before="0" w:after="0"/>
        <w:jc w:val="center"/>
        <w:rPr>
          <w:rFonts w:ascii="Verdana" w:hAnsi="Verdana"/>
          <w:b/>
          <w:b/>
          <w:bCs/>
          <w:color w:val="FF0000"/>
          <w:sz w:val="16"/>
          <w:szCs w:val="16"/>
        </w:rPr>
      </w:pPr>
      <w:r>
        <w:rPr>
          <w:rFonts w:ascii="Verdana" w:hAnsi="Verdana"/>
          <w:b/>
          <w:bCs/>
          <w:color w:val="FF0000"/>
          <w:sz w:val="16"/>
          <w:szCs w:val="16"/>
        </w:rPr>
      </w:r>
    </w:p>
    <w:p>
      <w:pPr>
        <w:pStyle w:val="Normal"/>
        <w:spacing w:lineRule="atLeast" w:line="100"/>
        <w:jc w:val="center"/>
        <w:rPr>
          <w:rFonts w:cs="Times New Roman"/>
          <w:sz w:val="18"/>
          <w:szCs w:val="18"/>
        </w:rPr>
      </w:pPr>
      <w:r>
        <w:rPr>
          <w:rFonts w:cs="Times New Roman"/>
          <w:sz w:val="18"/>
          <w:szCs w:val="18"/>
        </w:rPr>
      </w:r>
    </w:p>
    <w:p>
      <w:pPr>
        <w:pStyle w:val="Normal"/>
        <w:spacing w:lineRule="atLeast" w:line="100"/>
        <w:jc w:val="center"/>
        <w:rPr>
          <w:rFonts w:ascii="Verdana" w:hAnsi="Verdana"/>
          <w:b/>
          <w:b/>
          <w:bCs/>
          <w:sz w:val="18"/>
          <w:szCs w:val="18"/>
        </w:rPr>
      </w:pPr>
      <w:r>
        <w:rPr>
          <w:rFonts w:ascii="Verdana" w:hAnsi="Verdana"/>
          <w:b/>
          <w:bCs/>
          <w:sz w:val="18"/>
          <w:szCs w:val="18"/>
        </w:rPr>
      </w:r>
    </w:p>
    <w:p>
      <w:pPr>
        <w:pStyle w:val="Normal"/>
        <w:spacing w:lineRule="auto" w:line="240" w:before="0" w:after="0"/>
        <w:jc w:val="center"/>
        <w:rPr>
          <w:rFonts w:ascii="Verdana" w:hAnsi="Verdana"/>
          <w:b/>
          <w:b/>
          <w:bCs/>
          <w:sz w:val="28"/>
          <w:szCs w:val="28"/>
        </w:rPr>
      </w:pPr>
      <w:r>
        <w:rPr>
          <w:rFonts w:ascii="Verdana" w:hAnsi="Verdana"/>
          <w:b/>
          <w:bCs/>
          <w:sz w:val="28"/>
          <w:szCs w:val="28"/>
        </w:rPr>
        <w:t>SPECYFIKACJA ISTOTNYCH WARUNKÓW ZAMÓWIENIA</w:t>
        <w:br/>
        <w:t>(SIWZ)</w:t>
      </w:r>
    </w:p>
    <w:p>
      <w:pPr>
        <w:pStyle w:val="Normal"/>
        <w:spacing w:lineRule="auto" w:line="240" w:before="0" w:after="0"/>
        <w:jc w:val="center"/>
        <w:rPr>
          <w:rFonts w:ascii="Verdana" w:hAnsi="Verdana"/>
          <w:b/>
          <w:b/>
          <w:bCs/>
        </w:rPr>
      </w:pPr>
      <w:r>
        <w:rPr>
          <w:rFonts w:ascii="Verdana" w:hAnsi="Verdana"/>
          <w:b/>
          <w:bCs/>
        </w:rPr>
      </w:r>
    </w:p>
    <w:p>
      <w:pPr>
        <w:pStyle w:val="Normal"/>
        <w:spacing w:lineRule="auto" w:line="240" w:before="0" w:after="0"/>
        <w:jc w:val="center"/>
        <w:rPr>
          <w:rFonts w:ascii="Verdana" w:hAnsi="Verdana"/>
          <w:b/>
          <w:b/>
          <w:bCs/>
        </w:rPr>
      </w:pPr>
      <w:r>
        <w:rPr>
          <w:rFonts w:ascii="Verdana" w:hAnsi="Verdana"/>
          <w:b/>
          <w:bCs/>
        </w:rPr>
      </w:r>
    </w:p>
    <w:p>
      <w:pPr>
        <w:pStyle w:val="Normal"/>
        <w:jc w:val="center"/>
        <w:rPr>
          <w:rFonts w:ascii="Verdana" w:hAnsi="Verdana"/>
        </w:rPr>
      </w:pPr>
      <w:r>
        <w:rPr>
          <w:rFonts w:ascii="Verdana" w:hAnsi="Verdana"/>
        </w:rPr>
        <w:t xml:space="preserve">opracowana dla potrzeb udzielenia zamówienia publicznego </w:t>
      </w:r>
    </w:p>
    <w:p>
      <w:pPr>
        <w:pStyle w:val="Normal"/>
        <w:jc w:val="center"/>
        <w:rPr/>
      </w:pPr>
      <w:r>
        <w:rPr>
          <w:rFonts w:ascii="Verdana" w:hAnsi="Verdana"/>
          <w:b/>
        </w:rPr>
        <w:t>nr</w:t>
      </w:r>
      <w:r>
        <w:rPr>
          <w:rFonts w:ascii="Verdana" w:hAnsi="Verdana"/>
        </w:rPr>
        <w:t xml:space="preserve"> </w:t>
      </w:r>
      <w:r>
        <w:rPr>
          <w:rFonts w:ascii="Verdana" w:hAnsi="Verdana"/>
          <w:b/>
        </w:rPr>
        <w:t>IP.272.2.41.2017.KM</w:t>
      </w:r>
      <w:r>
        <w:rPr>
          <w:rFonts w:ascii="Verdana" w:hAnsi="Verdana"/>
        </w:rPr>
        <w:t xml:space="preserve"> </w:t>
      </w:r>
      <w:r>
        <w:rPr>
          <w:rFonts w:ascii="Verdana" w:hAnsi="Verdana"/>
          <w:b/>
        </w:rPr>
        <w:t>pn.:</w:t>
      </w:r>
    </w:p>
    <w:p>
      <w:pPr>
        <w:pStyle w:val="Normal"/>
        <w:spacing w:lineRule="atLeast" w:line="120" w:before="0" w:after="120"/>
        <w:jc w:val="center"/>
        <w:rPr>
          <w:rFonts w:ascii="Verdana" w:hAnsi="Verdana"/>
        </w:rPr>
      </w:pPr>
      <w:r>
        <w:rPr>
          <w:rFonts w:ascii="Verdana" w:hAnsi="Verdana"/>
        </w:rPr>
      </w:r>
    </w:p>
    <w:p>
      <w:pPr>
        <w:pStyle w:val="Normal"/>
        <w:spacing w:before="0" w:after="0"/>
        <w:jc w:val="center"/>
        <w:rPr/>
      </w:pPr>
      <w:r>
        <w:rPr>
          <w:rFonts w:ascii="Verdana" w:hAnsi="Verdana"/>
          <w:b/>
          <w:color w:val="000000"/>
          <w:lang w:eastAsia="ar-SA"/>
        </w:rPr>
        <w:t>„</w:t>
      </w:r>
      <w:r>
        <w:rPr>
          <w:rFonts w:ascii="Verdana" w:hAnsi="Verdana"/>
          <w:b/>
          <w:color w:val="000000"/>
          <w:lang w:eastAsia="ar-SA"/>
        </w:rPr>
        <w:t xml:space="preserve">Zintegrowany Transport Subregionu Południowego – etap I”  </w:t>
      </w:r>
    </w:p>
    <w:p>
      <w:pPr>
        <w:pStyle w:val="Normal"/>
        <w:spacing w:lineRule="auto" w:line="240" w:before="0" w:after="0"/>
        <w:jc w:val="both"/>
        <w:rPr>
          <w:rFonts w:ascii="Verdana" w:hAnsi="Verdana"/>
          <w:sz w:val="18"/>
          <w:szCs w:val="18"/>
        </w:rPr>
      </w:pPr>
      <w:r>
        <w:rPr>
          <w:rFonts w:ascii="Verdana" w:hAnsi="Verdana"/>
          <w:sz w:val="18"/>
          <w:szCs w:val="18"/>
        </w:rPr>
      </w:r>
    </w:p>
    <w:p>
      <w:pPr>
        <w:pStyle w:val="Normal"/>
        <w:spacing w:lineRule="auto" w:line="240" w:before="0" w:after="0"/>
        <w:jc w:val="both"/>
        <w:rPr>
          <w:rFonts w:ascii="Verdana" w:hAnsi="Verdana"/>
          <w:sz w:val="18"/>
          <w:szCs w:val="18"/>
        </w:rPr>
      </w:pPr>
      <w:r>
        <w:rPr>
          <w:rFonts w:ascii="Verdana" w:hAnsi="Verdana"/>
          <w:sz w:val="18"/>
          <w:szCs w:val="18"/>
        </w:rPr>
      </w:r>
    </w:p>
    <w:p>
      <w:pPr>
        <w:pStyle w:val="ListParagraph"/>
        <w:ind w:left="0" w:hanging="0"/>
        <w:rPr>
          <w:rFonts w:ascii="Verdana" w:hAnsi="Verdana"/>
          <w:sz w:val="18"/>
          <w:szCs w:val="18"/>
        </w:rPr>
      </w:pPr>
      <w:r>
        <w:rPr>
          <w:rFonts w:ascii="Verdana" w:hAnsi="Verdana"/>
          <w:sz w:val="18"/>
          <w:szCs w:val="18"/>
        </w:rPr>
      </w:r>
    </w:p>
    <w:p>
      <w:pPr>
        <w:pStyle w:val="ListParagraph"/>
        <w:ind w:left="0" w:hanging="0"/>
        <w:rPr>
          <w:rFonts w:ascii="Verdana" w:hAnsi="Verdana"/>
          <w:sz w:val="18"/>
          <w:szCs w:val="18"/>
        </w:rPr>
      </w:pPr>
      <w:r>
        <w:rPr>
          <w:rFonts w:ascii="Verdana" w:hAnsi="Verdana"/>
          <w:sz w:val="18"/>
          <w:szCs w:val="18"/>
        </w:rPr>
      </w:r>
    </w:p>
    <w:p>
      <w:pPr>
        <w:pStyle w:val="ListParagraph"/>
        <w:ind w:left="0" w:hanging="0"/>
        <w:jc w:val="center"/>
        <w:rPr/>
      </w:pPr>
      <w:r>
        <w:rPr>
          <w:rFonts w:ascii="Verdana" w:hAnsi="Verdana"/>
          <w:sz w:val="18"/>
          <w:szCs w:val="18"/>
        </w:rPr>
        <w:t xml:space="preserve">Postępowanie o udzielenie zamówienia publicznego prowadzone jest w trybie </w:t>
      </w:r>
      <w:r>
        <w:rPr>
          <w:rFonts w:ascii="Verdana" w:hAnsi="Verdana"/>
          <w:b/>
          <w:sz w:val="18"/>
          <w:szCs w:val="18"/>
        </w:rPr>
        <w:t>przetargu nieograniczonego o wartości szacunkowej powyżej progów ustalonych na podstawie art. 11 ust. 8 ustawy</w:t>
      </w:r>
      <w:r>
        <w:rPr>
          <w:rFonts w:ascii="Verdana" w:hAnsi="Verdana"/>
          <w:sz w:val="18"/>
          <w:szCs w:val="18"/>
        </w:rPr>
        <w:t xml:space="preserve"> z dnia 29 stycznia 2004r. </w:t>
      </w:r>
      <w:r>
        <w:rPr>
          <w:rFonts w:ascii="Verdana" w:hAnsi="Verdana"/>
          <w:i/>
          <w:sz w:val="18"/>
          <w:szCs w:val="18"/>
        </w:rPr>
        <w:t>Prawo zamówień publicznych</w:t>
      </w:r>
      <w:r>
        <w:rPr>
          <w:rFonts w:ascii="Verdana" w:hAnsi="Verdana"/>
          <w:sz w:val="18"/>
          <w:szCs w:val="18"/>
        </w:rPr>
        <w:t xml:space="preserve"> (Dz. U. z 2017r., poz. 1579), </w:t>
      </w:r>
    </w:p>
    <w:p>
      <w:pPr>
        <w:pStyle w:val="ListParagraph"/>
        <w:ind w:left="0" w:hanging="0"/>
        <w:jc w:val="center"/>
        <w:rPr>
          <w:rFonts w:ascii="Verdana" w:hAnsi="Verdana"/>
          <w:sz w:val="18"/>
          <w:szCs w:val="18"/>
        </w:rPr>
      </w:pPr>
      <w:bookmarkStart w:id="0" w:name="_Hlk482622145"/>
      <w:bookmarkEnd w:id="0"/>
      <w:r>
        <w:rPr>
          <w:rFonts w:ascii="Verdana" w:hAnsi="Verdana"/>
          <w:sz w:val="18"/>
          <w:szCs w:val="18"/>
        </w:rPr>
        <w:t>zwane dalej „ustawą Pzp”, „Pzp” lub „ustawą”.</w:t>
      </w:r>
    </w:p>
    <w:p>
      <w:pPr>
        <w:pStyle w:val="ListParagraph"/>
        <w:ind w:left="0" w:hanging="0"/>
        <w:jc w:val="center"/>
        <w:rPr>
          <w:rFonts w:ascii="Verdana" w:hAnsi="Verdana"/>
          <w:sz w:val="18"/>
          <w:szCs w:val="18"/>
        </w:rPr>
      </w:pPr>
      <w:r>
        <w:rPr>
          <w:rFonts w:ascii="Verdana" w:hAnsi="Verdana"/>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rPr>
      </w:pPr>
      <w:r>
        <w:rPr>
          <w:rFonts w:ascii="Verdana" w:hAnsi="Verdana"/>
          <w:b/>
          <w:bCs/>
          <w:sz w:val="18"/>
          <w:szCs w:val="18"/>
        </w:rPr>
        <w:t xml:space="preserve">Rodzaj: dostawa </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lineRule="auto" w:line="240" w:before="0" w:after="0"/>
        <w:rPr>
          <w:rFonts w:ascii="Verdana" w:hAnsi="Verdana"/>
          <w:b/>
          <w:b/>
          <w:bCs/>
          <w:sz w:val="18"/>
          <w:szCs w:val="18"/>
          <w:u w:val="single"/>
        </w:rPr>
      </w:pPr>
      <w:r>
        <w:rPr>
          <w:rFonts w:ascii="Verdana" w:hAnsi="Verdana"/>
          <w:b/>
          <w:bCs/>
          <w:sz w:val="18"/>
          <w:szCs w:val="18"/>
          <w:u w:val="single"/>
        </w:rPr>
        <w:t xml:space="preserve">Miejsce opublikowania ogłoszenia o zamówieniu: </w:t>
      </w:r>
    </w:p>
    <w:p>
      <w:pPr>
        <w:pStyle w:val="Normal"/>
        <w:spacing w:lineRule="auto" w:line="240" w:before="0" w:after="0"/>
        <w:rPr/>
      </w:pPr>
      <w:r>
        <w:rPr>
          <w:rFonts w:ascii="Verdana" w:hAnsi="Verdana"/>
          <w:sz w:val="18"/>
          <w:szCs w:val="18"/>
        </w:rPr>
        <w:t xml:space="preserve">- Dziennik Urzędowy Unii Europejskiej DUUE: </w:t>
      </w:r>
      <w:hyperlink r:id="rId2">
        <w:r>
          <w:rPr>
            <w:rStyle w:val="Czeinternetowe"/>
            <w:rFonts w:ascii="Verdana" w:hAnsi="Verdana"/>
            <w:sz w:val="18"/>
            <w:szCs w:val="18"/>
          </w:rPr>
          <w:t>https://simap.ted.europa.eu/pl</w:t>
        </w:r>
      </w:hyperlink>
    </w:p>
    <w:p>
      <w:pPr>
        <w:pStyle w:val="Normal"/>
        <w:spacing w:lineRule="auto" w:line="240" w:before="0" w:after="0"/>
        <w:rPr/>
      </w:pPr>
      <w:r>
        <w:rPr>
          <w:rFonts w:ascii="Verdana" w:hAnsi="Verdana"/>
          <w:sz w:val="18"/>
          <w:szCs w:val="18"/>
        </w:rPr>
        <w:t xml:space="preserve">- Strona internetowa Zamawiającego BIP: </w:t>
      </w:r>
      <w:hyperlink r:id="rId3">
        <w:r>
          <w:rPr>
            <w:rStyle w:val="Czeinternetowe"/>
            <w:rFonts w:ascii="Verdana" w:hAnsi="Verdana"/>
            <w:sz w:val="18"/>
            <w:szCs w:val="18"/>
          </w:rPr>
          <w:t>zamowienia.publiczne@powiat.nysa.pl</w:t>
        </w:r>
      </w:hyperlink>
      <w:r>
        <w:rPr>
          <w:rFonts w:ascii="Verdana" w:hAnsi="Verdana"/>
          <w:sz w:val="18"/>
          <w:szCs w:val="18"/>
        </w:rPr>
        <w:t xml:space="preserve"> </w:t>
      </w:r>
    </w:p>
    <w:p>
      <w:pPr>
        <w:pStyle w:val="Normal"/>
        <w:spacing w:lineRule="auto" w:line="240" w:before="0" w:after="0"/>
        <w:rPr>
          <w:rFonts w:ascii="Verdana" w:hAnsi="Verdana"/>
          <w:bCs/>
          <w:sz w:val="18"/>
          <w:szCs w:val="18"/>
        </w:rPr>
      </w:pPr>
      <w:r>
        <w:rPr>
          <w:rFonts w:ascii="Verdana" w:hAnsi="Verdana"/>
          <w:bCs/>
          <w:sz w:val="18"/>
          <w:szCs w:val="18"/>
        </w:rPr>
        <w:t>- tablica ogłoszeń w miejscu publicznie dostępnym w siedzibie Zamawiającego</w:t>
      </w:r>
    </w:p>
    <w:p>
      <w:pPr>
        <w:pStyle w:val="Normal"/>
        <w:spacing w:lineRule="auto" w:line="240" w:before="0" w:after="0"/>
        <w:rPr>
          <w:rFonts w:ascii="Verdana" w:hAnsi="Verdana"/>
          <w:bCs/>
          <w:sz w:val="18"/>
          <w:szCs w:val="18"/>
        </w:rPr>
      </w:pPr>
      <w:r>
        <w:rPr>
          <w:rFonts w:ascii="Verdana" w:hAnsi="Verdana"/>
          <w:bCs/>
          <w:sz w:val="18"/>
          <w:szCs w:val="18"/>
        </w:rPr>
      </w:r>
    </w:p>
    <w:p>
      <w:pPr>
        <w:pStyle w:val="Normal"/>
        <w:spacing w:lineRule="auto" w:line="240" w:before="0" w:after="0"/>
        <w:rPr/>
      </w:pPr>
      <w:r>
        <w:rPr>
          <w:rFonts w:ascii="Verdana" w:hAnsi="Verdana"/>
          <w:bCs/>
          <w:sz w:val="18"/>
          <w:szCs w:val="18"/>
        </w:rPr>
        <w:t>Specyfikacja Istotnych Warunków Zamówienia (SIWZ) wraz z załącznikami udostępniona jest do pobrania na stronie internetowej Zamawiającego:</w:t>
      </w:r>
      <w:r>
        <w:rPr>
          <w:rFonts w:ascii="Verdana" w:hAnsi="Verdana"/>
          <w:b/>
          <w:bCs/>
          <w:sz w:val="18"/>
          <w:szCs w:val="18"/>
        </w:rPr>
        <w:t xml:space="preserve"> </w:t>
      </w:r>
      <w:hyperlink r:id="rId4">
        <w:r>
          <w:rPr>
            <w:rStyle w:val="Czeinternetowe"/>
            <w:rFonts w:ascii="Verdana" w:hAnsi="Verdana"/>
            <w:b/>
            <w:bCs/>
            <w:sz w:val="18"/>
            <w:szCs w:val="18"/>
          </w:rPr>
          <w:t>http://bip.spnysa.nv.pl</w:t>
        </w:r>
      </w:hyperlink>
      <w:r>
        <w:rPr>
          <w:rFonts w:ascii="Verdana" w:hAnsi="Verdana"/>
          <w:b/>
          <w:bCs/>
          <w:sz w:val="18"/>
          <w:szCs w:val="18"/>
        </w:rPr>
        <w:t xml:space="preserve"> </w:t>
      </w:r>
      <w:r>
        <w:rPr>
          <w:rFonts w:ascii="Verdana" w:hAnsi="Verdana"/>
          <w:sz w:val="18"/>
          <w:szCs w:val="18"/>
        </w:rPr>
        <w:t>oraz w siedzibie Zamawiającego.</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before="0" w:after="0"/>
        <w:ind w:left="426" w:hanging="0"/>
        <w:rPr>
          <w:rFonts w:ascii="Verdana" w:hAnsi="Verdana"/>
          <w:sz w:val="18"/>
          <w:szCs w:val="18"/>
        </w:rPr>
      </w:pPr>
      <w:r>
        <w:rPr>
          <w:rFonts w:ascii="Verdana" w:hAnsi="Verdana"/>
          <w:sz w:val="18"/>
          <w:szCs w:val="18"/>
        </w:rPr>
        <w:br/>
      </w:r>
    </w:p>
    <w:p>
      <w:pPr>
        <w:pStyle w:val="Tytu"/>
        <w:rPr>
          <w:rFonts w:ascii="Verdana" w:hAnsi="Verdana"/>
          <w:bCs/>
          <w:sz w:val="18"/>
          <w:szCs w:val="18"/>
        </w:rPr>
      </w:pPr>
      <w:r>
        <w:rPr>
          <w:rFonts w:ascii="Verdana" w:hAnsi="Verdana"/>
          <w:sz w:val="18"/>
          <w:szCs w:val="18"/>
        </w:rPr>
        <w:t xml:space="preserve">                                                                            </w:t>
      </w:r>
      <w:r>
        <w:rPr>
          <w:rFonts w:ascii="Verdana" w:hAnsi="Verdana"/>
          <w:sz w:val="18"/>
          <w:szCs w:val="18"/>
        </w:rPr>
        <w:t>........</w:t>
      </w:r>
      <w:r>
        <w:rPr>
          <w:rFonts w:ascii="Verdana" w:hAnsi="Verdana"/>
          <w:bCs/>
          <w:sz w:val="18"/>
          <w:szCs w:val="18"/>
        </w:rPr>
        <w:t>..........................................</w:t>
      </w:r>
    </w:p>
    <w:p>
      <w:pPr>
        <w:pStyle w:val="Tytu"/>
        <w:rPr>
          <w:rFonts w:ascii="Verdana" w:hAnsi="Verdana"/>
          <w:b/>
          <w:b/>
          <w:bCs/>
          <w:i/>
          <w:i/>
          <w:sz w:val="18"/>
          <w:szCs w:val="18"/>
        </w:rPr>
      </w:pPr>
      <w:r>
        <w:rPr>
          <w:rFonts w:ascii="Verdana" w:hAnsi="Verdana"/>
          <w:b/>
          <w:bCs/>
          <w:i/>
          <w:sz w:val="18"/>
          <w:szCs w:val="18"/>
        </w:rPr>
        <w:t xml:space="preserve">                                                                             </w:t>
      </w:r>
      <w:r>
        <w:rPr>
          <w:rFonts w:ascii="Verdana" w:hAnsi="Verdana"/>
          <w:b/>
          <w:bCs/>
          <w:i/>
          <w:sz w:val="18"/>
          <w:szCs w:val="18"/>
        </w:rPr>
        <w:t>ZATWIERDZIŁ</w:t>
      </w:r>
    </w:p>
    <w:p>
      <w:pPr>
        <w:pStyle w:val="Normal"/>
        <w:jc w:val="center"/>
        <w:rPr>
          <w:rFonts w:ascii="Verdana" w:hAnsi="Verdana"/>
          <w:sz w:val="18"/>
          <w:szCs w:val="18"/>
        </w:rPr>
      </w:pPr>
      <w:r>
        <w:rPr>
          <w:rFonts w:ascii="Verdana" w:hAnsi="Verdana"/>
          <w:sz w:val="18"/>
          <w:szCs w:val="18"/>
        </w:rPr>
      </w:r>
    </w:p>
    <w:p>
      <w:pPr>
        <w:pStyle w:val="Normal"/>
        <w:jc w:val="center"/>
        <w:rPr/>
      </w:pPr>
      <w:r>
        <w:rPr>
          <w:rFonts w:ascii="Verdana" w:hAnsi="Verdana"/>
          <w:sz w:val="18"/>
          <w:szCs w:val="18"/>
        </w:rPr>
        <w:t xml:space="preserve">Nysa, grudzień 2017 r. </w:t>
      </w:r>
    </w:p>
    <w:p>
      <w:pPr>
        <w:pStyle w:val="Normal"/>
        <w:jc w:val="center"/>
        <w:rPr>
          <w:rFonts w:ascii="Verdana" w:hAnsi="Verdana"/>
          <w:sz w:val="18"/>
          <w:szCs w:val="18"/>
        </w:rPr>
      </w:pPr>
      <w:r>
        <w:rPr>
          <w:rFonts w:ascii="Verdana" w:hAnsi="Verdana"/>
          <w:sz w:val="18"/>
          <w:szCs w:val="18"/>
        </w:rPr>
      </w:r>
    </w:p>
    <w:p>
      <w:pPr>
        <w:pStyle w:val="Normal"/>
        <w:jc w:val="center"/>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pPr>
      <w:r>
        <w:rPr>
          <w:rFonts w:ascii="Verdana" w:hAnsi="Verdana"/>
          <w:sz w:val="18"/>
          <w:szCs w:val="18"/>
        </w:rPr>
        <w:t xml:space="preserve">Rozdział I. </w:t>
      </w:r>
      <w:r>
        <w:rPr>
          <w:rFonts w:ascii="Verdana" w:hAnsi="Verdana"/>
          <w:b w:val="false"/>
          <w:sz w:val="18"/>
          <w:szCs w:val="18"/>
        </w:rPr>
        <w:t>NAZWA ORAZ ADRES ZAMAWIAJĄCEGO</w:t>
      </w:r>
    </w:p>
    <w:p>
      <w:pPr>
        <w:pStyle w:val="Normal"/>
        <w:spacing w:lineRule="auto" w:line="240" w:before="0" w:after="0"/>
        <w:rPr/>
      </w:pPr>
      <w:r>
        <w:rPr>
          <w:rFonts w:ascii="Verdana" w:hAnsi="Verdana"/>
          <w:b/>
          <w:sz w:val="18"/>
          <w:szCs w:val="18"/>
        </w:rPr>
        <w:t>Rozdział II.</w:t>
      </w:r>
      <w:r>
        <w:rPr>
          <w:rFonts w:ascii="Verdana" w:hAnsi="Verdana"/>
          <w:sz w:val="18"/>
          <w:szCs w:val="18"/>
        </w:rPr>
        <w:t xml:space="preserve"> OGÓLNE INFORMACJE ORAZ TRYB UDZIELENIA ZAMÓWIENIA</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pPr>
      <w:r>
        <w:rPr>
          <w:rFonts w:ascii="Verdana" w:hAnsi="Verdana"/>
          <w:b/>
          <w:sz w:val="18"/>
          <w:szCs w:val="18"/>
        </w:rPr>
        <w:t>Rozdział III.</w:t>
      </w:r>
      <w:r>
        <w:rPr>
          <w:rFonts w:ascii="Verdana" w:hAnsi="Verdana"/>
          <w:sz w:val="18"/>
          <w:szCs w:val="18"/>
        </w:rPr>
        <w:t xml:space="preserve"> OPIS PRZEDMIOTU ZAMÓWIENIA</w:t>
      </w:r>
    </w:p>
    <w:p>
      <w:pPr>
        <w:pStyle w:val="Normal"/>
        <w:spacing w:lineRule="auto" w:line="240" w:before="0" w:after="0"/>
        <w:rPr>
          <w:rFonts w:ascii="Verdana" w:hAnsi="Verdana"/>
          <w:sz w:val="18"/>
          <w:szCs w:val="18"/>
        </w:rPr>
      </w:pPr>
      <w:r>
        <w:rPr>
          <w:rFonts w:ascii="Verdana" w:hAnsi="Verdana"/>
          <w:sz w:val="18"/>
          <w:szCs w:val="18"/>
        </w:rPr>
      </w:r>
    </w:p>
    <w:p>
      <w:pPr>
        <w:pStyle w:val="Nagwek2"/>
        <w:numPr>
          <w:ilvl w:val="0"/>
          <w:numId w:val="0"/>
        </w:numPr>
        <w:spacing w:lineRule="auto" w:line="240" w:before="0" w:after="200"/>
        <w:jc w:val="left"/>
        <w:rPr>
          <w:rFonts w:ascii="Verdana" w:hAnsi="Verdana"/>
          <w:sz w:val="18"/>
          <w:szCs w:val="18"/>
        </w:rPr>
      </w:pPr>
      <w:r>
        <w:rPr>
          <w:rFonts w:ascii="Verdana" w:hAnsi="Verdana"/>
          <w:sz w:val="18"/>
          <w:szCs w:val="18"/>
        </w:rPr>
        <w:t xml:space="preserve">Rozdział IV. </w:t>
      </w:r>
      <w:r>
        <w:rPr>
          <w:rFonts w:ascii="Verdana" w:hAnsi="Verdana"/>
          <w:b w:val="false"/>
          <w:sz w:val="18"/>
          <w:szCs w:val="18"/>
        </w:rPr>
        <w:t>TERMINY</w:t>
      </w:r>
    </w:p>
    <w:p>
      <w:pPr>
        <w:pStyle w:val="Nagwek2"/>
        <w:numPr>
          <w:ilvl w:val="0"/>
          <w:numId w:val="0"/>
        </w:numPr>
        <w:spacing w:lineRule="auto" w:line="276" w:before="0" w:after="200"/>
        <w:jc w:val="left"/>
        <w:rPr/>
      </w:pPr>
      <w:r>
        <w:rPr>
          <w:rFonts w:ascii="Verdana" w:hAnsi="Verdana"/>
          <w:sz w:val="18"/>
          <w:szCs w:val="18"/>
        </w:rPr>
        <w:t xml:space="preserve">Rozdział V. </w:t>
      </w:r>
      <w:r>
        <w:rPr>
          <w:rFonts w:ascii="Verdana" w:hAnsi="Verdana"/>
          <w:b w:val="false"/>
          <w:sz w:val="18"/>
          <w:szCs w:val="18"/>
        </w:rPr>
        <w:t>WARUNKI UDZIAŁU W POSTĘPOWANIU ORAZ BRAKU PODSTAW DO WYKLUCZENIA w tym,</w:t>
        <w:br/>
        <w:t>o których mowa w art. 24 ust. 5 ustawy.</w:t>
      </w:r>
    </w:p>
    <w:p>
      <w:pPr>
        <w:pStyle w:val="Nagwek2"/>
        <w:numPr>
          <w:ilvl w:val="0"/>
          <w:numId w:val="0"/>
        </w:numPr>
        <w:spacing w:lineRule="auto" w:line="240" w:before="0" w:after="200"/>
        <w:rPr>
          <w:rFonts w:ascii="Verdana" w:hAnsi="Verdana"/>
          <w:sz w:val="18"/>
          <w:szCs w:val="18"/>
        </w:rPr>
      </w:pPr>
      <w:r>
        <w:rPr>
          <w:rFonts w:ascii="Verdana" w:hAnsi="Verdana"/>
          <w:sz w:val="18"/>
          <w:szCs w:val="18"/>
        </w:rPr>
        <w:t>Rozdział VI.</w:t>
      </w:r>
      <w:r>
        <w:rPr>
          <w:rFonts w:ascii="Verdana" w:hAnsi="Verdana"/>
          <w:b w:val="false"/>
          <w:sz w:val="18"/>
          <w:szCs w:val="18"/>
        </w:rPr>
        <w:t xml:space="preserve"> </w:t>
      </w:r>
      <w:r>
        <w:rPr>
          <w:rFonts w:ascii="Verdana" w:hAnsi="Verdana"/>
          <w:sz w:val="18"/>
          <w:szCs w:val="18"/>
        </w:rPr>
        <w:t>WYKAZ OŚWIADCZEŃ I DOKUMENTÓW POTWIERDZAJĄCYCH SPEŁNIANIE WARUNKÓW UDZIAŁU W POSTĘPOWANIU ORAZ BRAKU PODSTAW DO WYKLUCZENIA:</w:t>
      </w:r>
    </w:p>
    <w:p>
      <w:pPr>
        <w:pStyle w:val="Nagwek2"/>
        <w:numPr>
          <w:ilvl w:val="0"/>
          <w:numId w:val="26"/>
        </w:numPr>
        <w:spacing w:lineRule="auto" w:line="240" w:before="0" w:after="200"/>
        <w:rPr/>
      </w:pPr>
      <w:r>
        <w:rPr>
          <w:rFonts w:ascii="Verdana" w:hAnsi="Verdana"/>
          <w:b w:val="false"/>
          <w:sz w:val="18"/>
          <w:szCs w:val="18"/>
        </w:rPr>
        <w:t>Aktualne na dzień składania ofert oświadczenie w formie Jednolitego Europejskiego Dokumentu Zamówienia (zwanego dalej JEDZ/ESPD) – stanowiące załącznik nr 4 do SIWZ</w:t>
      </w:r>
      <w:r>
        <w:rPr>
          <w:rFonts w:ascii="Verdana" w:hAnsi="Verdana"/>
          <w:sz w:val="18"/>
          <w:szCs w:val="18"/>
        </w:rPr>
        <w:t xml:space="preserve"> </w:t>
      </w:r>
      <w:r>
        <w:rPr>
          <w:rFonts w:ascii="Verdana" w:hAnsi="Verdana"/>
          <w:b w:val="false"/>
          <w:sz w:val="18"/>
          <w:szCs w:val="18"/>
        </w:rPr>
        <w:t>składane na podstawie art. 25a ust. 1 ustawy Pzp o braku podstaw do wykluczenia z udziału w postępowaniu oraz o spełnieniu warunków udziału w postępowaniu -</w:t>
      </w:r>
      <w:bookmarkStart w:id="1" w:name="_Hlk480972909"/>
      <w:r>
        <w:rPr>
          <w:rFonts w:ascii="Verdana" w:hAnsi="Verdana"/>
          <w:b w:val="false"/>
          <w:sz w:val="18"/>
          <w:szCs w:val="18"/>
        </w:rPr>
        <w:t xml:space="preserve"> </w:t>
      </w:r>
      <w:r>
        <w:rPr>
          <w:rFonts w:ascii="Verdana" w:hAnsi="Verdana"/>
          <w:sz w:val="18"/>
          <w:szCs w:val="18"/>
          <w:u w:val="single"/>
        </w:rPr>
        <w:t>SKŁADA KAŻDY WYKONAWCA, PODWYKONAWCA, PODMIOT TRZECI  WRAZ Z OFERTĄ</w:t>
      </w:r>
      <w:bookmarkEnd w:id="1"/>
      <w:r>
        <w:rPr>
          <w:rFonts w:ascii="Verdana" w:hAnsi="Verdana"/>
          <w:sz w:val="18"/>
          <w:szCs w:val="18"/>
          <w:u w:val="single"/>
        </w:rPr>
        <w:t xml:space="preserve"> (szczegóły w treści siwz).</w:t>
      </w:r>
    </w:p>
    <w:p>
      <w:pPr>
        <w:pStyle w:val="Nagwek2"/>
        <w:numPr>
          <w:ilvl w:val="0"/>
          <w:numId w:val="26"/>
        </w:numPr>
        <w:spacing w:lineRule="auto" w:line="240" w:before="0" w:after="200"/>
        <w:rPr>
          <w:rFonts w:ascii="Verdana" w:hAnsi="Verdana"/>
          <w:b w:val="false"/>
          <w:b w:val="false"/>
          <w:sz w:val="18"/>
          <w:szCs w:val="18"/>
        </w:rPr>
      </w:pPr>
      <w:r>
        <w:rPr>
          <w:rFonts w:ascii="Verdana" w:hAnsi="Verdana"/>
          <w:b w:val="false"/>
          <w:sz w:val="18"/>
          <w:szCs w:val="18"/>
        </w:rPr>
        <w:t>Oświadczenie Wykonawcy o przynależności lub braku przynależności do tej samej grupy kapitałowej,            o której mowa w art. 24 ust. 1 pkt 23 ustawy Pzp -</w:t>
      </w:r>
      <w:r>
        <w:rPr>
          <w:rFonts w:ascii="Verdana" w:hAnsi="Verdana"/>
          <w:sz w:val="18"/>
          <w:szCs w:val="18"/>
        </w:rPr>
        <w:t xml:space="preserve"> </w:t>
      </w:r>
      <w:r>
        <w:rPr>
          <w:rFonts w:ascii="Verdana" w:hAnsi="Verdana"/>
          <w:sz w:val="18"/>
          <w:szCs w:val="18"/>
          <w:u w:val="single"/>
        </w:rPr>
        <w:t>SKŁADA KAŻDY WYKONAWCA (bez wezwania) W TERMINIE 3 DNI</w:t>
      </w:r>
      <w:r>
        <w:rPr>
          <w:rFonts w:ascii="Verdana" w:hAnsi="Verdana"/>
          <w:b w:val="false"/>
          <w:sz w:val="18"/>
          <w:szCs w:val="18"/>
          <w:u w:val="single"/>
        </w:rPr>
        <w:t xml:space="preserve"> </w:t>
      </w:r>
      <w:r>
        <w:rPr>
          <w:rFonts w:ascii="Verdana" w:hAnsi="Verdana"/>
          <w:b w:val="false"/>
          <w:sz w:val="18"/>
          <w:szCs w:val="18"/>
        </w:rPr>
        <w:t>od dnia zamieszczenia na stronie internetowej informacji, o której mowa                 w art. 86 ust.5 ustawy pzp.</w:t>
      </w:r>
    </w:p>
    <w:p>
      <w:pPr>
        <w:pStyle w:val="ListParagraph"/>
        <w:numPr>
          <w:ilvl w:val="0"/>
          <w:numId w:val="26"/>
        </w:numPr>
        <w:jc w:val="both"/>
        <w:rPr/>
      </w:pPr>
      <w:r>
        <w:rPr>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Pzp.</w:t>
      </w:r>
      <w:r>
        <w:rPr>
          <w:rFonts w:ascii="Verdana" w:hAnsi="Verdana"/>
          <w:sz w:val="18"/>
          <w:szCs w:val="18"/>
          <w:u w:val="single"/>
        </w:rPr>
        <w:t xml:space="preserve"> </w:t>
      </w:r>
      <w:bookmarkStart w:id="2" w:name="_Hlk485117318"/>
      <w:r>
        <w:rPr>
          <w:rFonts w:ascii="Verdana" w:hAnsi="Verdana"/>
          <w:b/>
          <w:bCs/>
          <w:sz w:val="18"/>
          <w:szCs w:val="18"/>
          <w:u w:val="single"/>
        </w:rPr>
        <w:t>SKŁADA TYLKO WYKONAWCA WEZWANY PRZEZ ZAMAWIAJĄCEGO</w:t>
      </w:r>
      <w:r>
        <w:rPr>
          <w:rFonts w:ascii="Verdana" w:hAnsi="Verdana"/>
          <w:bCs/>
          <w:sz w:val="18"/>
          <w:szCs w:val="18"/>
        </w:rPr>
        <w:t xml:space="preserve"> (zgodnie z art. 26 ust 1 i 2 ustawy Pzp)</w:t>
      </w:r>
      <w:bookmarkEnd w:id="2"/>
      <w:r>
        <w:rPr>
          <w:rFonts w:ascii="Verdana" w:hAnsi="Verdana"/>
          <w:bCs/>
          <w:sz w:val="18"/>
          <w:szCs w:val="18"/>
        </w:rPr>
        <w:t>.</w:t>
      </w:r>
    </w:p>
    <w:p>
      <w:pPr>
        <w:pStyle w:val="ListParagraph"/>
        <w:numPr>
          <w:ilvl w:val="0"/>
          <w:numId w:val="0"/>
        </w:numPr>
        <w:ind w:left="1068" w:hanging="0"/>
        <w:jc w:val="both"/>
        <w:rPr>
          <w:rFonts w:ascii="Verdana" w:hAnsi="Verdana"/>
          <w:b/>
          <w:b/>
          <w:bCs/>
          <w:sz w:val="18"/>
          <w:szCs w:val="18"/>
          <w:u w:val="single"/>
        </w:rPr>
      </w:pPr>
      <w:r>
        <w:rPr>
          <w:rFonts w:ascii="Verdana" w:hAnsi="Verdana"/>
          <w:b/>
          <w:bCs/>
          <w:sz w:val="18"/>
          <w:szCs w:val="18"/>
          <w:u w:val="single"/>
        </w:rPr>
      </w:r>
    </w:p>
    <w:p>
      <w:pPr>
        <w:pStyle w:val="ListParagraph"/>
        <w:numPr>
          <w:ilvl w:val="0"/>
          <w:numId w:val="26"/>
        </w:numPr>
        <w:jc w:val="both"/>
        <w:rPr/>
      </w:pPr>
      <w:r>
        <w:rPr>
          <w:rFonts w:ascii="Verdana" w:hAnsi="Verdana"/>
          <w:bCs/>
          <w:sz w:val="18"/>
          <w:szCs w:val="18"/>
        </w:rPr>
        <w:t xml:space="preserve">Dokumenty potwierdzające brak podstaw do wykluczenia </w:t>
      </w:r>
      <w:r>
        <w:rPr>
          <w:rFonts w:ascii="Verdana" w:hAnsi="Verdana"/>
          <w:b/>
          <w:bCs/>
          <w:sz w:val="18"/>
          <w:szCs w:val="18"/>
          <w:u w:val="single"/>
        </w:rPr>
        <w:t>SKŁADA TYLKO WYKONAWCA WEZWANY PRZEZ ZAMAWIAJĄCEGO</w:t>
      </w:r>
      <w:r>
        <w:rPr>
          <w:rFonts w:ascii="Verdana" w:hAnsi="Verdana"/>
          <w:bCs/>
          <w:sz w:val="18"/>
          <w:szCs w:val="18"/>
        </w:rPr>
        <w:t xml:space="preserve"> (zgodnie z art. 26 ust 1 i 2 ustawy Pzp).</w:t>
      </w:r>
    </w:p>
    <w:p>
      <w:pPr>
        <w:pStyle w:val="ListParagraph"/>
        <w:numPr>
          <w:ilvl w:val="0"/>
          <w:numId w:val="0"/>
        </w:numPr>
        <w:ind w:left="1068" w:hanging="0"/>
        <w:jc w:val="both"/>
        <w:rPr>
          <w:rFonts w:ascii="Verdana" w:hAnsi="Verdana"/>
          <w:b/>
          <w:b/>
          <w:bCs/>
          <w:sz w:val="18"/>
          <w:szCs w:val="18"/>
          <w:u w:val="single"/>
        </w:rPr>
      </w:pPr>
      <w:r>
        <w:rPr>
          <w:rFonts w:ascii="Verdana" w:hAnsi="Verdana"/>
          <w:b/>
          <w:bCs/>
          <w:sz w:val="18"/>
          <w:szCs w:val="18"/>
          <w:u w:val="single"/>
        </w:rPr>
      </w:r>
    </w:p>
    <w:p>
      <w:pPr>
        <w:pStyle w:val="Nagwek2"/>
        <w:numPr>
          <w:ilvl w:val="0"/>
          <w:numId w:val="26"/>
        </w:numPr>
        <w:spacing w:lineRule="auto" w:line="240" w:before="0" w:after="200"/>
        <w:rPr>
          <w:rFonts w:ascii="Verdana" w:hAnsi="Verdana"/>
          <w:sz w:val="18"/>
          <w:szCs w:val="18"/>
        </w:rPr>
      </w:pPr>
      <w:r>
        <w:rPr>
          <w:rFonts w:ascii="Verdana" w:hAnsi="Verdana"/>
          <w:b w:val="false"/>
          <w:sz w:val="18"/>
          <w:szCs w:val="18"/>
        </w:rPr>
        <w:t xml:space="preserve">Zobowiązanie do oddania do dyspozycji Wykonawcy niezbędnych zasobów na potrzeby realizacji zamówienia - </w:t>
      </w:r>
      <w:r>
        <w:rPr>
          <w:rFonts w:ascii="Verdana" w:hAnsi="Verdana"/>
          <w:sz w:val="18"/>
          <w:szCs w:val="18"/>
          <w:u w:val="single"/>
        </w:rPr>
        <w:t>SKŁADA KAŻDY WYKONAWCA</w:t>
      </w:r>
      <w:r>
        <w:rPr>
          <w:rFonts w:ascii="Verdana" w:hAnsi="Verdana"/>
          <w:sz w:val="18"/>
          <w:szCs w:val="18"/>
        </w:rPr>
        <w:t>, KTÓRY PRZY WYKAZYWANIU SPEŁNIENIA WARUNKÓW UDZIAŁU W POSTĘPOWANIU BĘDZIE POLEGAŁ NA ZASOBACH INNEGO PODMIOTU.</w:t>
      </w:r>
    </w:p>
    <w:p>
      <w:pPr>
        <w:pStyle w:val="Nagwek2"/>
        <w:numPr>
          <w:ilvl w:val="0"/>
          <w:numId w:val="26"/>
        </w:numPr>
        <w:spacing w:lineRule="auto" w:line="240" w:before="0" w:after="200"/>
        <w:rPr>
          <w:rFonts w:ascii="Verdana" w:hAnsi="Verdana"/>
          <w:sz w:val="18"/>
          <w:szCs w:val="18"/>
          <w:u w:val="single"/>
        </w:rPr>
      </w:pPr>
      <w:r>
        <w:rPr>
          <w:rFonts w:ascii="Verdana" w:hAnsi="Verdana"/>
          <w:b w:val="false"/>
          <w:sz w:val="18"/>
          <w:szCs w:val="18"/>
        </w:rPr>
        <w:t xml:space="preserve">Wykaz wykonanych dostaw - </w:t>
      </w:r>
      <w:r>
        <w:rPr>
          <w:rFonts w:ascii="Verdana" w:hAnsi="Verdana"/>
          <w:sz w:val="18"/>
          <w:szCs w:val="18"/>
          <w:u w:val="single"/>
        </w:rPr>
        <w:t xml:space="preserve">SKŁADA TYLKO WYKONAWCA WEZWANY PRZEZ ZAMAWIAJĄCEGO </w:t>
      </w:r>
      <w:r>
        <w:rPr>
          <w:rFonts w:ascii="Verdana" w:hAnsi="Verdana"/>
          <w:b w:val="false"/>
          <w:sz w:val="18"/>
          <w:szCs w:val="18"/>
        </w:rPr>
        <w:t>(zgodnie z art. 26 ust 1 i 2 ustawy Pzp).</w:t>
      </w:r>
    </w:p>
    <w:p>
      <w:pPr>
        <w:pStyle w:val="Normal"/>
        <w:spacing w:before="0" w:after="0"/>
        <w:jc w:val="both"/>
        <w:rPr>
          <w:rFonts w:ascii="Verdana" w:hAnsi="Verdana"/>
          <w:b/>
          <w:b/>
          <w:sz w:val="18"/>
          <w:szCs w:val="18"/>
        </w:rPr>
      </w:pPr>
      <w:r>
        <w:rPr>
          <w:rFonts w:ascii="Verdana" w:hAnsi="Verdana"/>
          <w:b/>
          <w:sz w:val="18"/>
          <w:szCs w:val="18"/>
        </w:rPr>
        <w:t xml:space="preserve">Rozdział VII. </w:t>
      </w:r>
      <w:r>
        <w:rPr>
          <w:rFonts w:ascii="Verdana" w:hAnsi="Verdana"/>
          <w:sz w:val="18"/>
          <w:szCs w:val="18"/>
        </w:rPr>
        <w:t>INNE DOKUMENTY.</w:t>
      </w:r>
    </w:p>
    <w:p>
      <w:pPr>
        <w:pStyle w:val="Normal"/>
        <w:spacing w:before="0" w:after="0"/>
        <w:jc w:val="both"/>
        <w:rPr>
          <w:rFonts w:ascii="Verdana" w:hAnsi="Verdana"/>
          <w:b/>
          <w:b/>
          <w:sz w:val="18"/>
          <w:szCs w:val="18"/>
        </w:rPr>
      </w:pPr>
      <w:r>
        <w:rPr>
          <w:rFonts w:ascii="Verdana" w:hAnsi="Verdana"/>
          <w:b/>
          <w:sz w:val="18"/>
          <w:szCs w:val="18"/>
        </w:rPr>
        <w:t xml:space="preserve">Rozdział VIII. </w:t>
      </w:r>
      <w:r>
        <w:rPr>
          <w:rFonts w:ascii="Verdana" w:hAnsi="Verdana"/>
          <w:sz w:val="18"/>
          <w:szCs w:val="18"/>
        </w:rPr>
        <w:t>OPIS SPOSOBU PRZYGOTOWANIA OFERT.</w:t>
      </w:r>
    </w:p>
    <w:p>
      <w:pPr>
        <w:pStyle w:val="Normal"/>
        <w:spacing w:before="0" w:after="0"/>
        <w:jc w:val="both"/>
        <w:rPr>
          <w:rFonts w:ascii="Verdana" w:hAnsi="Verdana"/>
          <w:sz w:val="18"/>
          <w:szCs w:val="18"/>
        </w:rPr>
      </w:pPr>
      <w:r>
        <w:rPr>
          <w:rFonts w:ascii="Verdana" w:hAnsi="Verdana"/>
          <w:b/>
          <w:sz w:val="18"/>
          <w:szCs w:val="18"/>
        </w:rPr>
        <w:t xml:space="preserve">Rozdział IX. </w:t>
      </w:r>
      <w:r>
        <w:rPr>
          <w:rFonts w:ascii="Verdana" w:hAnsi="Verdana"/>
          <w:sz w:val="18"/>
          <w:szCs w:val="18"/>
        </w:rPr>
        <w:t>OPIS SPOSOBU OBLICZENIA CENY OFERTY.</w:t>
      </w:r>
    </w:p>
    <w:p>
      <w:pPr>
        <w:pStyle w:val="Normal"/>
        <w:spacing w:before="0" w:after="0"/>
        <w:jc w:val="both"/>
        <w:rPr>
          <w:rFonts w:ascii="Verdana" w:hAnsi="Verdana"/>
          <w:sz w:val="18"/>
          <w:szCs w:val="18"/>
        </w:rPr>
      </w:pPr>
      <w:r>
        <w:rPr>
          <w:rFonts w:ascii="Verdana" w:hAnsi="Verdana"/>
          <w:b/>
          <w:sz w:val="18"/>
          <w:szCs w:val="18"/>
        </w:rPr>
        <w:t xml:space="preserve">Rozdział X. </w:t>
      </w:r>
      <w:r>
        <w:rPr>
          <w:rFonts w:ascii="Verdana" w:hAnsi="Verdana"/>
          <w:sz w:val="18"/>
          <w:szCs w:val="18"/>
        </w:rPr>
        <w:t>WYMAGANIA DOTYCZĄCE WADIUM.</w:t>
      </w:r>
    </w:p>
    <w:p>
      <w:pPr>
        <w:pStyle w:val="Nagwek2"/>
        <w:numPr>
          <w:ilvl w:val="0"/>
          <w:numId w:val="0"/>
        </w:numPr>
        <w:spacing w:lineRule="auto" w:line="276" w:before="0" w:after="200"/>
        <w:rPr>
          <w:rFonts w:ascii="Verdana" w:hAnsi="Verdana"/>
          <w:sz w:val="18"/>
          <w:szCs w:val="18"/>
        </w:rPr>
      </w:pPr>
      <w:r>
        <w:rPr>
          <w:rStyle w:val="Tekstdokbold"/>
          <w:rFonts w:ascii="Verdana" w:hAnsi="Verdana"/>
          <w:b/>
          <w:bCs/>
          <w:sz w:val="18"/>
          <w:szCs w:val="18"/>
        </w:rPr>
        <w:t>Rozdział XI</w:t>
      </w:r>
      <w:r>
        <w:rPr>
          <w:rStyle w:val="Tekstdokbold"/>
          <w:rFonts w:ascii="Verdana" w:hAnsi="Verdana"/>
          <w:bCs/>
          <w:sz w:val="18"/>
          <w:szCs w:val="18"/>
        </w:rPr>
        <w:t>. MIEJSCE I TERMIN SKŁADANIA ORAZ OTWARCIA OFERT.</w:t>
      </w:r>
    </w:p>
    <w:p>
      <w:pPr>
        <w:pStyle w:val="Nagwek2"/>
        <w:numPr>
          <w:ilvl w:val="0"/>
          <w:numId w:val="0"/>
        </w:numPr>
        <w:spacing w:lineRule="auto" w:line="276" w:before="0" w:after="200"/>
        <w:rPr>
          <w:rFonts w:ascii="Verdana" w:hAnsi="Verdana"/>
          <w:sz w:val="18"/>
          <w:szCs w:val="18"/>
        </w:rPr>
      </w:pPr>
      <w:r>
        <w:rPr>
          <w:rStyle w:val="Tekstdokbold"/>
          <w:rFonts w:ascii="Verdana" w:hAnsi="Verdana"/>
          <w:b/>
          <w:bCs/>
          <w:sz w:val="18"/>
          <w:szCs w:val="18"/>
        </w:rPr>
        <w:t xml:space="preserve">Rozdział XII. </w:t>
      </w:r>
      <w:r>
        <w:rPr>
          <w:rStyle w:val="Tekstdokbold"/>
          <w:rFonts w:ascii="Verdana" w:hAnsi="Verdana"/>
          <w:sz w:val="18"/>
          <w:szCs w:val="18"/>
        </w:rPr>
        <w:t>OPIS</w:t>
      </w:r>
      <w:r>
        <w:rPr>
          <w:rFonts w:ascii="Verdana" w:hAnsi="Verdana"/>
          <w:b w:val="false"/>
          <w:sz w:val="18"/>
          <w:szCs w:val="18"/>
        </w:rPr>
        <w:t xml:space="preserve"> KRYTERIÓW, KTÓRYMI ZAMAWIAJĄCY BĘDZIE SIĘ KIEROWAŁ PRZY WYBORZE OFERTY WRAZ Z PODANIEM ZNACZENIA TYCH KRYTERIÓW I SPOSOBU OCENY OFERT.</w:t>
      </w:r>
    </w:p>
    <w:p>
      <w:pPr>
        <w:pStyle w:val="Nagwek2"/>
        <w:numPr>
          <w:ilvl w:val="0"/>
          <w:numId w:val="0"/>
        </w:numPr>
        <w:spacing w:lineRule="auto" w:line="276" w:before="0" w:after="200"/>
        <w:rPr>
          <w:rFonts w:ascii="Verdana" w:hAnsi="Verdana"/>
          <w:b w:val="false"/>
          <w:b w:val="false"/>
          <w:sz w:val="18"/>
          <w:szCs w:val="18"/>
        </w:rPr>
      </w:pPr>
      <w:r>
        <w:rPr>
          <w:rFonts w:ascii="Verdana" w:hAnsi="Verdana"/>
          <w:sz w:val="18"/>
          <w:szCs w:val="18"/>
        </w:rPr>
        <w:t xml:space="preserve">Rozdział XIII. </w:t>
      </w:r>
      <w:r>
        <w:rPr>
          <w:rFonts w:ascii="Verdana" w:hAnsi="Verdana"/>
          <w:b w:val="false"/>
          <w:sz w:val="18"/>
          <w:szCs w:val="18"/>
        </w:rPr>
        <w:t xml:space="preserve">INFORMACJE O FORMALNOŚCIACH, JAKICH NALEŻY DOPEŁNIĆ PO WYBORZE OFERTY </w:t>
        <w:br/>
        <w:t>W CELU ZAWARCIA UMOWY W SPRAWIE ZAMÓWIENIA PUBLICZNEGO.</w:t>
      </w:r>
    </w:p>
    <w:p>
      <w:pPr>
        <w:pStyle w:val="Nagwek2"/>
        <w:numPr>
          <w:ilvl w:val="0"/>
          <w:numId w:val="0"/>
        </w:numPr>
        <w:spacing w:lineRule="auto" w:line="276" w:before="0" w:after="200"/>
        <w:rPr>
          <w:rFonts w:ascii="Verdana" w:hAnsi="Verdana"/>
          <w:b w:val="false"/>
          <w:b w:val="false"/>
          <w:sz w:val="18"/>
          <w:szCs w:val="18"/>
        </w:rPr>
      </w:pPr>
      <w:r>
        <w:rPr>
          <w:rFonts w:ascii="Verdana" w:hAnsi="Verdana"/>
          <w:sz w:val="18"/>
          <w:szCs w:val="18"/>
        </w:rPr>
        <w:t xml:space="preserve">Rozdział XIV. </w:t>
      </w:r>
      <w:r>
        <w:rPr>
          <w:rFonts w:ascii="Verdana" w:hAnsi="Verdana"/>
          <w:b w:val="false"/>
          <w:sz w:val="18"/>
          <w:szCs w:val="18"/>
        </w:rPr>
        <w:t>WYMAGANIA DOTYCZĄCE ZABEZPIECZENIA NALEŻYTEGO WYKONANIA UMOWY.</w:t>
      </w:r>
    </w:p>
    <w:p>
      <w:pPr>
        <w:pStyle w:val="Normal"/>
        <w:widowControl w:val="false"/>
        <w:spacing w:before="0" w:after="0"/>
        <w:jc w:val="both"/>
        <w:rPr/>
      </w:pPr>
      <w:r>
        <w:rPr>
          <w:rStyle w:val="Tekstdokbold"/>
          <w:rFonts w:ascii="Verdana" w:hAnsi="Verdana"/>
          <w:bCs w:val="false"/>
          <w:sz w:val="18"/>
          <w:szCs w:val="18"/>
        </w:rPr>
        <w:t xml:space="preserve">Rozdział XV. </w:t>
      </w:r>
      <w:r>
        <w:rPr>
          <w:rStyle w:val="Tekstdokbold"/>
          <w:rFonts w:ascii="Verdana" w:hAnsi="Verdana"/>
          <w:b w:val="false"/>
          <w:bCs w:val="false"/>
          <w:sz w:val="18"/>
          <w:szCs w:val="18"/>
        </w:rPr>
        <w:t>POUCZENIE O ŚRODKACH OCHRONY PRAWNEJ.</w:t>
      </w:r>
    </w:p>
    <w:p>
      <w:pPr>
        <w:pStyle w:val="Normal"/>
        <w:widowControl w:val="false"/>
        <w:spacing w:before="0" w:after="0"/>
        <w:jc w:val="both"/>
        <w:rPr>
          <w:rStyle w:val="Tekstdokbold"/>
          <w:rFonts w:ascii="Verdana" w:hAnsi="Verdana"/>
          <w:b w:val="false"/>
          <w:b w:val="false"/>
          <w:bCs w:val="false"/>
          <w:sz w:val="18"/>
          <w:szCs w:val="18"/>
        </w:rPr>
      </w:pPr>
      <w:r>
        <w:rPr>
          <w:rFonts w:ascii="Verdana" w:hAnsi="Verdana"/>
          <w:b w:val="false"/>
          <w:bCs w:val="false"/>
          <w:sz w:val="18"/>
          <w:szCs w:val="18"/>
        </w:rPr>
      </w:r>
    </w:p>
    <w:p>
      <w:pPr>
        <w:pStyle w:val="Normal"/>
        <w:widowControl w:val="false"/>
        <w:spacing w:before="0" w:after="0"/>
        <w:jc w:val="both"/>
        <w:rPr/>
      </w:pPr>
      <w:r>
        <w:rPr>
          <w:rFonts w:ascii="Verdana" w:hAnsi="Verdana"/>
          <w:b/>
          <w:sz w:val="18"/>
          <w:szCs w:val="18"/>
        </w:rPr>
        <w:t>Rozdział XVI.</w:t>
      </w:r>
      <w:r>
        <w:rPr>
          <w:rFonts w:ascii="Verdana" w:hAnsi="Verdana"/>
          <w:sz w:val="18"/>
          <w:szCs w:val="18"/>
        </w:rPr>
        <w:t xml:space="preserve"> OPIS SPOSOBU POROZUMIEWANIA SIĘ ZAMAWIAJĄCEGO Z WYKONAWCAMI ORAZ PRZEKAZYWANIA OŚWIADCZEŃ LUB DOKUMENTÓW, WSKAZANIE OSÓB UPRAWNIONYCH DO POROZUMIEWANIA SIĘ Z WYKONAWCAMI ORAZ UDZIELANIA WYJAŚNIEŃ TREŚCI SIWZ.</w:t>
      </w:r>
    </w:p>
    <w:p>
      <w:pPr>
        <w:pStyle w:val="Normal"/>
        <w:widowControl w:val="false"/>
        <w:spacing w:before="0" w:after="0"/>
        <w:jc w:val="both"/>
        <w:rPr>
          <w:rFonts w:ascii="Verdana" w:hAnsi="Verdana"/>
          <w:sz w:val="18"/>
          <w:szCs w:val="18"/>
        </w:rPr>
      </w:pPr>
      <w:r>
        <w:rPr>
          <w:rFonts w:ascii="Verdana" w:hAnsi="Verdana"/>
          <w:sz w:val="18"/>
          <w:szCs w:val="18"/>
        </w:rPr>
      </w:r>
    </w:p>
    <w:p>
      <w:pPr>
        <w:pStyle w:val="Normal"/>
        <w:widowControl w:val="false"/>
        <w:spacing w:before="0" w:after="0"/>
        <w:jc w:val="both"/>
        <w:rPr/>
      </w:pPr>
      <w:r>
        <w:rPr>
          <w:rFonts w:ascii="Verdana" w:hAnsi="Verdana"/>
          <w:b/>
          <w:iCs/>
          <w:sz w:val="18"/>
          <w:szCs w:val="18"/>
        </w:rPr>
        <w:t>Rozdział XVII.</w:t>
      </w:r>
      <w:r>
        <w:rPr>
          <w:rFonts w:ascii="Verdana" w:hAnsi="Verdana"/>
          <w:iCs/>
          <w:sz w:val="18"/>
          <w:szCs w:val="18"/>
        </w:rPr>
        <w:t xml:space="preserve"> </w:t>
      </w:r>
      <w:r>
        <w:rPr>
          <w:rFonts w:ascii="Verdana" w:hAnsi="Verdana"/>
          <w:sz w:val="18"/>
          <w:szCs w:val="18"/>
        </w:rPr>
        <w:t xml:space="preserve">POZOSTAŁE INFORMACJE. </w:t>
      </w:r>
    </w:p>
    <w:p>
      <w:pPr>
        <w:pStyle w:val="Normal"/>
        <w:widowControl w:val="false"/>
        <w:spacing w:before="0" w:after="0"/>
        <w:jc w:val="both"/>
        <w:rPr>
          <w:rFonts w:ascii="Verdana" w:hAnsi="Verdana"/>
          <w:sz w:val="18"/>
          <w:szCs w:val="18"/>
        </w:rPr>
      </w:pPr>
      <w:r>
        <w:rPr>
          <w:rFonts w:ascii="Verdana" w:hAnsi="Verdana"/>
          <w:sz w:val="18"/>
          <w:szCs w:val="18"/>
        </w:rPr>
      </w:r>
    </w:p>
    <w:p>
      <w:pPr>
        <w:pStyle w:val="Normal"/>
        <w:widowControl w:val="false"/>
        <w:spacing w:before="0" w:after="0"/>
        <w:jc w:val="both"/>
        <w:rPr/>
      </w:pPr>
      <w:r>
        <w:rPr>
          <w:rFonts w:ascii="Verdana" w:hAnsi="Verdana"/>
          <w:b/>
          <w:iCs/>
          <w:sz w:val="18"/>
          <w:szCs w:val="18"/>
        </w:rPr>
        <w:t>Rozdział XVIII.</w:t>
      </w:r>
      <w:r>
        <w:rPr>
          <w:rFonts w:ascii="Verdana" w:hAnsi="Verdana"/>
          <w:iCs/>
          <w:sz w:val="18"/>
          <w:szCs w:val="18"/>
        </w:rPr>
        <w:t xml:space="preserve"> </w:t>
      </w:r>
      <w:r>
        <w:rPr>
          <w:rFonts w:ascii="Verdana" w:hAnsi="Verdana"/>
          <w:sz w:val="18"/>
          <w:szCs w:val="18"/>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widowControl w:val="false"/>
        <w:spacing w:before="0" w:after="0"/>
        <w:jc w:val="both"/>
        <w:rPr>
          <w:rFonts w:ascii="Verdana" w:hAnsi="Verdana"/>
          <w:b/>
          <w:b/>
          <w:sz w:val="18"/>
          <w:szCs w:val="18"/>
        </w:rPr>
      </w:pPr>
      <w:r>
        <w:rPr>
          <w:rFonts w:ascii="Verdana" w:hAnsi="Verdana"/>
          <w:b/>
          <w:sz w:val="18"/>
          <w:szCs w:val="18"/>
        </w:rPr>
      </w:r>
    </w:p>
    <w:p>
      <w:pPr>
        <w:pStyle w:val="Normal"/>
        <w:jc w:val="both"/>
        <w:rPr/>
      </w:pPr>
      <w:r>
        <w:rPr>
          <w:rFonts w:ascii="Verdana" w:hAnsi="Verdana"/>
          <w:b/>
          <w:sz w:val="18"/>
          <w:szCs w:val="18"/>
        </w:rPr>
        <w:t xml:space="preserve">Rozdział XIX. </w:t>
      </w:r>
      <w:r>
        <w:rPr>
          <w:rFonts w:ascii="Verdana" w:hAnsi="Verdana"/>
          <w:sz w:val="18"/>
          <w:szCs w:val="18"/>
        </w:rPr>
        <w:t>PODWYKONAWSTWO</w:t>
      </w:r>
    </w:p>
    <w:p>
      <w:pPr>
        <w:pStyle w:val="Normal"/>
        <w:rPr>
          <w:highlight w:val="lightGray"/>
        </w:rPr>
      </w:pPr>
      <w:r>
        <w:rPr>
          <w:highlight w:val="lightGray"/>
        </w:rPr>
      </w:r>
    </w:p>
    <w:p>
      <w:pPr>
        <w:pStyle w:val="Nagwek2"/>
        <w:numPr>
          <w:ilvl w:val="0"/>
          <w:numId w:val="0"/>
        </w:numPr>
        <w:spacing w:lineRule="auto" w:line="276"/>
        <w:jc w:val="center"/>
        <w:rPr>
          <w:rFonts w:ascii="Verdana" w:hAnsi="Verdana"/>
          <w:sz w:val="18"/>
          <w:szCs w:val="18"/>
        </w:rPr>
      </w:pPr>
      <w:r>
        <w:rPr>
          <w:rFonts w:ascii="Verdana" w:hAnsi="Verdana"/>
          <w:sz w:val="18"/>
          <w:szCs w:val="18"/>
          <w:highlight w:val="lightGray"/>
        </w:rPr>
        <w:t>Rozdział I. NAZWA ORAZ ADRES ZAMAWIAJĄCEGO</w:t>
      </w:r>
    </w:p>
    <w:p>
      <w:pPr>
        <w:pStyle w:val="BodyText3"/>
        <w:tabs>
          <w:tab w:val="left" w:pos="2410" w:leader="none"/>
        </w:tabs>
        <w:jc w:val="left"/>
        <w:rPr/>
      </w:pPr>
      <w:r>
        <w:rPr>
          <w:rFonts w:ascii="Verdana" w:hAnsi="Verdana"/>
          <w:b/>
          <w:bCs/>
          <w:sz w:val="18"/>
          <w:szCs w:val="18"/>
        </w:rPr>
        <w:t>POWIAT NYSKI, Starostwo Powiatowe w Nysie ul.</w:t>
      </w:r>
      <w:r>
        <w:rPr>
          <w:rFonts w:ascii="Verdana" w:hAnsi="Verdana"/>
          <w:sz w:val="18"/>
          <w:szCs w:val="18"/>
        </w:rPr>
        <w:t xml:space="preserve"> </w:t>
      </w:r>
      <w:r>
        <w:rPr>
          <w:rFonts w:ascii="Verdana" w:hAnsi="Verdana"/>
          <w:b/>
          <w:bCs/>
          <w:sz w:val="18"/>
          <w:szCs w:val="18"/>
        </w:rPr>
        <w:t xml:space="preserve">Piastowska 33, 48-300 Nysa, </w:t>
        <w:br/>
        <w:t>NIP 7532132088, REGON: 531412579</w:t>
      </w:r>
    </w:p>
    <w:p>
      <w:pPr>
        <w:pStyle w:val="BodyText3"/>
        <w:tabs>
          <w:tab w:val="left" w:pos="2410" w:leader="none"/>
        </w:tabs>
        <w:ind w:left="2410" w:hanging="2410"/>
        <w:jc w:val="left"/>
        <w:rPr/>
      </w:pPr>
      <w:r>
        <w:rPr>
          <w:rFonts w:ascii="Verdana" w:hAnsi="Verdana"/>
          <w:sz w:val="18"/>
          <w:szCs w:val="18"/>
        </w:rPr>
        <w:t xml:space="preserve">godziny urzędowania Starostwa: poniedziałek-piątek : </w:t>
      </w:r>
      <w:r>
        <w:rPr>
          <w:rFonts w:ascii="Verdana" w:hAnsi="Verdana"/>
          <w:b/>
          <w:bCs/>
          <w:sz w:val="18"/>
          <w:szCs w:val="18"/>
        </w:rPr>
        <w:t>7:30–15:30</w:t>
      </w:r>
      <w:r>
        <w:rPr>
          <w:rFonts w:ascii="Verdana" w:hAnsi="Verdana"/>
          <w:sz w:val="18"/>
          <w:szCs w:val="18"/>
        </w:rPr>
        <w:t xml:space="preserve">; </w:t>
      </w:r>
    </w:p>
    <w:p>
      <w:pPr>
        <w:pStyle w:val="BodyText3"/>
        <w:tabs>
          <w:tab w:val="left" w:pos="2410" w:leader="none"/>
        </w:tabs>
        <w:ind w:left="2410" w:hanging="2410"/>
        <w:jc w:val="left"/>
        <w:rPr/>
      </w:pPr>
      <w:r>
        <w:rPr>
          <w:rFonts w:ascii="Verdana" w:hAnsi="Verdana"/>
          <w:sz w:val="18"/>
          <w:szCs w:val="18"/>
        </w:rPr>
        <w:t>adres strony internetowej: http://bip.spnysa.nv.pl</w:t>
      </w:r>
    </w:p>
    <w:p>
      <w:pPr>
        <w:pStyle w:val="NormalWeb"/>
        <w:spacing w:beforeAutospacing="0" w:before="0" w:afterAutospacing="0" w:after="0"/>
        <w:jc w:val="left"/>
        <w:rPr/>
      </w:pPr>
      <w:r>
        <w:rPr>
          <w:rFonts w:ascii="Verdana" w:hAnsi="Verdana"/>
          <w:color w:val="000000"/>
          <w:sz w:val="18"/>
          <w:szCs w:val="18"/>
          <w:lang w:val="en-US"/>
        </w:rPr>
        <w:t xml:space="preserve">faks.: </w:t>
      </w:r>
      <w:r>
        <w:rPr>
          <w:rFonts w:ascii="Verdana" w:hAnsi="Verdana"/>
          <w:b/>
          <w:bCs/>
          <w:color w:val="000000"/>
          <w:sz w:val="18"/>
          <w:szCs w:val="18"/>
          <w:lang w:val="en-US"/>
        </w:rPr>
        <w:t>77 408 50 65</w:t>
      </w:r>
      <w:r>
        <w:rPr>
          <w:rFonts w:ascii="Verdana" w:hAnsi="Verdana"/>
          <w:bCs/>
          <w:color w:val="000000"/>
          <w:sz w:val="18"/>
          <w:szCs w:val="18"/>
          <w:lang w:val="en-US"/>
        </w:rPr>
        <w:t>, tel.</w:t>
      </w:r>
      <w:r>
        <w:rPr>
          <w:rFonts w:ascii="Verdana" w:hAnsi="Verdana"/>
          <w:b/>
          <w:bCs/>
          <w:color w:val="000000"/>
          <w:sz w:val="18"/>
          <w:szCs w:val="18"/>
          <w:lang w:val="en-US"/>
        </w:rPr>
        <w:t xml:space="preserve"> 77 408 50 71, </w:t>
      </w:r>
      <w:r>
        <w:rPr>
          <w:rFonts w:ascii="Verdana" w:hAnsi="Verdana"/>
          <w:bCs/>
          <w:color w:val="000000"/>
          <w:sz w:val="18"/>
          <w:szCs w:val="18"/>
          <w:lang w:val="en-US"/>
        </w:rPr>
        <w:t xml:space="preserve">e-mail: </w:t>
      </w:r>
      <w:hyperlink r:id="rId5">
        <w:r>
          <w:rPr>
            <w:rStyle w:val="Czeinternetowe"/>
            <w:rFonts w:ascii="Verdana" w:hAnsi="Verdana"/>
            <w:sz w:val="18"/>
            <w:szCs w:val="18"/>
            <w:lang w:val="en-US"/>
          </w:rPr>
          <w:t>zamowienia.publiczne@powiat.nysa.pl</w:t>
        </w:r>
      </w:hyperlink>
      <w:r>
        <w:rPr>
          <w:rFonts w:ascii="Verdana" w:hAnsi="Verdana"/>
          <w:sz w:val="18"/>
          <w:szCs w:val="18"/>
          <w:lang w:val="en-US"/>
        </w:rPr>
        <w:t xml:space="preserve"> </w:t>
      </w:r>
    </w:p>
    <w:p>
      <w:pPr>
        <w:pStyle w:val="NormalWeb"/>
        <w:spacing w:beforeAutospacing="0" w:before="0" w:afterAutospacing="0" w:after="0"/>
        <w:jc w:val="left"/>
        <w:rPr>
          <w:rFonts w:ascii="Verdana" w:hAnsi="Verdana"/>
          <w:sz w:val="18"/>
          <w:szCs w:val="18"/>
        </w:rPr>
      </w:pPr>
      <w:r>
        <w:rPr>
          <w:rFonts w:ascii="Verdana" w:hAnsi="Verdana"/>
          <w:sz w:val="18"/>
          <w:szCs w:val="18"/>
        </w:rPr>
        <w:t>.....................................................................................................................................................</w:t>
      </w:r>
    </w:p>
    <w:p>
      <w:pPr>
        <w:pStyle w:val="NormalWeb"/>
        <w:spacing w:beforeAutospacing="0" w:before="0" w:afterAutospacing="0" w:after="0"/>
        <w:jc w:val="left"/>
        <w:rPr>
          <w:rFonts w:ascii="Verdana" w:hAnsi="Verdana"/>
          <w:sz w:val="18"/>
          <w:szCs w:val="18"/>
        </w:rPr>
      </w:pPr>
      <w:r>
        <w:rPr>
          <w:rFonts w:ascii="Verdana" w:hAnsi="Verdana"/>
          <w:sz w:val="18"/>
          <w:szCs w:val="18"/>
        </w:rPr>
        <w:t xml:space="preserve"> </w:t>
      </w:r>
    </w:p>
    <w:p>
      <w:pPr>
        <w:pStyle w:val="Nagwek2"/>
        <w:numPr>
          <w:ilvl w:val="0"/>
          <w:numId w:val="0"/>
        </w:numPr>
        <w:spacing w:lineRule="auto" w:line="276"/>
        <w:jc w:val="center"/>
        <w:rPr/>
      </w:pPr>
      <w:r>
        <w:rPr>
          <w:rFonts w:ascii="Verdana" w:hAnsi="Verdana"/>
          <w:sz w:val="18"/>
          <w:szCs w:val="18"/>
          <w:highlight w:val="lightGray"/>
        </w:rPr>
        <w:t xml:space="preserve">Rozdział II. </w:t>
      </w:r>
      <w:bookmarkStart w:id="3" w:name="_Hlk485108770"/>
      <w:bookmarkEnd w:id="3"/>
      <w:r>
        <w:rPr>
          <w:rFonts w:ascii="Verdana" w:hAnsi="Verdana"/>
          <w:sz w:val="18"/>
          <w:szCs w:val="18"/>
          <w:highlight w:val="lightGray"/>
        </w:rPr>
        <w:t>OGÓLNE INFORMACJE ORAZ TRYB UDZIELENIA ZAMÓWIENIA</w:t>
      </w:r>
    </w:p>
    <w:p>
      <w:pPr>
        <w:pStyle w:val="ListParagraph"/>
        <w:widowControl/>
        <w:bidi w:val="0"/>
        <w:spacing w:lineRule="auto" w:line="240" w:before="0" w:after="0"/>
        <w:ind w:left="0" w:right="0" w:hanging="0"/>
        <w:jc w:val="both"/>
        <w:rPr/>
      </w:pPr>
      <w:r>
        <w:rPr>
          <w:rFonts w:ascii="Verdana" w:hAnsi="Verdana"/>
          <w:b/>
          <w:bCs/>
          <w:sz w:val="18"/>
          <w:szCs w:val="18"/>
        </w:rPr>
        <w:t>1.</w:t>
      </w:r>
      <w:r>
        <w:rPr>
          <w:rFonts w:ascii="Verdana" w:hAnsi="Verdana"/>
          <w:sz w:val="18"/>
          <w:szCs w:val="18"/>
        </w:rPr>
        <w:t xml:space="preserve">Postępowanie, którego dotyczy niniejszy dokument oznaczone jest numerem: </w:t>
      </w:r>
      <w:r>
        <w:rPr>
          <w:rFonts w:ascii="Verdana" w:hAnsi="Verdana"/>
          <w:b/>
          <w:bCs/>
          <w:sz w:val="18"/>
          <w:szCs w:val="18"/>
        </w:rPr>
        <w:t>IP.272.2.41</w:t>
      </w:r>
      <w:r>
        <w:rPr>
          <w:rFonts w:ascii="Verdana" w:hAnsi="Verdana"/>
          <w:b/>
          <w:sz w:val="18"/>
          <w:szCs w:val="18"/>
        </w:rPr>
        <w:t xml:space="preserve">.2017.KM </w:t>
      </w:r>
      <w:r>
        <w:rPr>
          <w:rFonts w:ascii="Verdana" w:hAnsi="Verdana"/>
          <w:sz w:val="18"/>
          <w:szCs w:val="18"/>
        </w:rPr>
        <w:t>Wykonawcy we wszelkich kontaktach z Zamawiającym winni powoływać się na ww. oznaczenie.</w:t>
      </w:r>
    </w:p>
    <w:p>
      <w:pPr>
        <w:pStyle w:val="ListParagraph"/>
        <w:widowControl/>
        <w:bidi w:val="0"/>
        <w:spacing w:lineRule="auto" w:line="240" w:before="0" w:after="0"/>
        <w:ind w:left="0" w:right="0" w:hanging="0"/>
        <w:jc w:val="both"/>
        <w:rPr/>
      </w:pPr>
      <w:r>
        <w:rPr>
          <w:rFonts w:ascii="Verdana" w:hAnsi="Verdana"/>
          <w:b/>
          <w:bCs/>
          <w:sz w:val="18"/>
          <w:szCs w:val="18"/>
        </w:rPr>
        <w:t>2.</w:t>
      </w:r>
      <w:r>
        <w:rPr>
          <w:rFonts w:ascii="Verdana" w:hAnsi="Verdana"/>
          <w:sz w:val="18"/>
          <w:szCs w:val="18"/>
        </w:rPr>
        <w:t xml:space="preserve">Postępowanie o udzielenie zamówienia publicznego prowadzone jest w trybie </w:t>
      </w:r>
      <w:r>
        <w:rPr>
          <w:rFonts w:ascii="Verdana" w:hAnsi="Verdana"/>
          <w:sz w:val="18"/>
          <w:szCs w:val="18"/>
          <w:u w:val="single"/>
        </w:rPr>
        <w:t xml:space="preserve">przetargu nieograniczonego na podstawie art. 10 ust. 1 i art. 39 - 46 w związku z art. 132 ust. 1 pkt 6 i art. 133 ust. 1 ustawy z dnia 29 stycznia 2004r. – </w:t>
      </w:r>
      <w:r>
        <w:rPr>
          <w:rFonts w:ascii="Verdana" w:hAnsi="Verdana"/>
          <w:i/>
          <w:sz w:val="18"/>
          <w:szCs w:val="18"/>
          <w:u w:val="single"/>
        </w:rPr>
        <w:t>Prawo zamówień publicznych</w:t>
      </w:r>
      <w:r>
        <w:rPr>
          <w:rFonts w:ascii="Verdana" w:hAnsi="Verdana"/>
          <w:sz w:val="18"/>
          <w:szCs w:val="18"/>
          <w:u w:val="single"/>
        </w:rPr>
        <w:t xml:space="preserve"> (</w:t>
      </w:r>
      <w:r>
        <w:rPr>
          <w:rFonts w:ascii="Verdana" w:hAnsi="Verdana"/>
          <w:sz w:val="18"/>
          <w:szCs w:val="18"/>
        </w:rPr>
        <w:t xml:space="preserve">Dz. U. z 2017r. poz. 1579) oraz aktów wykonawczych wydanych na jej podstawie o wartości szacunkowej powyżej progów ustalonych na podstawie art. 11 ust. 8 ustawy z dnia 29 stycznia 2004r. </w:t>
      </w:r>
      <w:r>
        <w:rPr>
          <w:rFonts w:ascii="Verdana" w:hAnsi="Verdana"/>
          <w:i/>
          <w:sz w:val="18"/>
          <w:szCs w:val="18"/>
        </w:rPr>
        <w:t>Prawo zamówień publicznych</w:t>
      </w:r>
      <w:r>
        <w:rPr>
          <w:rFonts w:ascii="Verdana" w:hAnsi="Verdana"/>
          <w:sz w:val="18"/>
          <w:szCs w:val="18"/>
        </w:rPr>
        <w:t xml:space="preserve"> (Dz. U. z 2017r., poz. 1579).</w:t>
      </w:r>
    </w:p>
    <w:p>
      <w:pPr>
        <w:pStyle w:val="ListParagraph"/>
        <w:widowControl/>
        <w:bidi w:val="0"/>
        <w:spacing w:lineRule="auto" w:line="240" w:before="0" w:after="0"/>
        <w:ind w:left="0" w:right="0" w:hanging="0"/>
        <w:jc w:val="both"/>
        <w:rPr/>
      </w:pPr>
      <w:r>
        <w:rPr>
          <w:rFonts w:ascii="Verdana" w:hAnsi="Verdana"/>
          <w:b/>
          <w:bCs/>
          <w:sz w:val="18"/>
          <w:szCs w:val="18"/>
        </w:rPr>
        <w:t>3.</w:t>
      </w:r>
      <w:r>
        <w:rPr>
          <w:rFonts w:ascii="Verdana" w:hAnsi="Verdana"/>
          <w:b/>
          <w:bCs/>
          <w:color w:val="000000"/>
          <w:sz w:val="18"/>
          <w:szCs w:val="18"/>
        </w:rPr>
        <w:t>Źródło współfinansowania niniejszego zamówienia publicznego</w:t>
      </w:r>
      <w:r>
        <w:rPr>
          <w:rFonts w:ascii="Verdana" w:hAnsi="Verdana"/>
          <w:bCs/>
          <w:color w:val="000000"/>
          <w:sz w:val="18"/>
          <w:szCs w:val="18"/>
        </w:rPr>
        <w:t xml:space="preserve">: </w:t>
      </w:r>
    </w:p>
    <w:p>
      <w:pPr>
        <w:pStyle w:val="Normal"/>
        <w:spacing w:lineRule="auto" w:line="240" w:before="0" w:after="0"/>
        <w:ind w:hanging="0"/>
        <w:jc w:val="both"/>
        <w:rPr/>
      </w:pPr>
      <w:r>
        <w:rPr>
          <w:rFonts w:ascii="Verdana" w:hAnsi="Verdana"/>
          <w:b w:val="false"/>
          <w:bCs/>
          <w:color w:val="000000"/>
          <w:sz w:val="18"/>
          <w:szCs w:val="18"/>
          <w:lang w:eastAsia="ar-SA"/>
        </w:rPr>
        <w:t xml:space="preserve">Przedmiotowe zamówienie realizowane jest w ramach projektu </w:t>
      </w:r>
      <w:r>
        <w:rPr>
          <w:rFonts w:cs="Times New Roman" w:ascii="Verdana" w:hAnsi="Verdana"/>
          <w:b w:val="false"/>
          <w:bCs/>
          <w:i w:val="false"/>
          <w:iCs w:val="false"/>
          <w:color w:val="000000"/>
          <w:sz w:val="18"/>
          <w:szCs w:val="18"/>
          <w:lang w:eastAsia="ar-SA"/>
        </w:rPr>
        <w:t>pn.:</w:t>
      </w:r>
      <w:r>
        <w:rPr>
          <w:rFonts w:eastAsia="Times New Roman" w:cs="Times New Roman" w:ascii="Verdana" w:hAnsi="Verdana"/>
          <w:b w:val="false"/>
          <w:bCs/>
          <w:i w:val="false"/>
          <w:iCs w:val="false"/>
          <w:color w:val="000000"/>
          <w:sz w:val="18"/>
          <w:szCs w:val="18"/>
          <w:lang w:eastAsia="ar-SA"/>
        </w:rPr>
        <w:t xml:space="preserve"> </w:t>
      </w:r>
      <w:r>
        <w:rPr>
          <w:rFonts w:eastAsia="Times New Roman" w:cs="Times New Roman" w:ascii="Verdana" w:hAnsi="Verdana"/>
          <w:b/>
          <w:bCs/>
          <w:i w:val="false"/>
          <w:iCs w:val="false"/>
          <w:color w:val="000000"/>
          <w:sz w:val="18"/>
          <w:szCs w:val="18"/>
          <w:lang w:eastAsia="ar-SA"/>
        </w:rPr>
        <w:t xml:space="preserve">„Zintegrowany Transport Subregionu Południowego – etap I”  </w:t>
      </w:r>
      <w:r>
        <w:rPr>
          <w:rFonts w:cs="Times New Roman" w:ascii="Verdana" w:hAnsi="Verdana"/>
          <w:b/>
          <w:bCs/>
          <w:i w:val="false"/>
          <w:iCs w:val="false"/>
          <w:color w:val="000000"/>
          <w:sz w:val="18"/>
          <w:szCs w:val="18"/>
          <w:lang w:eastAsia="ar-SA"/>
        </w:rPr>
        <w:t>realizowanego</w:t>
      </w:r>
      <w:r>
        <w:rPr>
          <w:rFonts w:eastAsia="Times New Roman" w:cs="Times New Roman" w:ascii="Verdana" w:hAnsi="Verdana"/>
          <w:b/>
          <w:bCs/>
          <w:i w:val="false"/>
          <w:iCs w:val="false"/>
          <w:color w:val="000000"/>
          <w:sz w:val="18"/>
          <w:szCs w:val="18"/>
          <w:lang w:eastAsia="ar-SA"/>
        </w:rPr>
        <w:t xml:space="preserve">  </w:t>
      </w:r>
      <w:r>
        <w:rPr>
          <w:rFonts w:cs="Times New Roman" w:ascii="Verdana" w:hAnsi="Verdana"/>
          <w:b/>
          <w:bCs/>
          <w:i w:val="false"/>
          <w:iCs w:val="false"/>
          <w:color w:val="000000"/>
          <w:sz w:val="18"/>
          <w:szCs w:val="18"/>
          <w:lang w:eastAsia="ar-SA"/>
        </w:rPr>
        <w:t>w</w:t>
      </w:r>
      <w:r>
        <w:rPr>
          <w:rFonts w:eastAsia="Times New Roman" w:cs="Times New Roman" w:ascii="Verdana" w:hAnsi="Verdana"/>
          <w:b/>
          <w:bCs/>
          <w:i w:val="false"/>
          <w:iCs w:val="false"/>
          <w:color w:val="000000"/>
          <w:sz w:val="18"/>
          <w:szCs w:val="18"/>
          <w:lang w:eastAsia="ar-SA"/>
        </w:rPr>
        <w:t xml:space="preserve"> </w:t>
      </w:r>
      <w:r>
        <w:rPr>
          <w:rFonts w:cs="Times New Roman" w:ascii="Verdana" w:hAnsi="Verdana"/>
          <w:b/>
          <w:bCs/>
          <w:i w:val="false"/>
          <w:iCs w:val="false"/>
          <w:color w:val="000000"/>
          <w:sz w:val="18"/>
          <w:szCs w:val="18"/>
          <w:lang w:eastAsia="ar-SA"/>
        </w:rPr>
        <w:t xml:space="preserve">ramach Regionalnego </w:t>
      </w:r>
      <w:r>
        <w:rPr>
          <w:rFonts w:cs="Times New Roman" w:ascii="Verdana" w:hAnsi="Verdana"/>
          <w:b/>
          <w:bCs/>
          <w:i w:val="false"/>
          <w:iCs w:val="false"/>
          <w:color w:val="000000"/>
          <w:sz w:val="18"/>
          <w:szCs w:val="18"/>
        </w:rPr>
        <w:t>Programu</w:t>
      </w:r>
      <w:r>
        <w:rPr>
          <w:rFonts w:eastAsia="Times New Roman" w:cs="Times New Roman" w:ascii="Verdana" w:hAnsi="Verdana"/>
          <w:b/>
          <w:bCs/>
          <w:i w:val="false"/>
          <w:iCs w:val="false"/>
          <w:color w:val="000000"/>
          <w:sz w:val="18"/>
          <w:szCs w:val="18"/>
        </w:rPr>
        <w:t xml:space="preserve"> </w:t>
      </w:r>
      <w:r>
        <w:rPr>
          <w:rFonts w:cs="Times New Roman" w:ascii="Verdana" w:hAnsi="Verdana"/>
          <w:b/>
          <w:bCs/>
          <w:i w:val="false"/>
          <w:iCs w:val="false"/>
          <w:color w:val="000000"/>
          <w:sz w:val="18"/>
          <w:szCs w:val="18"/>
        </w:rPr>
        <w:t>Operacyjnego</w:t>
      </w:r>
      <w:r>
        <w:rPr>
          <w:rFonts w:eastAsia="Times New Roman" w:cs="Times New Roman" w:ascii="Verdana" w:hAnsi="Verdana"/>
          <w:b/>
          <w:bCs/>
          <w:i w:val="false"/>
          <w:iCs w:val="false"/>
          <w:color w:val="000000"/>
          <w:sz w:val="18"/>
          <w:szCs w:val="18"/>
        </w:rPr>
        <w:t xml:space="preserve"> </w:t>
      </w:r>
      <w:r>
        <w:rPr>
          <w:rFonts w:cs="Times New Roman" w:ascii="Verdana" w:hAnsi="Verdana"/>
          <w:b/>
          <w:bCs/>
          <w:i w:val="false"/>
          <w:iCs w:val="false"/>
          <w:color w:val="000000"/>
          <w:sz w:val="18"/>
          <w:szCs w:val="18"/>
        </w:rPr>
        <w:t>Województwa</w:t>
      </w:r>
      <w:r>
        <w:rPr>
          <w:rFonts w:eastAsia="Times New Roman" w:cs="Times New Roman" w:ascii="Verdana" w:hAnsi="Verdana"/>
          <w:b/>
          <w:bCs/>
          <w:i w:val="false"/>
          <w:iCs w:val="false"/>
          <w:color w:val="000000"/>
          <w:sz w:val="18"/>
          <w:szCs w:val="18"/>
        </w:rPr>
        <w:t xml:space="preserve"> </w:t>
      </w:r>
      <w:r>
        <w:rPr>
          <w:rFonts w:cs="Times New Roman" w:ascii="Verdana" w:hAnsi="Verdana"/>
          <w:b/>
          <w:bCs/>
          <w:i w:val="false"/>
          <w:iCs w:val="false"/>
          <w:color w:val="000000"/>
          <w:sz w:val="18"/>
          <w:szCs w:val="18"/>
        </w:rPr>
        <w:t>Opolskiego</w:t>
      </w:r>
      <w:r>
        <w:rPr>
          <w:rFonts w:eastAsia="Times New Roman" w:cs="Times New Roman" w:ascii="Verdana" w:hAnsi="Verdana"/>
          <w:b/>
          <w:bCs/>
          <w:i w:val="false"/>
          <w:iCs w:val="false"/>
          <w:color w:val="000000"/>
          <w:sz w:val="18"/>
          <w:szCs w:val="18"/>
        </w:rPr>
        <w:t xml:space="preserve"> na lata </w:t>
      </w:r>
      <w:r>
        <w:rPr>
          <w:rFonts w:cs="Times New Roman" w:ascii="Verdana" w:hAnsi="Verdana"/>
          <w:b/>
          <w:bCs/>
          <w:i w:val="false"/>
          <w:iCs w:val="false"/>
          <w:color w:val="000000"/>
          <w:sz w:val="18"/>
          <w:szCs w:val="18"/>
        </w:rPr>
        <w:t>2014-2020 (nr umowy o dofinansowaniu RPOP.03.01.01-16-0003/16-00 z 30.06.2017).</w:t>
      </w:r>
    </w:p>
    <w:p>
      <w:pPr>
        <w:pStyle w:val="Normal"/>
        <w:spacing w:lineRule="auto" w:line="240" w:before="0" w:after="0"/>
        <w:ind w:hanging="0"/>
        <w:jc w:val="both"/>
        <w:rPr/>
      </w:pPr>
      <w:r>
        <w:rPr>
          <w:rFonts w:cs="Times New Roman" w:ascii="Verdana" w:hAnsi="Verdana"/>
          <w:b/>
          <w:bCs/>
          <w:i w:val="false"/>
          <w:iCs w:val="false"/>
          <w:color w:val="000000"/>
          <w:sz w:val="18"/>
          <w:szCs w:val="18"/>
        </w:rPr>
        <w:t>4.</w:t>
      </w:r>
      <w:r>
        <w:rPr>
          <w:rFonts w:ascii="Verdana" w:hAnsi="Verdana"/>
          <w:sz w:val="18"/>
          <w:szCs w:val="18"/>
        </w:rPr>
        <w:t xml:space="preserve">Podstawa prawna prowadzonego postępowania o udzielenie zamówienia: ustawa z dnia 29 stycznia 2004r. </w:t>
      </w:r>
      <w:r>
        <w:rPr>
          <w:rFonts w:ascii="Verdana" w:hAnsi="Verdana"/>
          <w:bCs/>
          <w:i/>
          <w:sz w:val="18"/>
          <w:szCs w:val="18"/>
        </w:rPr>
        <w:t>Prawo zamówień publicznych</w:t>
      </w:r>
      <w:r>
        <w:rPr>
          <w:rFonts w:ascii="Verdana" w:hAnsi="Verdana"/>
          <w:sz w:val="18"/>
          <w:szCs w:val="18"/>
        </w:rPr>
        <w:t xml:space="preserve"> (Dz. U. z 2017r., poz. 1579), zwana dalej „ustawą Pzp”, „Pzp” lub „ustawą” oraz akty wykonawcze wydane do ww. ustawy. Dokumenty wymagane przez Zamawiającego są na podstawie Rozporządzenia Ministra Rozwoju z dnia 26 lipca 2016 r. </w:t>
      </w:r>
      <w:r>
        <w:rPr>
          <w:rFonts w:ascii="Verdana" w:hAnsi="Verdana"/>
          <w:i/>
          <w:sz w:val="18"/>
          <w:szCs w:val="18"/>
        </w:rPr>
        <w:t>w sprawie rodzajów dokumentów, jakich może żądać Zamawiający od Wykonawcy w postępowaniu o udzielenie zamówienia</w:t>
      </w:r>
      <w:r>
        <w:rPr>
          <w:rFonts w:ascii="Verdana" w:hAnsi="Verdana"/>
          <w:sz w:val="18"/>
          <w:szCs w:val="18"/>
        </w:rPr>
        <w:t xml:space="preserve"> (Dz.U.2016.1126). W sprawach nieuregulowanych ustawą Pzp, zastosowanie mają przepisy ustawy z dnia 23 kwietnia 1964 r. </w:t>
      </w:r>
      <w:r>
        <w:rPr>
          <w:rFonts w:ascii="Verdana" w:hAnsi="Verdana"/>
          <w:i/>
          <w:sz w:val="18"/>
          <w:szCs w:val="18"/>
        </w:rPr>
        <w:t>Kodeks cywilny</w:t>
      </w:r>
      <w:r>
        <w:rPr>
          <w:rFonts w:ascii="Verdana" w:hAnsi="Verdana"/>
          <w:sz w:val="18"/>
          <w:szCs w:val="18"/>
        </w:rPr>
        <w:t xml:space="preserve"> (Dz.U. z 2016 r., poz. 380 ze zm.).</w:t>
      </w:r>
    </w:p>
    <w:p>
      <w:pPr>
        <w:pStyle w:val="ListParagraph"/>
        <w:widowControl/>
        <w:numPr>
          <w:ilvl w:val="0"/>
          <w:numId w:val="0"/>
        </w:numPr>
        <w:bidi w:val="0"/>
        <w:spacing w:lineRule="auto" w:line="240" w:before="0" w:after="0"/>
        <w:ind w:left="0" w:right="0" w:hanging="0"/>
        <w:jc w:val="both"/>
        <w:rPr/>
      </w:pPr>
      <w:r>
        <w:rPr>
          <w:rFonts w:ascii="Verdana" w:hAnsi="Verdana"/>
          <w:sz w:val="18"/>
          <w:szCs w:val="18"/>
        </w:rPr>
        <w:t xml:space="preserve">Ilekroć w niniejszej Specyfikacji użyte jest pojęcie „ustawa” bądź Pzp należy przez to rozumieć ustawę </w:t>
      </w:r>
      <w:r>
        <w:rPr>
          <w:rFonts w:ascii="Verdana" w:hAnsi="Verdana"/>
          <w:i/>
          <w:sz w:val="18"/>
          <w:szCs w:val="18"/>
        </w:rPr>
        <w:t>Prawo zamówień publicznych</w:t>
      </w:r>
      <w:r>
        <w:rPr>
          <w:rFonts w:ascii="Verdana" w:hAnsi="Verdana"/>
          <w:sz w:val="18"/>
          <w:szCs w:val="18"/>
        </w:rPr>
        <w:t>, o której mowa w Rozdziale II pkt. 2.4 niniejszej specyfikacji.</w:t>
      </w:r>
    </w:p>
    <w:p>
      <w:pPr>
        <w:pStyle w:val="ListParagraph"/>
        <w:widowControl/>
        <w:numPr>
          <w:ilvl w:val="0"/>
          <w:numId w:val="0"/>
        </w:numPr>
        <w:bidi w:val="0"/>
        <w:spacing w:lineRule="auto" w:line="240" w:before="0" w:after="0"/>
        <w:ind w:left="0" w:right="0" w:hanging="0"/>
        <w:jc w:val="both"/>
        <w:rPr/>
      </w:pPr>
      <w:r>
        <w:rPr>
          <w:rFonts w:ascii="Verdana" w:hAnsi="Verdana"/>
          <w:b/>
          <w:bCs/>
          <w:sz w:val="18"/>
          <w:szCs w:val="18"/>
        </w:rPr>
        <w:t>5.</w:t>
      </w:r>
      <w:r>
        <w:rPr>
          <w:rFonts w:ascii="Verdana" w:hAnsi="Verdana"/>
          <w:bCs/>
          <w:sz w:val="18"/>
          <w:szCs w:val="18"/>
        </w:rPr>
        <w:t xml:space="preserve">Zamówienie będzie realizowane zgodnie z prawem polskim, w szczególności z ustawą z dnia 23 kwietnia 1964 r. - </w:t>
      </w:r>
      <w:r>
        <w:rPr>
          <w:rFonts w:ascii="Verdana" w:hAnsi="Verdana"/>
          <w:bCs/>
          <w:i/>
          <w:sz w:val="18"/>
          <w:szCs w:val="18"/>
        </w:rPr>
        <w:t>Kodeks cywilny</w:t>
      </w:r>
      <w:r>
        <w:rPr>
          <w:rFonts w:ascii="Verdana" w:hAnsi="Verdana"/>
          <w:bCs/>
          <w:sz w:val="18"/>
          <w:szCs w:val="18"/>
        </w:rPr>
        <w:t xml:space="preserve"> (t.j. Dz. U. z 2016 r. poz. 380 z późno zm.) i ustawą z dnia </w:t>
        <w:br/>
        <w:t xml:space="preserve">29 stycznia 2004 r. - </w:t>
      </w:r>
      <w:r>
        <w:rPr>
          <w:rFonts w:ascii="Verdana" w:hAnsi="Verdana"/>
          <w:bCs/>
          <w:i/>
          <w:sz w:val="18"/>
          <w:szCs w:val="18"/>
        </w:rPr>
        <w:t>Prawo zamówień publicznych</w:t>
      </w:r>
      <w:r>
        <w:rPr>
          <w:rFonts w:ascii="Verdana" w:hAnsi="Verdana"/>
          <w:bCs/>
          <w:sz w:val="18"/>
          <w:szCs w:val="18"/>
        </w:rPr>
        <w:t xml:space="preserve"> (Dz. U. z 2017 r. poz. 1579).</w:t>
      </w:r>
    </w:p>
    <w:p>
      <w:pPr>
        <w:pStyle w:val="ListParagraph"/>
        <w:widowControl/>
        <w:numPr>
          <w:ilvl w:val="0"/>
          <w:numId w:val="0"/>
        </w:numPr>
        <w:bidi w:val="0"/>
        <w:spacing w:lineRule="auto" w:line="240" w:before="0" w:after="0"/>
        <w:ind w:left="0" w:right="0" w:hanging="0"/>
        <w:jc w:val="both"/>
        <w:rPr/>
      </w:pPr>
      <w:r>
        <w:rPr>
          <w:rFonts w:ascii="Verdana" w:hAnsi="Verdana"/>
          <w:b/>
          <w:bCs/>
          <w:sz w:val="18"/>
          <w:szCs w:val="18"/>
        </w:rPr>
        <w:t>6.</w:t>
      </w:r>
      <w:r>
        <w:rPr>
          <w:rFonts w:ascii="Verdana" w:hAnsi="Verdana"/>
          <w:sz w:val="18"/>
          <w:szCs w:val="18"/>
        </w:rPr>
        <w:t>Wykonawca przed złożeniem oferty zobowiązany jest zapoznać się z treścią niniejszej SIWZ</w:t>
        <w:br/>
        <w:t xml:space="preserve">wraz z załącznikami. </w:t>
      </w:r>
      <w:r>
        <w:rPr>
          <w:rFonts w:ascii="Verdana" w:hAnsi="Verdana"/>
          <w:b/>
          <w:sz w:val="18"/>
          <w:szCs w:val="18"/>
          <w:u w:val="single"/>
        </w:rPr>
        <w:t>Wszelkie informacje oraz ewentualne zmiany, uzupełnienia i wyjaśnienia zamieszczane będą na bieżąco na stronie internetowej Zamawiającego</w:t>
      </w:r>
      <w:r>
        <w:rPr>
          <w:rFonts w:ascii="Verdana" w:hAnsi="Verdana"/>
          <w:sz w:val="18"/>
          <w:szCs w:val="18"/>
        </w:rPr>
        <w:t>.</w:t>
      </w:r>
    </w:p>
    <w:p>
      <w:pPr>
        <w:pStyle w:val="ListParagraph"/>
        <w:numPr>
          <w:ilvl w:val="0"/>
          <w:numId w:val="0"/>
        </w:numPr>
        <w:ind w:left="720" w:hanging="0"/>
        <w:jc w:val="both"/>
        <w:rPr>
          <w:rFonts w:ascii="Verdana" w:hAnsi="Verdana"/>
          <w:sz w:val="18"/>
          <w:szCs w:val="18"/>
        </w:rPr>
      </w:pPr>
      <w:r>
        <w:rPr>
          <w:rFonts w:ascii="Verdana" w:hAnsi="Verdana"/>
          <w:sz w:val="18"/>
          <w:szCs w:val="18"/>
        </w:rPr>
      </w:r>
    </w:p>
    <w:p>
      <w:pPr>
        <w:pStyle w:val="ListParagraph"/>
        <w:widowControl/>
        <w:numPr>
          <w:ilvl w:val="0"/>
          <w:numId w:val="0"/>
        </w:numPr>
        <w:bidi w:val="0"/>
        <w:spacing w:lineRule="auto" w:line="240" w:before="0" w:after="0"/>
        <w:ind w:left="0" w:right="0" w:hanging="0"/>
        <w:jc w:val="both"/>
        <w:rPr/>
      </w:pPr>
      <w:r>
        <w:rPr>
          <w:rFonts w:ascii="Verdana" w:hAnsi="Verdana"/>
          <w:b/>
          <w:sz w:val="18"/>
          <w:szCs w:val="18"/>
          <w:highlight w:val="lightGray"/>
          <w:u w:val="single"/>
        </w:rPr>
        <w:t>UWAGA!</w:t>
      </w:r>
      <w:r>
        <w:rPr>
          <w:rFonts w:ascii="Verdana" w:hAnsi="Verdana"/>
          <w:sz w:val="18"/>
          <w:szCs w:val="18"/>
          <w:highlight w:val="lightGray"/>
        </w:rPr>
        <w:t xml:space="preserve"> - Zamawiający w niniejszym postępowaniu </w:t>
      </w:r>
      <w:r>
        <w:rPr>
          <w:rFonts w:ascii="Verdana" w:hAnsi="Verdana"/>
          <w:b/>
          <w:sz w:val="18"/>
          <w:szCs w:val="18"/>
          <w:highlight w:val="lightGray"/>
          <w:u w:val="single"/>
        </w:rPr>
        <w:t>przewiduje możliwość</w:t>
      </w:r>
      <w:r>
        <w:rPr>
          <w:rFonts w:ascii="Verdana" w:hAnsi="Verdana"/>
          <w:sz w:val="18"/>
          <w:szCs w:val="18"/>
          <w:highlight w:val="lightGray"/>
        </w:rPr>
        <w:t xml:space="preserve"> (uprawnienie występujące po stronie Zamawiającego) zastosowania tzw</w:t>
      </w:r>
      <w:r>
        <w:rPr>
          <w:rFonts w:ascii="Verdana" w:hAnsi="Verdana"/>
          <w:b/>
          <w:sz w:val="18"/>
          <w:szCs w:val="18"/>
          <w:highlight w:val="lightGray"/>
        </w:rPr>
        <w:t>. "PROCEDURY ODWRÓCONEJ"</w:t>
      </w:r>
      <w:r>
        <w:rPr>
          <w:rFonts w:ascii="Verdana" w:hAnsi="Verdana"/>
          <w:sz w:val="18"/>
          <w:szCs w:val="18"/>
        </w:rPr>
        <w:t xml:space="preserve"> - procedury uregulowanej w </w:t>
      </w:r>
      <w:r>
        <w:rPr>
          <w:rFonts w:ascii="Verdana" w:hAnsi="Verdana"/>
          <w:b/>
          <w:bCs/>
          <w:sz w:val="18"/>
          <w:szCs w:val="18"/>
          <w:u w:val="single"/>
        </w:rPr>
        <w:t>art. 24aa</w:t>
      </w:r>
      <w:r>
        <w:rPr>
          <w:rFonts w:ascii="Verdana" w:hAnsi="Verdana"/>
          <w:sz w:val="18"/>
          <w:szCs w:val="18"/>
        </w:rPr>
        <w:t xml:space="preserve"> ustawy Pzp, zgodnie z którym Zamawiający może, w postępowaniu prowadzonym w trybie przetargu nieograniczonego, najpierw dokonać oceny ofert pod kątem przesłanek odrzucenia ofert (art. 89 ustawy Pzp), a następnie zbadać, czy Wykonawca, którego oferta została oceniona jako najkorzystniejsza, nie podlega wykluczeniu oraz spełnia warunki udziału w postępowaniu, o ile taka możliwość została przewidziana w SIWZ lub w ogłoszeniu o zamówieniu. Jeżeli Wykonawca, o którym mowa powyżej, uchyla się od zawarcia umowy, Zamawiający może zbadać, czy nie podlega wykluczeniu oraz czy spełnia warunki udziału w postępowaniu - Wykonawca, który złożył ofertę najwyżej ocenioną spośród pozostałych ofert. </w:t>
      </w:r>
    </w:p>
    <w:p>
      <w:pPr>
        <w:pStyle w:val="ListParagraph"/>
        <w:numPr>
          <w:ilvl w:val="0"/>
          <w:numId w:val="0"/>
        </w:numPr>
        <w:ind w:left="720" w:hanging="0"/>
        <w:jc w:val="both"/>
        <w:rPr>
          <w:rFonts w:ascii="Verdana" w:hAnsi="Verdana"/>
          <w:bCs/>
          <w:sz w:val="18"/>
          <w:szCs w:val="18"/>
        </w:rPr>
      </w:pPr>
      <w:r>
        <w:rPr>
          <w:rFonts w:ascii="Verdana" w:hAnsi="Verdana"/>
          <w:bCs/>
          <w:sz w:val="18"/>
          <w:szCs w:val="18"/>
        </w:rPr>
      </w:r>
    </w:p>
    <w:p>
      <w:pPr>
        <w:pStyle w:val="ListParagraph"/>
        <w:widowControl/>
        <w:numPr>
          <w:ilvl w:val="0"/>
          <w:numId w:val="0"/>
        </w:numPr>
        <w:bidi w:val="0"/>
        <w:spacing w:lineRule="auto" w:line="240" w:before="0" w:after="0"/>
        <w:ind w:left="0" w:right="0" w:hanging="0"/>
        <w:jc w:val="both"/>
        <w:rPr/>
      </w:pPr>
      <w:r>
        <w:rPr>
          <w:rFonts w:ascii="Verdana" w:hAnsi="Verdana"/>
          <w:sz w:val="18"/>
          <w:szCs w:val="18"/>
        </w:rPr>
        <w:t xml:space="preserve">Zgodnie z art. 26 ust. 2 ustawy Pzp Zamawiający przed udzieleniem zamówienia </w:t>
      </w:r>
      <w:r>
        <w:rPr>
          <w:rFonts w:ascii="Verdana" w:hAnsi="Verdana"/>
          <w:sz w:val="18"/>
          <w:szCs w:val="18"/>
          <w:u w:val="single"/>
        </w:rPr>
        <w:t>wezwie Wykonawcę</w:t>
      </w:r>
      <w:r>
        <w:rPr>
          <w:rFonts w:ascii="Verdana" w:hAnsi="Verdana"/>
          <w:sz w:val="18"/>
          <w:szCs w:val="18"/>
        </w:rPr>
        <w:t xml:space="preserve">, którego oferta została najwyżej oceniona, do złożenia w wyznaczonym terminie, </w:t>
      </w:r>
      <w:r>
        <w:rPr>
          <w:rFonts w:ascii="Verdana" w:hAnsi="Verdana"/>
          <w:b/>
          <w:sz w:val="18"/>
          <w:szCs w:val="18"/>
        </w:rPr>
        <w:t>nie krótszym niż 10</w:t>
      </w:r>
      <w:r>
        <w:rPr>
          <w:rFonts w:ascii="Verdana" w:hAnsi="Verdana"/>
          <w:sz w:val="18"/>
          <w:szCs w:val="18"/>
        </w:rPr>
        <w:t xml:space="preserve"> </w:t>
      </w:r>
      <w:r>
        <w:rPr>
          <w:rFonts w:ascii="Verdana" w:hAnsi="Verdana"/>
          <w:b/>
          <w:sz w:val="18"/>
          <w:szCs w:val="18"/>
        </w:rPr>
        <w:t>dni</w:t>
      </w:r>
      <w:r>
        <w:rPr>
          <w:rFonts w:ascii="Verdana" w:hAnsi="Verdana"/>
          <w:sz w:val="18"/>
          <w:szCs w:val="18"/>
        </w:rPr>
        <w:t xml:space="preserve"> - </w:t>
      </w:r>
      <w:r>
        <w:rPr>
          <w:rFonts w:ascii="Verdana" w:hAnsi="Verdana"/>
          <w:b/>
          <w:sz w:val="18"/>
          <w:szCs w:val="18"/>
          <w:u w:val="single"/>
        </w:rPr>
        <w:t xml:space="preserve">aktualnych na dzień złożenia </w:t>
      </w:r>
      <w:r>
        <w:rPr>
          <w:rFonts w:ascii="Verdana" w:hAnsi="Verdana"/>
          <w:sz w:val="18"/>
          <w:szCs w:val="18"/>
        </w:rPr>
        <w:t xml:space="preserve">oświadczeń i dokumentów, potwierdzających spełnianie warunków udziału w postępowaniu oraz brak podstaw do wykluczenia. </w:t>
      </w:r>
    </w:p>
    <w:p>
      <w:pPr>
        <w:pStyle w:val="ListParagraph"/>
        <w:ind w:left="0" w:hanging="0"/>
        <w:jc w:val="both"/>
        <w:rPr>
          <w:rFonts w:ascii="Verdana" w:hAnsi="Verdana"/>
          <w:sz w:val="18"/>
          <w:szCs w:val="18"/>
        </w:rPr>
      </w:pPr>
      <w:r>
        <w:rPr>
          <w:rFonts w:ascii="Verdana" w:hAnsi="Verdana"/>
          <w:sz w:val="18"/>
          <w:szCs w:val="18"/>
        </w:rPr>
        <w:t>Zgodnie ze stanowiskiem Prezesa Urzędu Zamówień Publicznych "kiedy zamawiający przewidział możliwość zastosowania tzw. „procedury odwróconej”, a następnie w toku postępowania o udzielenie zamówienia publicznego stwierdza, że jest to nieuzasadnione z jakichś względów czy niecelowe (np. w postępowaniu została złożona tylko jedna oferta), może odstąpić od stosowania tej procedury. Na powyższe rozumienie przepisu wskazuje określenie: „możliwość” skorzystania z tzw. „procedury odwróconej”, a więc uprawnienia występującego po stronie Zamawiającego."</w:t>
      </w:r>
    </w:p>
    <w:p>
      <w:pPr>
        <w:pStyle w:val="ListParagraph"/>
        <w:ind w:left="0" w:hanging="0"/>
        <w:jc w:val="both"/>
        <w:rPr>
          <w:rFonts w:ascii="Verdana" w:hAnsi="Verdana"/>
          <w:sz w:val="18"/>
          <w:szCs w:val="18"/>
        </w:rPr>
      </w:pPr>
      <w:r>
        <w:rPr>
          <w:rFonts w:ascii="Verdana" w:hAnsi="Verdana"/>
          <w:sz w:val="18"/>
          <w:szCs w:val="18"/>
        </w:rPr>
        <w:t>.....................................................................................................................................................</w:t>
      </w:r>
    </w:p>
    <w:p>
      <w:pPr>
        <w:pStyle w:val="ListParagraph"/>
        <w:ind w:left="0" w:hanging="0"/>
        <w:jc w:val="both"/>
        <w:rPr>
          <w:rFonts w:ascii="Verdana" w:hAnsi="Verdana"/>
          <w:sz w:val="18"/>
          <w:szCs w:val="18"/>
        </w:rPr>
      </w:pPr>
      <w:r>
        <w:rPr>
          <w:rFonts w:ascii="Verdana" w:hAnsi="Verdana"/>
          <w:sz w:val="18"/>
          <w:szCs w:val="18"/>
        </w:rPr>
      </w:r>
    </w:p>
    <w:p>
      <w:pPr>
        <w:pStyle w:val="Nagwek2"/>
        <w:numPr>
          <w:ilvl w:val="0"/>
          <w:numId w:val="0"/>
        </w:numPr>
        <w:spacing w:lineRule="auto" w:line="276"/>
        <w:jc w:val="center"/>
        <w:rPr>
          <w:rFonts w:ascii="Verdana" w:hAnsi="Verdana"/>
          <w:sz w:val="18"/>
          <w:szCs w:val="18"/>
        </w:rPr>
      </w:pPr>
      <w:r>
        <w:rPr>
          <w:rFonts w:ascii="Verdana" w:hAnsi="Verdana"/>
          <w:sz w:val="18"/>
          <w:szCs w:val="18"/>
          <w:highlight w:val="lightGray"/>
        </w:rPr>
        <w:t>Rozdział III. OPIS PRZEDMIOTU ZAMÓWIENIA</w:t>
      </w:r>
    </w:p>
    <w:p>
      <w:pPr>
        <w:pStyle w:val="ListParagraph"/>
        <w:numPr>
          <w:ilvl w:val="0"/>
          <w:numId w:val="8"/>
        </w:numPr>
        <w:spacing w:lineRule="auto" w:line="360"/>
        <w:jc w:val="both"/>
        <w:rPr>
          <w:rFonts w:ascii="Verdana" w:hAnsi="Verdana"/>
          <w:sz w:val="18"/>
          <w:szCs w:val="18"/>
        </w:rPr>
      </w:pPr>
      <w:r>
        <w:rPr>
          <w:rFonts w:ascii="Verdana" w:hAnsi="Verdana"/>
          <w:b/>
          <w:sz w:val="18"/>
          <w:szCs w:val="18"/>
          <w:u w:val="single"/>
        </w:rPr>
        <w:t>Nazwa zamówienia nadana przez Zamawiającego</w:t>
      </w:r>
      <w:r>
        <w:rPr>
          <w:rFonts w:ascii="Verdana" w:hAnsi="Verdana"/>
          <w:sz w:val="18"/>
          <w:szCs w:val="18"/>
        </w:rPr>
        <w:t xml:space="preserve">: </w:t>
      </w:r>
    </w:p>
    <w:p>
      <w:pPr>
        <w:pStyle w:val="Normal"/>
        <w:jc w:val="left"/>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ListParagraph"/>
        <w:numPr>
          <w:ilvl w:val="0"/>
          <w:numId w:val="8"/>
        </w:numPr>
        <w:spacing w:lineRule="auto" w:line="360"/>
        <w:jc w:val="both"/>
        <w:rPr>
          <w:rFonts w:ascii="Verdana" w:hAnsi="Verdana"/>
          <w:sz w:val="18"/>
          <w:szCs w:val="18"/>
        </w:rPr>
      </w:pPr>
      <w:r>
        <w:rPr>
          <w:rFonts w:ascii="Verdana" w:hAnsi="Verdana"/>
          <w:b/>
          <w:sz w:val="18"/>
          <w:szCs w:val="18"/>
          <w:u w:val="single"/>
        </w:rPr>
        <w:t>OPIS PRZEDMIOTU ZAMÓWIENIA I JEGO ZAKRES:</w:t>
      </w:r>
    </w:p>
    <w:p>
      <w:pPr>
        <w:pStyle w:val="ListParagraph"/>
        <w:numPr>
          <w:ilvl w:val="1"/>
          <w:numId w:val="30"/>
        </w:numPr>
        <w:tabs>
          <w:tab w:val="left" w:pos="0" w:leader="none"/>
        </w:tabs>
        <w:suppressAutoHyphens w:val="true"/>
        <w:jc w:val="both"/>
        <w:rPr/>
      </w:pPr>
      <w:r>
        <w:rPr>
          <w:rFonts w:ascii="Verdana" w:hAnsi="Verdana"/>
          <w:color w:val="FF0000"/>
          <w:sz w:val="18"/>
          <w:szCs w:val="18"/>
          <w:lang w:eastAsia="ar-SA"/>
        </w:rPr>
        <w:t xml:space="preserve">Przedmiotem zamówienia jest zakup i dostawa 7 sztuk fabrycznie nowych autobusów </w:t>
      </w:r>
      <w:r>
        <w:rPr>
          <w:rFonts w:cs="Calibri" w:ascii="Verdana" w:hAnsi="Verdana"/>
          <w:color w:val="FF0000"/>
          <w:sz w:val="18"/>
          <w:szCs w:val="18"/>
          <w:lang w:eastAsia="ar-SA"/>
        </w:rPr>
        <w:t xml:space="preserve">z napędem konwencjonalnym (silnik Diesel) oraz 1 sztuka autobusu napędzanego silnikiem elektrycznym, zawarte </w:t>
      </w:r>
      <w:r>
        <w:rPr>
          <w:rFonts w:ascii="Verdana" w:hAnsi="Verdana"/>
          <w:color w:val="FF0000"/>
          <w:sz w:val="18"/>
          <w:szCs w:val="18"/>
          <w:lang w:eastAsia="ar-SA"/>
        </w:rPr>
        <w:t xml:space="preserve">w </w:t>
      </w:r>
      <w:r>
        <w:rPr>
          <w:rFonts w:ascii="Verdana" w:hAnsi="Verdana"/>
          <w:b/>
          <w:bCs/>
          <w:color w:val="FF0000"/>
          <w:sz w:val="18"/>
          <w:szCs w:val="18"/>
          <w:lang w:eastAsia="ar-SA"/>
        </w:rPr>
        <w:t xml:space="preserve">SZCZEGÓŁOWYM OPISIE PRZEDMIOTU ZAMÓWIENIA DLA CZĘŚCI I i dla CZĘŚCI II                           </w:t>
      </w:r>
      <w:r>
        <w:rPr>
          <w:rFonts w:ascii="Verdana" w:hAnsi="Verdana"/>
          <w:b/>
          <w:color w:val="FF0000"/>
          <w:sz w:val="18"/>
          <w:szCs w:val="18"/>
          <w:lang w:eastAsia="ar-SA"/>
        </w:rPr>
        <w:t xml:space="preserve"> – stanowiące załącznik nr 2 do SIWZ</w:t>
      </w:r>
      <w:r>
        <w:rPr>
          <w:rFonts w:ascii="Verdana" w:hAnsi="Verdana"/>
          <w:color w:val="FF0000"/>
          <w:sz w:val="18"/>
          <w:szCs w:val="18"/>
          <w:lang w:eastAsia="ar-SA"/>
        </w:rPr>
        <w:t xml:space="preserve">, w tym:  </w:t>
      </w:r>
    </w:p>
    <w:p>
      <w:pPr>
        <w:pStyle w:val="ListParagraph"/>
        <w:numPr>
          <w:ilvl w:val="0"/>
          <w:numId w:val="0"/>
        </w:numPr>
        <w:tabs>
          <w:tab w:val="left" w:pos="0" w:leader="none"/>
        </w:tabs>
        <w:suppressAutoHyphens w:val="true"/>
        <w:ind w:left="1068" w:hanging="0"/>
        <w:jc w:val="both"/>
        <w:rPr>
          <w:rFonts w:ascii="Verdana" w:hAnsi="Verdana"/>
          <w:color w:val="FF0000"/>
          <w:sz w:val="18"/>
          <w:szCs w:val="18"/>
          <w:lang w:eastAsia="ar-SA"/>
        </w:rPr>
      </w:pPr>
      <w:r>
        <w:rPr>
          <w:rFonts w:ascii="Verdana" w:hAnsi="Verdana"/>
          <w:color w:val="FF0000"/>
          <w:sz w:val="18"/>
          <w:szCs w:val="18"/>
          <w:lang w:eastAsia="ar-SA"/>
        </w:rPr>
      </w:r>
    </w:p>
    <w:p>
      <w:pPr>
        <w:pStyle w:val="ListParagraph"/>
        <w:numPr>
          <w:ilvl w:val="0"/>
          <w:numId w:val="0"/>
        </w:numPr>
        <w:tabs>
          <w:tab w:val="left" w:pos="0" w:leader="none"/>
        </w:tabs>
        <w:suppressAutoHyphens w:val="true"/>
        <w:ind w:left="360" w:hanging="0"/>
        <w:jc w:val="both"/>
        <w:rPr>
          <w:color w:val="FF0000"/>
        </w:rPr>
      </w:pPr>
      <w:r>
        <w:rPr>
          <w:rFonts w:ascii="Verdana" w:hAnsi="Verdana"/>
          <w:b/>
          <w:bCs/>
          <w:color w:val="FF0000"/>
          <w:sz w:val="18"/>
          <w:szCs w:val="18"/>
          <w:lang w:eastAsia="ar-SA"/>
        </w:rPr>
        <w:t xml:space="preserve">CZEŚĆ I </w:t>
      </w:r>
    </w:p>
    <w:p>
      <w:pPr>
        <w:pStyle w:val="Normal"/>
        <w:suppressAutoHyphens w:val="true"/>
        <w:spacing w:lineRule="auto" w:line="240" w:before="0" w:after="0"/>
        <w:ind w:left="360" w:hanging="0"/>
        <w:jc w:val="both"/>
        <w:rPr/>
      </w:pPr>
      <w:r>
        <w:rPr>
          <w:rFonts w:ascii="Verdana" w:hAnsi="Verdana"/>
          <w:color w:val="FF0000"/>
          <w:sz w:val="18"/>
          <w:szCs w:val="18"/>
          <w:lang w:eastAsia="ar-SA"/>
        </w:rPr>
        <w:t>a)</w:t>
        <w:tab/>
      </w:r>
      <w:r>
        <w:rPr>
          <w:rFonts w:ascii="Verdana" w:hAnsi="Verdana"/>
          <w:b/>
          <w:bCs/>
          <w:color w:val="FF0000"/>
          <w:sz w:val="18"/>
          <w:szCs w:val="18"/>
          <w:lang w:eastAsia="ar-SA"/>
        </w:rPr>
        <w:t>7</w:t>
      </w:r>
      <w:r>
        <w:rPr>
          <w:rFonts w:ascii="Verdana" w:hAnsi="Verdana"/>
          <w:b/>
          <w:color w:val="FF0000"/>
          <w:sz w:val="18"/>
          <w:szCs w:val="18"/>
          <w:lang w:eastAsia="ar-SA"/>
        </w:rPr>
        <w:t xml:space="preserve"> sztuk</w:t>
      </w:r>
      <w:bookmarkStart w:id="4" w:name="_Hlk484679554"/>
      <w:bookmarkEnd w:id="4"/>
      <w:r>
        <w:rPr>
          <w:rFonts w:ascii="Verdana" w:hAnsi="Verdana"/>
          <w:color w:val="FF0000"/>
          <w:sz w:val="18"/>
          <w:szCs w:val="18"/>
          <w:lang w:eastAsia="ar-SA"/>
        </w:rPr>
        <w:t xml:space="preserve"> autobusów z napędem konwencjonalnym (silnik Diesel) wyposażony w elektroniczne systemy informacji pasażerskiej, system sprzedaży biletów i monitoring wizyjny wraz ze 5 – letnim okresem gwarancji i serwisowania. Ilość miejsc siedzących – min. 37, ilość miejsc stojących – min. 10, dostosowany do przewozu osób niepełnosprawnych, miejsce na wózek (platforma), częściowo  niskopokładowe - tak, max. długość pojazdów 13,50 m, rodzaj paliwa diesel norma ekologiczna                  – Euro 6, skrzynia biegów – manualna 6 stopniowa, zabezpieczenie antykorozyjne – tak, systemy informatyczne, telewizja cyfrowa – tak, klimatyzacja całopojazdowa – tak, wyposażenie obowiązkowe      – koło zapasowe, przyciemniane szyby.  </w:t>
      </w:r>
    </w:p>
    <w:p>
      <w:pPr>
        <w:pStyle w:val="Normal"/>
        <w:suppressAutoHyphens w:val="true"/>
        <w:spacing w:lineRule="auto" w:line="240" w:before="0" w:after="0"/>
        <w:ind w:left="360" w:hanging="0"/>
        <w:jc w:val="both"/>
        <w:rPr>
          <w:rFonts w:ascii="Verdana" w:hAnsi="Verdana"/>
          <w:color w:val="FF0000"/>
          <w:sz w:val="18"/>
          <w:szCs w:val="18"/>
          <w:lang w:eastAsia="ar-SA"/>
        </w:rPr>
      </w:pPr>
      <w:r>
        <w:rPr>
          <w:rFonts w:ascii="Verdana" w:hAnsi="Verdana"/>
          <w:color w:val="FF0000"/>
          <w:sz w:val="18"/>
          <w:szCs w:val="18"/>
          <w:lang w:eastAsia="ar-SA"/>
        </w:rPr>
      </w:r>
    </w:p>
    <w:p>
      <w:pPr>
        <w:pStyle w:val="Normal"/>
        <w:widowControl/>
        <w:suppressAutoHyphens w:val="true"/>
        <w:bidi w:val="0"/>
        <w:spacing w:lineRule="auto" w:line="240" w:before="0" w:after="0"/>
        <w:ind w:left="397" w:right="0" w:hanging="0"/>
        <w:jc w:val="both"/>
        <w:rPr>
          <w:b/>
          <w:b/>
          <w:bCs/>
        </w:rPr>
      </w:pPr>
      <w:bookmarkStart w:id="5" w:name="_Hlk485110815"/>
      <w:bookmarkEnd w:id="5"/>
      <w:r>
        <w:rPr>
          <w:rFonts w:ascii="Verdana" w:hAnsi="Verdana"/>
          <w:b/>
          <w:bCs/>
          <w:color w:val="FF0000"/>
          <w:sz w:val="18"/>
          <w:szCs w:val="18"/>
          <w:lang w:eastAsia="ar-SA"/>
        </w:rPr>
        <w:t>CZĘŚĆ II</w:t>
      </w:r>
    </w:p>
    <w:p>
      <w:pPr>
        <w:pStyle w:val="Normal"/>
        <w:tabs>
          <w:tab w:val="left" w:pos="738" w:leader="none"/>
        </w:tabs>
        <w:suppressAutoHyphens w:val="true"/>
        <w:spacing w:lineRule="auto" w:line="240" w:before="0" w:after="0"/>
        <w:ind w:left="360" w:hanging="0"/>
        <w:jc w:val="both"/>
        <w:rPr/>
      </w:pPr>
      <w:r>
        <w:rPr>
          <w:rFonts w:ascii="Verdana" w:hAnsi="Verdana"/>
          <w:color w:val="FF0000"/>
          <w:sz w:val="18"/>
          <w:szCs w:val="18"/>
          <w:lang w:eastAsia="ar-SA"/>
        </w:rPr>
        <w:t>b)</w:t>
        <w:tab/>
      </w:r>
      <w:r>
        <w:rPr>
          <w:rFonts w:ascii="Verdana" w:hAnsi="Verdana"/>
          <w:b/>
          <w:color w:val="FF0000"/>
          <w:sz w:val="18"/>
          <w:szCs w:val="18"/>
          <w:lang w:eastAsia="ar-SA"/>
        </w:rPr>
        <w:t>1</w:t>
      </w:r>
      <w:bookmarkStart w:id="6" w:name="_Hlk485110755"/>
      <w:r>
        <w:rPr>
          <w:rFonts w:ascii="Verdana" w:hAnsi="Verdana"/>
          <w:b/>
          <w:color w:val="FF0000"/>
          <w:sz w:val="18"/>
          <w:szCs w:val="18"/>
          <w:lang w:eastAsia="ar-SA"/>
        </w:rPr>
        <w:t xml:space="preserve"> sztuka</w:t>
      </w:r>
      <w:r>
        <w:rPr>
          <w:rFonts w:ascii="Verdana" w:hAnsi="Verdana"/>
          <w:color w:val="FF0000"/>
          <w:sz w:val="18"/>
          <w:szCs w:val="18"/>
          <w:lang w:eastAsia="ar-SA"/>
        </w:rPr>
        <w:t xml:space="preserve"> autobus elektryczny z szybko wymiennymi akumulatorami, wyposażony</w:t>
        <w:br/>
        <w:t xml:space="preserve">w elektroniczne systemy informacji pasażerskiej, system sprzedaży biletów i monitoring wizyjny wraz ze stacją ładowana, 5-letnim okresem gwarancji i serwisowania. </w:t>
      </w:r>
      <w:bookmarkEnd w:id="6"/>
      <w:r>
        <w:rPr>
          <w:rFonts w:ascii="Verdana" w:hAnsi="Verdana"/>
          <w:color w:val="FF0000"/>
          <w:sz w:val="18"/>
          <w:szCs w:val="18"/>
          <w:lang w:eastAsia="ar-SA"/>
        </w:rPr>
        <w:t>Ilość miejsc siedzących – min. 28, ilość miejsc stojących – min. 10, dostosowany do przewozu osób niepełnosprawnych, miejsce na wózek (platforma), częściowo niskopokładowe – tak, max. długość pojazdu – 13,50 m, rodzaj napędu elektryczny, zabezpieczenie antykorozyjne – tak, systemy informatyczne, telewizja cyfrowa – tak, klimatyzacja całopojazdowa – tak, wyposażenie obowiązkowe – koło zapasowe, przyciemniane szyby.</w:t>
      </w:r>
    </w:p>
    <w:p>
      <w:pPr>
        <w:pStyle w:val="Normal"/>
        <w:suppressAutoHyphens w:val="true"/>
        <w:spacing w:lineRule="auto" w:line="240" w:before="0" w:after="0"/>
        <w:ind w:left="360" w:hanging="0"/>
        <w:jc w:val="both"/>
        <w:rPr>
          <w:rFonts w:ascii="Verdana" w:hAnsi="Verdana"/>
          <w:color w:val="FF0000"/>
          <w:sz w:val="18"/>
          <w:szCs w:val="18"/>
          <w:lang w:eastAsia="ar-SA"/>
        </w:rPr>
      </w:pPr>
      <w:r>
        <w:rPr>
          <w:rFonts w:ascii="Verdana" w:hAnsi="Verdana"/>
          <w:color w:val="FF0000"/>
          <w:sz w:val="18"/>
          <w:szCs w:val="18"/>
          <w:lang w:eastAsia="ar-SA"/>
        </w:rPr>
      </w:r>
    </w:p>
    <w:p>
      <w:pPr>
        <w:pStyle w:val="Normal"/>
        <w:suppressAutoHyphens w:val="true"/>
        <w:spacing w:lineRule="auto" w:line="240" w:before="0" w:after="0"/>
        <w:jc w:val="both"/>
        <w:rPr/>
      </w:pPr>
      <w:r>
        <w:rPr>
          <w:rFonts w:ascii="Verdana" w:hAnsi="Verdana"/>
          <w:color w:val="FF0000"/>
          <w:sz w:val="18"/>
          <w:szCs w:val="18"/>
          <w:lang w:eastAsia="ar-SA"/>
        </w:rPr>
        <w:t xml:space="preserve">Szczegółowe wymagania odnośnie przedmiotu zamówienia zawarte są w </w:t>
      </w:r>
      <w:r>
        <w:rPr>
          <w:rFonts w:ascii="Verdana" w:hAnsi="Verdana"/>
          <w:b/>
          <w:bCs/>
          <w:color w:val="FF0000"/>
          <w:sz w:val="18"/>
          <w:szCs w:val="18"/>
          <w:lang w:eastAsia="ar-SA"/>
        </w:rPr>
        <w:t xml:space="preserve">SZCZEGÓŁOWYM OPISIE PRZEDMIOTU ZAMÓWIENIA </w:t>
      </w:r>
      <w:r>
        <w:rPr>
          <w:rFonts w:ascii="Verdana" w:hAnsi="Verdana"/>
          <w:color w:val="FF0000"/>
          <w:sz w:val="18"/>
          <w:szCs w:val="18"/>
          <w:lang w:eastAsia="ar-SA"/>
        </w:rPr>
        <w:t xml:space="preserve">stanowiącym </w:t>
      </w:r>
      <w:r>
        <w:rPr>
          <w:rFonts w:ascii="Verdana" w:hAnsi="Verdana"/>
          <w:b/>
          <w:color w:val="FF0000"/>
          <w:sz w:val="18"/>
          <w:szCs w:val="18"/>
          <w:lang w:eastAsia="ar-SA"/>
        </w:rPr>
        <w:t>zał. nr 2</w:t>
      </w:r>
      <w:r>
        <w:rPr>
          <w:rFonts w:ascii="Verdana" w:hAnsi="Verdana"/>
          <w:color w:val="FF0000"/>
          <w:sz w:val="18"/>
          <w:szCs w:val="18"/>
          <w:lang w:eastAsia="ar-SA"/>
        </w:rPr>
        <w:t xml:space="preserve"> do niniejszej SIWZ dla części I i części II.</w:t>
      </w:r>
    </w:p>
    <w:p>
      <w:pPr>
        <w:pStyle w:val="Normal"/>
        <w:suppressAutoHyphens w:val="true"/>
        <w:spacing w:lineRule="auto" w:line="240" w:before="0" w:after="0"/>
        <w:jc w:val="both"/>
        <w:rPr>
          <w:rFonts w:ascii="Verdana" w:hAnsi="Verdana"/>
          <w:color w:val="FF0000"/>
          <w:sz w:val="18"/>
          <w:szCs w:val="18"/>
          <w:lang w:eastAsia="ar-SA"/>
        </w:rPr>
      </w:pPr>
      <w:r>
        <w:rPr>
          <w:rFonts w:ascii="Verdana" w:hAnsi="Verdana"/>
          <w:color w:val="FF0000"/>
          <w:sz w:val="18"/>
          <w:szCs w:val="18"/>
          <w:lang w:eastAsia="ar-SA"/>
        </w:rPr>
      </w:r>
    </w:p>
    <w:p>
      <w:pPr>
        <w:pStyle w:val="Normal"/>
        <w:suppressAutoHyphens w:val="true"/>
        <w:spacing w:lineRule="auto" w:line="240" w:before="0" w:after="0"/>
        <w:ind w:firstLine="708"/>
        <w:jc w:val="both"/>
        <w:rPr>
          <w:rFonts w:ascii="Verdana" w:hAnsi="Verdana"/>
          <w:color w:val="FF0000"/>
          <w:sz w:val="18"/>
          <w:szCs w:val="18"/>
          <w:lang w:eastAsia="ar-SA"/>
        </w:rPr>
      </w:pPr>
      <w:r>
        <w:rPr>
          <w:rFonts w:ascii="Verdana" w:hAnsi="Verdana"/>
          <w:color w:val="FF0000"/>
          <w:sz w:val="18"/>
          <w:szCs w:val="18"/>
          <w:lang w:eastAsia="ar-SA"/>
        </w:rPr>
        <w:t xml:space="preserve">2.2. </w:t>
      </w:r>
      <w:bookmarkStart w:id="7" w:name="_Hlk486488849"/>
      <w:r>
        <w:rPr>
          <w:rFonts w:ascii="Verdana" w:hAnsi="Verdana"/>
          <w:color w:val="FF0000"/>
          <w:sz w:val="18"/>
          <w:szCs w:val="18"/>
          <w:lang w:eastAsia="ar-SA"/>
        </w:rPr>
        <w:t xml:space="preserve">Przedmiotowe autobusy muszą być fabrycznie nowe i wyprodukowane nie wcześniej niż                   w 2018 roku, </w:t>
      </w:r>
      <w:bookmarkStart w:id="8" w:name="_Hlk483983280"/>
      <w:r>
        <w:rPr>
          <w:rFonts w:ascii="Verdana" w:hAnsi="Verdana"/>
          <w:color w:val="FF0000"/>
          <w:sz w:val="18"/>
          <w:szCs w:val="18"/>
          <w:lang w:eastAsia="ar-SA"/>
        </w:rPr>
        <w:t>wolne od wad fizycznych oraz prawnych.</w:t>
      </w:r>
      <w:bookmarkEnd w:id="7"/>
      <w:bookmarkEnd w:id="8"/>
      <w:r>
        <w:rPr>
          <w:rFonts w:ascii="Verdana" w:hAnsi="Verdana"/>
          <w:color w:val="FF0000"/>
          <w:sz w:val="18"/>
          <w:szCs w:val="18"/>
        </w:rPr>
        <w:t xml:space="preserve"> Za fabrycznie nowy uznaje się autobus nieużywany, nierejestrowany wcześniej, nieużywany do jazd testowych, prezentacyjnych lub badań.</w:t>
      </w:r>
    </w:p>
    <w:p>
      <w:pPr>
        <w:pStyle w:val="Normal"/>
        <w:suppressAutoHyphens w:val="true"/>
        <w:spacing w:lineRule="auto" w:line="240" w:before="0" w:after="0"/>
        <w:ind w:firstLine="708"/>
        <w:jc w:val="both"/>
        <w:rPr>
          <w:rFonts w:ascii="Verdana" w:hAnsi="Verdana"/>
          <w:sz w:val="18"/>
          <w:szCs w:val="18"/>
          <w:lang w:eastAsia="ar-SA"/>
        </w:rPr>
      </w:pPr>
      <w:r>
        <w:rPr>
          <w:rFonts w:ascii="Verdana" w:hAnsi="Verdana"/>
          <w:sz w:val="18"/>
          <w:szCs w:val="18"/>
          <w:lang w:eastAsia="ar-SA"/>
        </w:rPr>
      </w:r>
    </w:p>
    <w:p>
      <w:pPr>
        <w:pStyle w:val="Normal"/>
        <w:spacing w:lineRule="auto" w:line="240" w:before="0" w:after="0"/>
        <w:ind w:firstLine="708"/>
        <w:jc w:val="both"/>
        <w:rPr/>
      </w:pPr>
      <w:r>
        <w:rPr>
          <w:rFonts w:ascii="Verdana" w:hAnsi="Verdana"/>
          <w:b w:val="false"/>
          <w:bCs w:val="false"/>
          <w:color w:val="000000"/>
          <w:sz w:val="18"/>
          <w:szCs w:val="18"/>
          <w:lang w:eastAsia="ar-SA"/>
        </w:rPr>
        <w:t xml:space="preserve">2.3. Przedmiotowe zamówienie realizowane jest w ramach projektu </w:t>
      </w:r>
      <w:r>
        <w:rPr>
          <w:rFonts w:cs="Times New Roman" w:ascii="Verdana" w:hAnsi="Verdana"/>
          <w:b w:val="false"/>
          <w:bCs w:val="false"/>
          <w:i w:val="false"/>
          <w:iCs w:val="false"/>
          <w:color w:val="000000"/>
          <w:sz w:val="18"/>
          <w:szCs w:val="18"/>
          <w:lang w:eastAsia="ar-SA"/>
        </w:rPr>
        <w:t>pn.:</w:t>
      </w:r>
      <w:r>
        <w:rPr>
          <w:rFonts w:eastAsia="Times New Roman" w:cs="Times New Roman" w:ascii="Verdana" w:hAnsi="Verdana"/>
          <w:b w:val="false"/>
          <w:bCs w:val="false"/>
          <w:i w:val="false"/>
          <w:iCs w:val="false"/>
          <w:color w:val="000000"/>
          <w:sz w:val="18"/>
          <w:szCs w:val="18"/>
          <w:lang w:eastAsia="ar-SA"/>
        </w:rPr>
        <w:t xml:space="preserve"> „Zintegrowany Transport Subregionu Południowego – etap I”  </w:t>
      </w:r>
      <w:r>
        <w:rPr>
          <w:rFonts w:cs="Times New Roman" w:ascii="Verdana" w:hAnsi="Verdana"/>
          <w:b w:val="false"/>
          <w:bCs w:val="false"/>
          <w:i w:val="false"/>
          <w:iCs w:val="false"/>
          <w:color w:val="000000"/>
          <w:sz w:val="18"/>
          <w:szCs w:val="18"/>
          <w:lang w:eastAsia="ar-SA"/>
        </w:rPr>
        <w:t>realizowanego</w:t>
      </w:r>
      <w:r>
        <w:rPr>
          <w:rFonts w:eastAsia="Times New Roman" w:cs="Times New Roman" w:ascii="Verdana" w:hAnsi="Verdana"/>
          <w:b w:val="false"/>
          <w:bCs w:val="false"/>
          <w:i w:val="false"/>
          <w:iCs w:val="false"/>
          <w:color w:val="000000"/>
          <w:sz w:val="18"/>
          <w:szCs w:val="18"/>
          <w:lang w:eastAsia="ar-SA"/>
        </w:rPr>
        <w:t xml:space="preserve">  </w:t>
      </w:r>
      <w:r>
        <w:rPr>
          <w:rFonts w:cs="Times New Roman" w:ascii="Verdana" w:hAnsi="Verdana"/>
          <w:b w:val="false"/>
          <w:bCs w:val="false"/>
          <w:i w:val="false"/>
          <w:iCs w:val="false"/>
          <w:color w:val="000000"/>
          <w:sz w:val="18"/>
          <w:szCs w:val="18"/>
          <w:lang w:eastAsia="ar-SA"/>
        </w:rPr>
        <w:t>w</w:t>
      </w:r>
      <w:r>
        <w:rPr>
          <w:rFonts w:eastAsia="Times New Roman" w:cs="Times New Roman" w:ascii="Verdana" w:hAnsi="Verdana"/>
          <w:b w:val="false"/>
          <w:bCs w:val="false"/>
          <w:i w:val="false"/>
          <w:iCs w:val="false"/>
          <w:color w:val="000000"/>
          <w:sz w:val="18"/>
          <w:szCs w:val="18"/>
          <w:lang w:eastAsia="ar-SA"/>
        </w:rPr>
        <w:t xml:space="preserve"> </w:t>
      </w:r>
      <w:r>
        <w:rPr>
          <w:rFonts w:cs="Times New Roman" w:ascii="Verdana" w:hAnsi="Verdana"/>
          <w:b w:val="false"/>
          <w:bCs w:val="false"/>
          <w:i w:val="false"/>
          <w:iCs w:val="false"/>
          <w:color w:val="000000"/>
          <w:sz w:val="18"/>
          <w:szCs w:val="18"/>
          <w:lang w:eastAsia="ar-SA"/>
        </w:rPr>
        <w:t xml:space="preserve">ramach Regionalnego </w:t>
      </w:r>
      <w:r>
        <w:rPr>
          <w:rFonts w:cs="Times New Roman" w:ascii="Verdana" w:hAnsi="Verdana"/>
          <w:b w:val="false"/>
          <w:bCs w:val="false"/>
          <w:i w:val="false"/>
          <w:iCs w:val="false"/>
          <w:color w:val="000000"/>
          <w:sz w:val="18"/>
          <w:szCs w:val="18"/>
        </w:rPr>
        <w:t>Programu</w:t>
      </w:r>
      <w:r>
        <w:rPr>
          <w:rFonts w:eastAsia="Times New Roman" w:cs="Times New Roman" w:ascii="Verdana" w:hAnsi="Verdana"/>
          <w:b w:val="false"/>
          <w:bCs w:val="false"/>
          <w:i w:val="false"/>
          <w:iCs w:val="false"/>
          <w:color w:val="000000"/>
          <w:sz w:val="18"/>
          <w:szCs w:val="18"/>
        </w:rPr>
        <w:t xml:space="preserve"> </w:t>
      </w:r>
      <w:r>
        <w:rPr>
          <w:rFonts w:cs="Times New Roman" w:ascii="Verdana" w:hAnsi="Verdana"/>
          <w:b w:val="false"/>
          <w:bCs w:val="false"/>
          <w:i w:val="false"/>
          <w:iCs w:val="false"/>
          <w:color w:val="000000"/>
          <w:sz w:val="18"/>
          <w:szCs w:val="18"/>
        </w:rPr>
        <w:t>Operacyjnego</w:t>
      </w:r>
      <w:r>
        <w:rPr>
          <w:rFonts w:eastAsia="Times New Roman" w:cs="Times New Roman" w:ascii="Verdana" w:hAnsi="Verdana"/>
          <w:b w:val="false"/>
          <w:bCs w:val="false"/>
          <w:i w:val="false"/>
          <w:iCs w:val="false"/>
          <w:color w:val="000000"/>
          <w:sz w:val="18"/>
          <w:szCs w:val="18"/>
        </w:rPr>
        <w:t xml:space="preserve"> </w:t>
      </w:r>
      <w:r>
        <w:rPr>
          <w:rFonts w:cs="Times New Roman" w:ascii="Verdana" w:hAnsi="Verdana"/>
          <w:b w:val="false"/>
          <w:bCs w:val="false"/>
          <w:i w:val="false"/>
          <w:iCs w:val="false"/>
          <w:color w:val="000000"/>
          <w:sz w:val="18"/>
          <w:szCs w:val="18"/>
        </w:rPr>
        <w:t>Województwa</w:t>
      </w:r>
      <w:r>
        <w:rPr>
          <w:rFonts w:eastAsia="Times New Roman" w:cs="Times New Roman" w:ascii="Verdana" w:hAnsi="Verdana"/>
          <w:b w:val="false"/>
          <w:bCs w:val="false"/>
          <w:i w:val="false"/>
          <w:iCs w:val="false"/>
          <w:color w:val="000000"/>
          <w:sz w:val="18"/>
          <w:szCs w:val="18"/>
        </w:rPr>
        <w:t xml:space="preserve"> </w:t>
      </w:r>
      <w:r>
        <w:rPr>
          <w:rFonts w:cs="Times New Roman" w:ascii="Verdana" w:hAnsi="Verdana"/>
          <w:b w:val="false"/>
          <w:bCs w:val="false"/>
          <w:i w:val="false"/>
          <w:iCs w:val="false"/>
          <w:color w:val="000000"/>
          <w:sz w:val="18"/>
          <w:szCs w:val="18"/>
        </w:rPr>
        <w:t>Opolskiego</w:t>
      </w:r>
      <w:r>
        <w:rPr>
          <w:rFonts w:eastAsia="Times New Roman" w:cs="Times New Roman" w:ascii="Verdana" w:hAnsi="Verdana"/>
          <w:b w:val="false"/>
          <w:bCs w:val="false"/>
          <w:i w:val="false"/>
          <w:iCs w:val="false"/>
          <w:color w:val="000000"/>
          <w:sz w:val="18"/>
          <w:szCs w:val="18"/>
        </w:rPr>
        <w:t xml:space="preserve"> na lata </w:t>
      </w:r>
      <w:r>
        <w:rPr>
          <w:rFonts w:cs="Times New Roman" w:ascii="Verdana" w:hAnsi="Verdana"/>
          <w:b w:val="false"/>
          <w:bCs w:val="false"/>
          <w:i w:val="false"/>
          <w:iCs w:val="false"/>
          <w:color w:val="000000"/>
          <w:sz w:val="18"/>
          <w:szCs w:val="18"/>
        </w:rPr>
        <w:t xml:space="preserve">2014-2020 (nr umowy o dofinansowaniu RPOP.03.01.01-16-0003/16-00 </w:t>
        <w:br/>
        <w:t>z 30.06.2017).</w:t>
      </w:r>
    </w:p>
    <w:p>
      <w:pPr>
        <w:pStyle w:val="Normal"/>
        <w:spacing w:lineRule="auto" w:line="240" w:before="0" w:after="0"/>
        <w:ind w:firstLine="708"/>
        <w:jc w:val="both"/>
        <w:rPr>
          <w:rFonts w:ascii="Verdana" w:hAnsi="Verdana"/>
          <w:sz w:val="18"/>
          <w:szCs w:val="18"/>
          <w:lang w:eastAsia="ar-SA"/>
        </w:rPr>
      </w:pPr>
      <w:r>
        <w:rPr>
          <w:rFonts w:ascii="Verdana" w:hAnsi="Verdana"/>
          <w:sz w:val="18"/>
          <w:szCs w:val="18"/>
          <w:lang w:eastAsia="ar-SA"/>
        </w:rPr>
      </w:r>
    </w:p>
    <w:p>
      <w:pPr>
        <w:pStyle w:val="ListParagraph"/>
        <w:numPr>
          <w:ilvl w:val="1"/>
          <w:numId w:val="45"/>
        </w:numPr>
        <w:suppressAutoHyphens w:val="true"/>
        <w:ind w:left="0" w:firstLine="709"/>
        <w:jc w:val="both"/>
        <w:rPr>
          <w:rFonts w:ascii="Verdana" w:hAnsi="Verdana"/>
          <w:sz w:val="18"/>
          <w:szCs w:val="18"/>
        </w:rPr>
      </w:pPr>
      <w:r>
        <w:rPr>
          <w:rFonts w:eastAsia="Calibri" w:ascii="Verdana" w:hAnsi="Verdana" w:eastAsiaTheme="minorHAnsi"/>
          <w:sz w:val="18"/>
          <w:szCs w:val="18"/>
          <w:lang w:eastAsia="en-US"/>
        </w:rPr>
        <w:t>Oferowane przez wykonawc</w:t>
      </w:r>
      <w:r>
        <w:rPr>
          <w:rFonts w:eastAsia="TimesNewRoman" w:cs="TimesNewRoman" w:ascii="Verdana" w:hAnsi="Verdana"/>
          <w:sz w:val="18"/>
          <w:szCs w:val="18"/>
          <w:lang w:eastAsia="en-US"/>
        </w:rPr>
        <w:t xml:space="preserve">ę </w:t>
      </w:r>
      <w:r>
        <w:rPr>
          <w:rFonts w:eastAsia="Calibri" w:ascii="Verdana" w:hAnsi="Verdana" w:eastAsiaTheme="minorHAnsi"/>
          <w:sz w:val="18"/>
          <w:szCs w:val="18"/>
          <w:lang w:eastAsia="en-US"/>
        </w:rPr>
        <w:t>autobusy muszą odpowiada</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minimalnym parametrom technicznym i jako</w:t>
      </w:r>
      <w:r>
        <w:rPr>
          <w:rFonts w:eastAsia="TimesNewRoman" w:cs="TimesNewRoman" w:ascii="Verdana" w:hAnsi="Verdana"/>
          <w:sz w:val="18"/>
          <w:szCs w:val="18"/>
          <w:lang w:eastAsia="en-US"/>
        </w:rPr>
        <w:t>ś</w:t>
      </w:r>
      <w:r>
        <w:rPr>
          <w:rFonts w:eastAsia="Calibri" w:ascii="Verdana" w:hAnsi="Verdana" w:eastAsiaTheme="minorHAnsi"/>
          <w:sz w:val="18"/>
          <w:szCs w:val="18"/>
          <w:lang w:eastAsia="en-US"/>
        </w:rPr>
        <w:t>ciowym i nie mog</w:t>
      </w:r>
      <w:r>
        <w:rPr>
          <w:rFonts w:eastAsia="TimesNewRoman" w:cs="TimesNewRoman" w:ascii="Verdana" w:hAnsi="Verdana"/>
          <w:sz w:val="18"/>
          <w:szCs w:val="18"/>
          <w:lang w:eastAsia="en-US"/>
        </w:rPr>
        <w:t xml:space="preserve">ą </w:t>
      </w:r>
      <w:r>
        <w:rPr>
          <w:rFonts w:eastAsia="Calibri" w:ascii="Verdana" w:hAnsi="Verdana" w:eastAsiaTheme="minorHAnsi"/>
          <w:sz w:val="18"/>
          <w:szCs w:val="18"/>
          <w:lang w:eastAsia="en-US"/>
        </w:rPr>
        <w:t>by</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one gorsze technicznie i jako</w:t>
      </w:r>
      <w:r>
        <w:rPr>
          <w:rFonts w:eastAsia="TimesNewRoman" w:cs="TimesNewRoman" w:ascii="Verdana" w:hAnsi="Verdana"/>
          <w:sz w:val="18"/>
          <w:szCs w:val="18"/>
          <w:lang w:eastAsia="en-US"/>
        </w:rPr>
        <w:t>ś</w:t>
      </w:r>
      <w:r>
        <w:rPr>
          <w:rFonts w:eastAsia="Calibri" w:ascii="Verdana" w:hAnsi="Verdana" w:eastAsiaTheme="minorHAnsi"/>
          <w:sz w:val="18"/>
          <w:szCs w:val="18"/>
          <w:lang w:eastAsia="en-US"/>
        </w:rPr>
        <w:t>ciowo ni</w:t>
      </w:r>
      <w:r>
        <w:rPr>
          <w:rFonts w:eastAsia="TimesNewRoman" w:cs="TimesNewRoman" w:ascii="Verdana" w:hAnsi="Verdana"/>
          <w:sz w:val="18"/>
          <w:szCs w:val="18"/>
          <w:lang w:eastAsia="en-US"/>
        </w:rPr>
        <w:t xml:space="preserve">ż </w:t>
      </w:r>
      <w:r>
        <w:rPr>
          <w:rFonts w:eastAsia="Calibri" w:ascii="Verdana" w:hAnsi="Verdana" w:eastAsiaTheme="minorHAnsi"/>
          <w:sz w:val="18"/>
          <w:szCs w:val="18"/>
          <w:lang w:eastAsia="en-US"/>
        </w:rPr>
        <w:t>podano w opisie przedmiotu zamówienia – musz</w:t>
      </w:r>
      <w:r>
        <w:rPr>
          <w:rFonts w:eastAsia="TimesNewRoman" w:cs="TimesNewRoman" w:ascii="Verdana" w:hAnsi="Verdana"/>
          <w:sz w:val="18"/>
          <w:szCs w:val="18"/>
          <w:lang w:eastAsia="en-US"/>
        </w:rPr>
        <w:t xml:space="preserve">ą </w:t>
      </w:r>
      <w:r>
        <w:rPr>
          <w:rFonts w:eastAsia="Calibri" w:ascii="Verdana" w:hAnsi="Verdana" w:eastAsiaTheme="minorHAnsi"/>
          <w:sz w:val="18"/>
          <w:szCs w:val="18"/>
          <w:lang w:eastAsia="en-US"/>
        </w:rPr>
        <w:t>by</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na poziomie lub lepsze od podanych w opisie przedmiotu zamówienia. Ponadto autobusy muszą zawiera</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wszystkie elementy wymienione w Specyfikacji technicznej i muszą by</w:t>
      </w:r>
      <w:r>
        <w:rPr>
          <w:rFonts w:eastAsia="TimesNewRoman" w:cs="TimesNewRoman" w:ascii="Verdana" w:hAnsi="Verdana"/>
          <w:sz w:val="18"/>
          <w:szCs w:val="18"/>
          <w:lang w:eastAsia="en-US"/>
        </w:rPr>
        <w:t xml:space="preserve">ć </w:t>
      </w:r>
      <w:r>
        <w:rPr>
          <w:rFonts w:eastAsia="Calibri" w:ascii="Verdana" w:hAnsi="Verdana" w:eastAsiaTheme="minorHAnsi"/>
          <w:sz w:val="18"/>
          <w:szCs w:val="18"/>
          <w:lang w:eastAsia="en-US"/>
        </w:rPr>
        <w:t>gotowe do pracy.</w:t>
      </w:r>
      <w:r>
        <w:rPr>
          <w:rFonts w:ascii="Verdana" w:hAnsi="Verdana"/>
          <w:bCs/>
          <w:sz w:val="18"/>
          <w:szCs w:val="18"/>
        </w:rPr>
        <w:t xml:space="preserve"> </w:t>
      </w:r>
      <w:r>
        <w:rPr>
          <w:rFonts w:ascii="Verdana" w:hAnsi="Verdana"/>
          <w:sz w:val="18"/>
          <w:szCs w:val="18"/>
        </w:rPr>
        <w:t xml:space="preserve">W przypadku gdy w dokumentacji przetargowej wskazane zostały nazwy handlowe lub znaki towarowe materiału bądź urządzenia technicznego to charakteryzujące tak opisany materiał lub urządzenia techniczne parametry i cechy techniczne oraz posiadane atesty i certyfikaty stanowią warunek równoważności dla rozwiązań zamiennych i zostały one podane przykładowo określając jedynie minimalne oczekiwane parametry jakościowe oraz wymagany standard, jednak obowiązek udowodnienia równoważności, zgodnie z art. 30 ust. 5 ustawy Pzp, należy do Wykonawcy. </w:t>
      </w:r>
    </w:p>
    <w:p>
      <w:pPr>
        <w:pStyle w:val="ListParagraph"/>
        <w:numPr>
          <w:ilvl w:val="0"/>
          <w:numId w:val="0"/>
        </w:numPr>
        <w:suppressAutoHyphens w:val="true"/>
        <w:ind w:left="360" w:hanging="0"/>
        <w:jc w:val="both"/>
        <w:rPr>
          <w:rFonts w:ascii="Verdana" w:hAnsi="Verdana"/>
          <w:sz w:val="18"/>
          <w:szCs w:val="18"/>
          <w:lang w:eastAsia="ar-SA"/>
        </w:rPr>
      </w:pPr>
      <w:r>
        <w:rPr>
          <w:rFonts w:ascii="Verdana" w:hAnsi="Verdana"/>
          <w:sz w:val="18"/>
          <w:szCs w:val="18"/>
          <w:lang w:eastAsia="ar-SA"/>
        </w:rPr>
      </w:r>
    </w:p>
    <w:p>
      <w:pPr>
        <w:pStyle w:val="ListParagraph"/>
        <w:numPr>
          <w:ilvl w:val="1"/>
          <w:numId w:val="45"/>
        </w:numPr>
        <w:suppressAutoHyphens w:val="true"/>
        <w:ind w:left="0" w:firstLine="709"/>
        <w:jc w:val="both"/>
        <w:rPr/>
      </w:pPr>
      <w:r>
        <w:rPr>
          <w:rFonts w:ascii="Verdana" w:hAnsi="Verdana"/>
          <w:color w:val="FF0000"/>
          <w:sz w:val="18"/>
          <w:szCs w:val="18"/>
          <w:lang w:eastAsia="ar-SA"/>
        </w:rPr>
        <w:t xml:space="preserve">Odbiór autobusów nastąpi w siedzibie wskazanym przez Zamawiającego na podstawie protokołów odbioru końcowego pojazdów, odrębnie dla każdego autobusu. </w:t>
      </w:r>
    </w:p>
    <w:p>
      <w:pPr>
        <w:pStyle w:val="ListParagraph"/>
        <w:suppressAutoHyphens w:val="true"/>
        <w:ind w:left="0" w:hanging="0"/>
        <w:jc w:val="both"/>
        <w:rPr/>
      </w:pPr>
      <w:r>
        <w:rPr>
          <w:rFonts w:ascii="Verdana" w:hAnsi="Verdana"/>
          <w:b/>
          <w:i/>
          <w:color w:val="FF0000"/>
          <w:sz w:val="18"/>
          <w:szCs w:val="18"/>
          <w:lang w:eastAsia="ar-SA"/>
        </w:rPr>
        <w:t xml:space="preserve">Adres dostawy: Przedsiębiorstwo Komunikacji Samochodowej w Nysie Sp. z o. o., przy </w:t>
        <w:br/>
        <w:t>ul. Piłsudskiego 41, 48-303 Nysa</w:t>
      </w:r>
      <w:bookmarkStart w:id="9" w:name="_Hlk484073756"/>
      <w:bookmarkEnd w:id="9"/>
      <w:r>
        <w:rPr>
          <w:rFonts w:ascii="Verdana" w:hAnsi="Verdana"/>
          <w:b/>
          <w:i/>
          <w:color w:val="FF0000"/>
          <w:sz w:val="18"/>
          <w:szCs w:val="18"/>
          <w:lang w:eastAsia="ar-SA"/>
        </w:rPr>
        <w:t xml:space="preserve">. </w:t>
      </w:r>
    </w:p>
    <w:p>
      <w:pPr>
        <w:pStyle w:val="ListParagraph"/>
        <w:suppressAutoHyphens w:val="true"/>
        <w:ind w:left="0" w:hanging="0"/>
        <w:jc w:val="both"/>
        <w:rPr>
          <w:rFonts w:ascii="Verdana" w:hAnsi="Verdana"/>
          <w:sz w:val="18"/>
          <w:szCs w:val="18"/>
          <w:lang w:eastAsia="ar-SA"/>
        </w:rPr>
      </w:pPr>
      <w:r>
        <w:rPr>
          <w:rFonts w:ascii="Verdana" w:hAnsi="Verdana"/>
          <w:sz w:val="18"/>
          <w:szCs w:val="18"/>
          <w:lang w:eastAsia="ar-SA"/>
        </w:rPr>
        <w:t>Transport pojazdów do miejsca odbioru zapewnia Wykonawca na swój koszt i ryzyko.</w:t>
      </w:r>
    </w:p>
    <w:p>
      <w:pPr>
        <w:pStyle w:val="ListParagraph"/>
        <w:numPr>
          <w:ilvl w:val="0"/>
          <w:numId w:val="0"/>
        </w:numPr>
        <w:suppressAutoHyphens w:val="true"/>
        <w:ind w:left="360" w:hanging="0"/>
        <w:jc w:val="both"/>
        <w:rPr>
          <w:rFonts w:ascii="Verdana" w:hAnsi="Verdana"/>
          <w:sz w:val="18"/>
          <w:szCs w:val="18"/>
          <w:highlight w:val="yellow"/>
          <w:lang w:eastAsia="ar-SA"/>
        </w:rPr>
      </w:pPr>
      <w:r>
        <w:rPr>
          <w:rFonts w:ascii="Verdana" w:hAnsi="Verdana"/>
          <w:sz w:val="18"/>
          <w:szCs w:val="18"/>
          <w:highlight w:val="yellow"/>
          <w:lang w:eastAsia="ar-SA"/>
        </w:rPr>
      </w:r>
    </w:p>
    <w:p>
      <w:pPr>
        <w:pStyle w:val="Normal"/>
        <w:widowControl/>
        <w:suppressAutoHyphens w:val="true"/>
        <w:bidi w:val="0"/>
        <w:spacing w:lineRule="auto" w:line="240" w:before="0" w:after="0"/>
        <w:ind w:left="0" w:right="0" w:hanging="0"/>
        <w:jc w:val="both"/>
        <w:rPr/>
      </w:pPr>
      <w:r>
        <w:rPr>
          <w:rFonts w:ascii="Verdana" w:hAnsi="Verdana"/>
          <w:i/>
          <w:sz w:val="18"/>
          <w:szCs w:val="18"/>
          <w:lang w:eastAsia="ar-SA"/>
        </w:rPr>
        <w:tab/>
        <w:t>2.6.  Okres gwarancji będzie liczony od daty obustronnie podpisanego bezusterkowego protokołu odbioru potwierdzającego wykonanie przedmiotu zamówienia.</w:t>
      </w:r>
      <w:r>
        <w:rPr>
          <w:rFonts w:ascii="Verdana" w:hAnsi="Verdana"/>
          <w:sz w:val="18"/>
          <w:szCs w:val="18"/>
          <w:lang w:eastAsia="ar-SA"/>
        </w:rPr>
        <w:t xml:space="preserve"> W okresie gwarancji Zamawiający ma prawo do reklamacji, tzn. dokonania zawiadomienia Wykonawcy o wadzie fizycznej elementu w celu jej usunięcia.</w:t>
      </w:r>
    </w:p>
    <w:p>
      <w:pPr>
        <w:pStyle w:val="Normal"/>
        <w:widowControl/>
        <w:suppressAutoHyphens w:val="true"/>
        <w:bidi w:val="0"/>
        <w:spacing w:lineRule="auto" w:line="240" w:before="0" w:after="0"/>
        <w:ind w:left="0" w:right="0" w:hanging="0"/>
        <w:jc w:val="both"/>
        <w:rPr>
          <w:rFonts w:ascii="Verdana" w:hAnsi="Verdana"/>
          <w:sz w:val="18"/>
          <w:szCs w:val="18"/>
          <w:lang w:eastAsia="ar-SA"/>
        </w:rPr>
      </w:pPr>
      <w:r>
        <w:rPr>
          <w:rFonts w:ascii="Verdana" w:hAnsi="Verdana"/>
          <w:sz w:val="18"/>
          <w:szCs w:val="18"/>
          <w:lang w:eastAsia="ar-SA"/>
        </w:rPr>
      </w:r>
    </w:p>
    <w:p>
      <w:pPr>
        <w:pStyle w:val="ListParagraph"/>
        <w:widowControl/>
        <w:numPr>
          <w:ilvl w:val="0"/>
          <w:numId w:val="0"/>
        </w:numPr>
        <w:suppressAutoHyphens w:val="true"/>
        <w:bidi w:val="0"/>
        <w:spacing w:lineRule="auto" w:line="240" w:before="0" w:after="0"/>
        <w:ind w:left="0" w:right="0" w:firstLine="680"/>
        <w:jc w:val="both"/>
        <w:rPr/>
      </w:pPr>
      <w:r>
        <w:rPr>
          <w:rFonts w:ascii="Verdana" w:hAnsi="Verdana"/>
          <w:color w:val="000000"/>
          <w:sz w:val="18"/>
          <w:szCs w:val="18"/>
          <w:lang w:eastAsia="ar-SA"/>
        </w:rPr>
        <w:t xml:space="preserve">2.7.  Wykonawca jest zobowiązany przeszkolić na </w:t>
      </w:r>
      <w:r>
        <w:rPr>
          <w:rFonts w:cs="Times New Roman" w:ascii="Verdana" w:hAnsi="Verdana"/>
          <w:bCs/>
          <w:color w:val="000000"/>
          <w:sz w:val="18"/>
          <w:szCs w:val="18"/>
          <w:lang w:eastAsia="ar-SA"/>
        </w:rPr>
        <w:t>własny koszt  pracowników wyznaczonych przez Zamawiającego, tj. kierowców autobusów – w ciągu 7 dni od daty odbioru autobusów – w zakresie prawidłowej eksploatacji i użytkowania autobusów oraz techniki ekonomicznej i bezpiecznej jazdy – w ilości po 1 kierowcy na 1 dostarczany autobus. Szkolenie odbywać się będzie w miejscu wskazanym przez Zamawiającego.</w:t>
      </w:r>
    </w:p>
    <w:p>
      <w:pPr>
        <w:pStyle w:val="ListParagraph"/>
        <w:widowControl/>
        <w:numPr>
          <w:ilvl w:val="0"/>
          <w:numId w:val="0"/>
        </w:numPr>
        <w:suppressAutoHyphens w:val="true"/>
        <w:bidi w:val="0"/>
        <w:spacing w:lineRule="auto" w:line="240" w:before="0" w:after="0"/>
        <w:ind w:left="0" w:right="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widowControl/>
        <w:numPr>
          <w:ilvl w:val="0"/>
          <w:numId w:val="0"/>
        </w:numPr>
        <w:suppressAutoHyphens w:val="true"/>
        <w:bidi w:val="0"/>
        <w:spacing w:lineRule="auto" w:line="240" w:before="0" w:after="0"/>
        <w:ind w:left="0" w:right="0" w:firstLine="680"/>
        <w:jc w:val="both"/>
        <w:rPr/>
      </w:pPr>
      <w:r>
        <w:rPr>
          <w:rFonts w:ascii="Verdana" w:hAnsi="Verdana"/>
          <w:b/>
          <w:color w:val="0F0F0F"/>
          <w:sz w:val="18"/>
          <w:szCs w:val="18"/>
          <w:lang w:eastAsia="ar-SA"/>
        </w:rPr>
        <w:t>2.8. Informacja dla Wykonawców, którzy zamierzają powierzyć wykonanie części zamówienia podwykonawcom</w:t>
      </w:r>
    </w:p>
    <w:p>
      <w:pPr>
        <w:pStyle w:val="ListParagraph"/>
        <w:numPr>
          <w:ilvl w:val="0"/>
          <w:numId w:val="31"/>
        </w:numPr>
        <w:tabs>
          <w:tab w:val="left" w:pos="709" w:leader="none"/>
        </w:tabs>
        <w:ind w:left="709" w:right="-1" w:hanging="283"/>
        <w:jc w:val="both"/>
        <w:rPr/>
      </w:pPr>
      <w:r>
        <w:rPr>
          <w:rFonts w:ascii="Verdana" w:hAnsi="Verdana"/>
          <w:sz w:val="18"/>
          <w:szCs w:val="18"/>
        </w:rPr>
        <w:t>Wykonawca, który zamierza powierzyć wykonanie części zamówienia podwykonawcom, w celu wykazania braku istnienia wobec nich podstaw wykluczenia z udziału w postępowaniu składa  Jednolite Europejskie Dokumenty Zamówienia (JEDZ) dotyczące podwykonawców.</w:t>
      </w:r>
    </w:p>
    <w:p>
      <w:pPr>
        <w:pStyle w:val="ListParagraph"/>
        <w:numPr>
          <w:ilvl w:val="0"/>
          <w:numId w:val="31"/>
        </w:numPr>
        <w:tabs>
          <w:tab w:val="left" w:pos="709" w:leader="none"/>
        </w:tabs>
        <w:ind w:left="709" w:right="-1" w:hanging="283"/>
        <w:jc w:val="both"/>
        <w:rPr>
          <w:rFonts w:ascii="Verdana" w:hAnsi="Verdana"/>
          <w:b/>
          <w:b/>
          <w:color w:val="000000"/>
          <w:sz w:val="18"/>
          <w:szCs w:val="18"/>
        </w:rPr>
      </w:pPr>
      <w:r>
        <w:rPr>
          <w:rFonts w:ascii="Verdana" w:hAnsi="Verdana"/>
          <w:color w:val="000000"/>
          <w:sz w:val="18"/>
          <w:szCs w:val="18"/>
        </w:rPr>
        <w:t xml:space="preserve">Wykonawca na żądanie Zamawiającego przedstawia dokumenty </w:t>
      </w:r>
      <w:r>
        <w:rPr>
          <w:rFonts w:ascii="Verdana" w:hAnsi="Verdana"/>
          <w:b/>
          <w:color w:val="000000"/>
          <w:sz w:val="18"/>
          <w:szCs w:val="18"/>
        </w:rPr>
        <w:t>potwierdzające brak podstaw do wykluczenia Wykonawcy z udziału w postępowaniu</w:t>
      </w:r>
      <w:r>
        <w:rPr>
          <w:rFonts w:ascii="Verdana" w:hAnsi="Verdana"/>
          <w:color w:val="000000"/>
          <w:sz w:val="18"/>
          <w:szCs w:val="18"/>
        </w:rPr>
        <w:t xml:space="preserve"> dotyczące podwykonawcy, któremu zamierza powierzyć wykonanie części zamówienia, a który nie jest podmiotem, na którego zdolnościach lub sytuacji Wykonawca polega na zasadach określonych w art. 22a ustawy Pzp.</w:t>
      </w:r>
    </w:p>
    <w:p>
      <w:pPr>
        <w:pStyle w:val="ListParagraph"/>
        <w:numPr>
          <w:ilvl w:val="0"/>
          <w:numId w:val="31"/>
        </w:numPr>
        <w:suppressAutoHyphens w:val="true"/>
        <w:ind w:left="709" w:hanging="283"/>
        <w:jc w:val="both"/>
        <w:rPr/>
      </w:pPr>
      <w:r>
        <w:rPr>
          <w:rFonts w:ascii="Verdana" w:hAnsi="Verdana"/>
          <w:sz w:val="18"/>
          <w:szCs w:val="18"/>
          <w:lang w:eastAsia="ar-SA"/>
        </w:rPr>
        <w:t xml:space="preserve">Zamawiający żąda wskazania przez wykonawcę części zamówienia, których wykonanie zamierza powierzyć podwykonawcom i podania przez wykonawcę nazwy firm podwykonawców. </w:t>
      </w:r>
    </w:p>
    <w:p>
      <w:pPr>
        <w:pStyle w:val="ListParagraph"/>
        <w:numPr>
          <w:ilvl w:val="0"/>
          <w:numId w:val="0"/>
        </w:numPr>
        <w:suppressAutoHyphens w:val="true"/>
        <w:ind w:left="1491" w:hanging="0"/>
        <w:jc w:val="both"/>
        <w:rPr>
          <w:rFonts w:ascii="Verdana" w:hAnsi="Verdana"/>
          <w:sz w:val="18"/>
          <w:szCs w:val="18"/>
          <w:lang w:eastAsia="ar-SA"/>
        </w:rPr>
      </w:pPr>
      <w:r>
        <w:rPr>
          <w:rFonts w:ascii="Verdana" w:hAnsi="Verdana"/>
          <w:sz w:val="18"/>
          <w:szCs w:val="18"/>
          <w:lang w:eastAsia="ar-SA"/>
        </w:rPr>
      </w:r>
    </w:p>
    <w:p>
      <w:pPr>
        <w:pStyle w:val="Pkt"/>
        <w:widowControl/>
        <w:numPr>
          <w:ilvl w:val="0"/>
          <w:numId w:val="0"/>
        </w:numPr>
        <w:overflowPunct w:val="false"/>
        <w:bidi w:val="0"/>
        <w:spacing w:lineRule="auto" w:line="240" w:before="0" w:after="0"/>
        <w:ind w:left="0" w:right="0" w:firstLine="680"/>
        <w:jc w:val="both"/>
        <w:rPr/>
      </w:pPr>
      <w:r>
        <w:rPr>
          <w:rFonts w:ascii="Verdana" w:hAnsi="Verdana"/>
          <w:sz w:val="18"/>
          <w:szCs w:val="18"/>
        </w:rPr>
        <w:t xml:space="preserve"> </w:t>
      </w:r>
      <w:r>
        <w:rPr>
          <w:rFonts w:ascii="Verdana" w:hAnsi="Verdana"/>
          <w:sz w:val="18"/>
          <w:szCs w:val="18"/>
        </w:rPr>
        <w:t xml:space="preserve">2.9. Zamawiający wymaga, aby w przedmiocie dostawy udział towarów pochodzących z państw członkowskich Unii Europejskiej lub państw, z którymi Wspólnota Europejska zawarła umowy o równym traktowaniu przedsiębiorców, lub państw, wobec których na mocy decyzji Rady stosuje się przepisy </w:t>
      </w:r>
      <w:r>
        <w:fldChar w:fldCharType="begin"/>
      </w:r>
      <w:r>
        <w:instrText> HYPERLINK "http://lb-andro-509756146.eu-west-1.elb.amazonaws.com/" \l "/dokument/68413980"</w:instrText>
      </w:r>
      <w:r>
        <w:fldChar w:fldCharType="separate"/>
      </w:r>
      <w:r>
        <w:rPr>
          <w:rStyle w:val="Czeinternetowe"/>
          <w:rFonts w:ascii="Verdana" w:hAnsi="Verdana"/>
          <w:sz w:val="18"/>
          <w:szCs w:val="18"/>
        </w:rPr>
        <w:t>dyrektywy</w:t>
      </w:r>
      <w:r>
        <w:fldChar w:fldCharType="end"/>
      </w:r>
      <w:r>
        <w:rPr>
          <w:rFonts w:ascii="Verdana" w:hAnsi="Verdana"/>
          <w:sz w:val="18"/>
          <w:szCs w:val="18"/>
        </w:rPr>
        <w:t xml:space="preserve"> 2014/25/UE przekraczał 50 %. </w:t>
      </w:r>
    </w:p>
    <w:p>
      <w:pPr>
        <w:pStyle w:val="ListParagraph"/>
        <w:suppressAutoHyphens w:val="true"/>
        <w:ind w:left="0" w:firstLine="709"/>
        <w:jc w:val="both"/>
        <w:rPr>
          <w:rFonts w:ascii="Verdana" w:hAnsi="Verdana"/>
          <w:sz w:val="18"/>
          <w:szCs w:val="18"/>
        </w:rPr>
      </w:pPr>
      <w:r>
        <w:rPr>
          <w:rFonts w:ascii="Verdana" w:hAnsi="Verdana"/>
          <w:sz w:val="18"/>
          <w:szCs w:val="18"/>
        </w:rPr>
        <w:t xml:space="preserve">Zgodnie z art. 138 c ust. 1 pkt 4 ustawy </w:t>
      </w:r>
      <w:r>
        <w:rPr>
          <w:rFonts w:ascii="Verdana" w:hAnsi="Verdana"/>
          <w:i/>
          <w:sz w:val="18"/>
          <w:szCs w:val="18"/>
        </w:rPr>
        <w:t>Prawo zamówień publicznych</w:t>
      </w:r>
      <w:r>
        <w:rPr>
          <w:rFonts w:ascii="Verdana" w:hAnsi="Verdana"/>
          <w:sz w:val="18"/>
          <w:szCs w:val="18"/>
        </w:rPr>
        <w:t>, zamawiający odrzuci ofertę, która nie spełnia powyższego wymogu.</w:t>
      </w:r>
    </w:p>
    <w:p>
      <w:pPr>
        <w:pStyle w:val="ListParagraph"/>
        <w:suppressAutoHyphens w:val="true"/>
        <w:ind w:left="0" w:firstLine="709"/>
        <w:jc w:val="both"/>
        <w:rPr>
          <w:rFonts w:ascii="Verdana" w:hAnsi="Verdana"/>
          <w:b/>
          <w:b/>
          <w:sz w:val="18"/>
          <w:szCs w:val="18"/>
          <w:lang w:eastAsia="ar-SA"/>
        </w:rPr>
      </w:pPr>
      <w:r>
        <w:rPr>
          <w:rFonts w:ascii="Verdana" w:hAnsi="Verdana"/>
          <w:b/>
          <w:sz w:val="18"/>
          <w:szCs w:val="18"/>
          <w:lang w:eastAsia="ar-SA"/>
        </w:rPr>
      </w:r>
    </w:p>
    <w:p>
      <w:pPr>
        <w:pStyle w:val="ListParagraph"/>
        <w:widowControl/>
        <w:numPr>
          <w:ilvl w:val="0"/>
          <w:numId w:val="0"/>
        </w:numPr>
        <w:suppressAutoHyphens w:val="true"/>
        <w:bidi w:val="0"/>
        <w:spacing w:lineRule="auto" w:line="240" w:before="0" w:after="0"/>
        <w:ind w:left="360" w:right="0" w:hanging="0"/>
        <w:jc w:val="both"/>
        <w:rPr/>
      </w:pPr>
      <w:r>
        <w:rPr>
          <w:rFonts w:ascii="Verdana" w:hAnsi="Verdana"/>
          <w:b/>
          <w:sz w:val="18"/>
          <w:szCs w:val="18"/>
          <w:u w:val="single"/>
        </w:rPr>
        <w:t>Wspólny słownik zamówień CPV</w:t>
      </w:r>
      <w:r>
        <w:rPr>
          <w:rFonts w:ascii="Verdana" w:hAnsi="Verdana"/>
          <w:b/>
          <w:sz w:val="18"/>
          <w:szCs w:val="18"/>
        </w:rPr>
        <w:t xml:space="preserve">: </w:t>
      </w:r>
    </w:p>
    <w:p>
      <w:pPr>
        <w:pStyle w:val="ListParagraph"/>
        <w:ind w:left="360" w:hanging="0"/>
        <w:rPr>
          <w:rFonts w:ascii="Verdana" w:hAnsi="Verdana"/>
          <w:sz w:val="18"/>
          <w:szCs w:val="18"/>
          <w:lang w:eastAsia="ar-SA"/>
        </w:rPr>
      </w:pPr>
      <w:r>
        <w:rPr>
          <w:rFonts w:ascii="Verdana" w:hAnsi="Verdana"/>
          <w:sz w:val="18"/>
          <w:szCs w:val="18"/>
          <w:lang w:eastAsia="ar-SA"/>
        </w:rPr>
        <w:t>- 34121100-2 - Autobusy transportu publicznego</w:t>
      </w:r>
    </w:p>
    <w:p>
      <w:pPr>
        <w:pStyle w:val="ListParagraph"/>
        <w:ind w:left="360" w:hanging="0"/>
        <w:rPr/>
      </w:pPr>
      <w:r>
        <w:rPr>
          <w:rFonts w:ascii="Verdana" w:hAnsi="Verdana"/>
          <w:sz w:val="18"/>
          <w:szCs w:val="18"/>
          <w:lang w:eastAsia="ar-SA"/>
        </w:rPr>
        <w:t>- 34121400-5 - Autobusy niskopodłogowe</w:t>
      </w:r>
    </w:p>
    <w:p>
      <w:pPr>
        <w:pStyle w:val="ListParagraph"/>
        <w:ind w:left="360" w:hanging="0"/>
        <w:rPr/>
      </w:pPr>
      <w:r>
        <w:rPr>
          <w:rFonts w:ascii="Verdana" w:hAnsi="Verdana"/>
          <w:sz w:val="18"/>
          <w:szCs w:val="18"/>
          <w:lang w:eastAsia="ar-SA"/>
        </w:rPr>
        <w:t xml:space="preserve">- </w:t>
      </w:r>
      <w:hyperlink r:id="rId6">
        <w:r>
          <w:rPr>
            <w:rStyle w:val="Czeinternetowe"/>
            <w:rFonts w:ascii="Verdana" w:hAnsi="Verdana"/>
            <w:color w:val="000000"/>
            <w:sz w:val="18"/>
            <w:szCs w:val="18"/>
            <w:u w:val="none"/>
            <w:lang w:eastAsia="ar-SA"/>
          </w:rPr>
          <w:t>34144910-0</w:t>
        </w:r>
      </w:hyperlink>
      <w:r>
        <w:rPr>
          <w:rFonts w:ascii="Verdana" w:hAnsi="Verdana"/>
          <w:color w:val="000000"/>
          <w:sz w:val="18"/>
          <w:szCs w:val="18"/>
          <w:lang w:eastAsia="ar-SA"/>
        </w:rPr>
        <w:t xml:space="preserve"> - Autobusy elektryczne</w:t>
      </w:r>
    </w:p>
    <w:p>
      <w:pPr>
        <w:pStyle w:val="Normal"/>
        <w:tabs>
          <w:tab w:val="left" w:pos="1080" w:leader="none"/>
        </w:tabs>
        <w:spacing w:lineRule="auto" w:line="240" w:before="0" w:after="0"/>
        <w:jc w:val="both"/>
        <w:rPr>
          <w:rFonts w:ascii="Verdana" w:hAnsi="Verdana"/>
          <w:sz w:val="18"/>
          <w:szCs w:val="18"/>
        </w:rPr>
      </w:pPr>
      <w:r>
        <w:rPr>
          <w:rFonts w:ascii="Verdana" w:hAnsi="Verdana"/>
          <w:sz w:val="18"/>
          <w:szCs w:val="18"/>
        </w:rPr>
        <w:t>.....................................................................................................................................................</w:t>
      </w:r>
    </w:p>
    <w:p>
      <w:pPr>
        <w:pStyle w:val="Normal"/>
        <w:tabs>
          <w:tab w:val="left" w:pos="1080" w:leader="none"/>
        </w:tabs>
        <w:spacing w:lineRule="auto" w:line="240" w:before="0" w:after="0"/>
        <w:jc w:val="both"/>
        <w:rPr>
          <w:rFonts w:ascii="Verdana" w:hAnsi="Verdana"/>
          <w:sz w:val="18"/>
          <w:szCs w:val="18"/>
        </w:rPr>
      </w:pPr>
      <w:r>
        <w:rPr>
          <w:rFonts w:ascii="Verdana" w:hAnsi="Verdana"/>
          <w:sz w:val="18"/>
          <w:szCs w:val="18"/>
        </w:rPr>
      </w:r>
    </w:p>
    <w:p>
      <w:pPr>
        <w:pStyle w:val="Nagwek2"/>
        <w:numPr>
          <w:ilvl w:val="0"/>
          <w:numId w:val="0"/>
        </w:numPr>
        <w:spacing w:lineRule="auto" w:line="276"/>
        <w:jc w:val="center"/>
        <w:rPr/>
      </w:pPr>
      <w:r>
        <w:rPr>
          <w:rFonts w:ascii="Verdana" w:hAnsi="Verdana"/>
          <w:sz w:val="18"/>
          <w:szCs w:val="18"/>
          <w:highlight w:val="lightGray"/>
        </w:rPr>
        <w:t>Rozdział IV. TERMINY</w:t>
      </w:r>
    </w:p>
    <w:p>
      <w:pPr>
        <w:pStyle w:val="ListParagraph"/>
        <w:numPr>
          <w:ilvl w:val="0"/>
          <w:numId w:val="9"/>
        </w:numPr>
        <w:jc w:val="both"/>
        <w:rPr>
          <w:rFonts w:ascii="Verdana" w:hAnsi="Verdana"/>
          <w:b/>
          <w:b/>
          <w:sz w:val="18"/>
          <w:szCs w:val="18"/>
        </w:rPr>
      </w:pPr>
      <w:r>
        <w:rPr>
          <w:rFonts w:ascii="Verdana" w:hAnsi="Verdana"/>
          <w:b/>
          <w:sz w:val="18"/>
          <w:szCs w:val="18"/>
          <w:u w:val="single"/>
        </w:rPr>
        <w:t>Termin wykonania zamówienia</w:t>
      </w:r>
      <w:r>
        <w:rPr>
          <w:rFonts w:ascii="Verdana" w:hAnsi="Verdana"/>
          <w:b/>
          <w:sz w:val="18"/>
          <w:szCs w:val="18"/>
        </w:rPr>
        <w:t>:</w:t>
      </w:r>
    </w:p>
    <w:p>
      <w:pPr>
        <w:pStyle w:val="Normal"/>
        <w:jc w:val="both"/>
        <w:rPr/>
      </w:pPr>
      <w:r>
        <w:rPr>
          <w:rFonts w:ascii="Verdana" w:hAnsi="Verdana"/>
          <w:sz w:val="18"/>
          <w:szCs w:val="18"/>
        </w:rPr>
        <w:t xml:space="preserve">1.1. </w:t>
      </w:r>
      <w:r>
        <w:rPr>
          <w:rFonts w:cs="Arial" w:ascii="Verdana" w:hAnsi="Verdana"/>
          <w:sz w:val="18"/>
          <w:szCs w:val="18"/>
        </w:rPr>
        <w:t xml:space="preserve">Przedmiot zamówienia należy wykonać w terminie do </w:t>
      </w:r>
      <w:r>
        <w:rPr>
          <w:rFonts w:cs="Arial" w:ascii="Verdana" w:hAnsi="Verdana"/>
          <w:b/>
          <w:color w:val="000000"/>
          <w:sz w:val="18"/>
          <w:szCs w:val="18"/>
        </w:rPr>
        <w:t>:</w:t>
      </w:r>
    </w:p>
    <w:p>
      <w:pPr>
        <w:pStyle w:val="Bezodstpw"/>
        <w:spacing w:lineRule="auto" w:line="276"/>
        <w:rPr>
          <w:u w:val="single"/>
        </w:rPr>
      </w:pPr>
      <w:r>
        <w:rPr>
          <w:rFonts w:cs="Arial" w:ascii="Verdana" w:hAnsi="Verdana"/>
          <w:b/>
          <w:bCs/>
          <w:sz w:val="18"/>
          <w:szCs w:val="18"/>
          <w:u w:val="single"/>
        </w:rPr>
        <w:t>Dla części I.</w:t>
      </w:r>
      <w:r>
        <w:rPr>
          <w:rFonts w:cs="Arial" w:ascii="Verdana" w:hAnsi="Verdana"/>
          <w:sz w:val="18"/>
          <w:szCs w:val="18"/>
          <w:u w:val="single"/>
        </w:rPr>
        <w:t xml:space="preserve"> </w:t>
      </w:r>
    </w:p>
    <w:p>
      <w:pPr>
        <w:pStyle w:val="Bezodstpw"/>
        <w:spacing w:lineRule="auto" w:line="276"/>
        <w:rPr>
          <w:highlight w:val="yellow"/>
        </w:rPr>
      </w:pPr>
      <w:r>
        <w:rPr>
          <w:rFonts w:cs="Arial" w:ascii="Verdana" w:hAnsi="Verdana"/>
          <w:b/>
          <w:bCs/>
          <w:color w:val="000000"/>
          <w:sz w:val="18"/>
          <w:szCs w:val="18"/>
        </w:rPr>
        <w:t xml:space="preserve">Termin wykonania: 31 październik 2018 r. </w:t>
      </w:r>
    </w:p>
    <w:p>
      <w:pPr>
        <w:pStyle w:val="NormalnyWeb"/>
        <w:spacing w:lineRule="atLeast" w:line="280" w:before="0" w:after="0"/>
        <w:jc w:val="both"/>
        <w:rPr>
          <w:color w:val="000000"/>
          <w:u w:val="single"/>
        </w:rPr>
      </w:pPr>
      <w:r>
        <w:rPr>
          <w:rFonts w:cs="Arial" w:ascii="Verdana" w:hAnsi="Verdana"/>
          <w:b/>
          <w:bCs/>
          <w:color w:val="000000"/>
          <w:sz w:val="18"/>
          <w:szCs w:val="18"/>
          <w:u w:val="single"/>
        </w:rPr>
        <w:t xml:space="preserve">Dla części II: </w:t>
      </w:r>
    </w:p>
    <w:p>
      <w:pPr>
        <w:pStyle w:val="NormalnyWeb"/>
        <w:spacing w:lineRule="atLeast" w:line="280" w:before="0" w:after="0"/>
        <w:jc w:val="both"/>
        <w:rPr>
          <w:highlight w:val="yellow"/>
        </w:rPr>
      </w:pPr>
      <w:r>
        <w:rPr>
          <w:rFonts w:cs="Arial" w:ascii="Verdana" w:hAnsi="Verdana"/>
          <w:b/>
          <w:bCs/>
          <w:color w:val="000000"/>
          <w:sz w:val="18"/>
          <w:szCs w:val="18"/>
        </w:rPr>
        <w:t xml:space="preserve">Termin wykonania: 31 październik 2018 r. </w:t>
      </w:r>
    </w:p>
    <w:p>
      <w:pPr>
        <w:pStyle w:val="Normal"/>
        <w:widowControl/>
        <w:bidi w:val="0"/>
        <w:spacing w:lineRule="auto" w:line="276" w:before="0" w:after="200"/>
        <w:ind w:left="0" w:right="0" w:hanging="0"/>
        <w:jc w:val="left"/>
        <w:rPr>
          <w:rFonts w:ascii="Verdana" w:hAnsi="Verdana" w:cs="Arial"/>
          <w:color w:val="FF0000"/>
          <w:sz w:val="18"/>
          <w:szCs w:val="18"/>
        </w:rPr>
      </w:pPr>
      <w:r>
        <w:rPr>
          <w:rFonts w:cs="Arial" w:ascii="Verdana" w:hAnsi="Verdana"/>
          <w:color w:val="FF0000"/>
          <w:sz w:val="18"/>
          <w:szCs w:val="18"/>
        </w:rPr>
      </w:r>
    </w:p>
    <w:p>
      <w:pPr>
        <w:pStyle w:val="ListParagraph"/>
        <w:numPr>
          <w:ilvl w:val="0"/>
          <w:numId w:val="9"/>
        </w:numPr>
        <w:jc w:val="both"/>
        <w:rPr/>
      </w:pPr>
      <w:r>
        <w:rPr>
          <w:rFonts w:ascii="Verdana" w:hAnsi="Verdana"/>
          <w:b/>
          <w:sz w:val="18"/>
          <w:szCs w:val="18"/>
          <w:u w:val="single"/>
        </w:rPr>
        <w:t>Termin udzielania wyjaśnień SIWZ:</w:t>
      </w:r>
    </w:p>
    <w:p>
      <w:pPr>
        <w:pStyle w:val="Normal"/>
        <w:spacing w:before="0" w:after="0"/>
        <w:jc w:val="both"/>
        <w:rPr>
          <w:rFonts w:ascii="Verdana" w:hAnsi="Verdana"/>
          <w:sz w:val="18"/>
          <w:szCs w:val="18"/>
        </w:rPr>
      </w:pPr>
      <w:r>
        <w:rPr>
          <w:rFonts w:ascii="Verdana" w:hAnsi="Verdana"/>
          <w:sz w:val="18"/>
          <w:szCs w:val="18"/>
        </w:rPr>
        <w:t>Odpowiedzi na ewentualne pytania dotyczące treści SIWZ udzielane będą w terminach i na zasadach - zgodnie z zapisami art. 38 ustawy Pzp.</w:t>
      </w:r>
    </w:p>
    <w:p>
      <w:pPr>
        <w:pStyle w:val="ListParagraph"/>
        <w:numPr>
          <w:ilvl w:val="0"/>
          <w:numId w:val="9"/>
        </w:numPr>
        <w:jc w:val="both"/>
        <w:rPr>
          <w:rFonts w:ascii="Verdana" w:hAnsi="Verdana"/>
          <w:b/>
          <w:b/>
          <w:sz w:val="18"/>
          <w:szCs w:val="18"/>
          <w:u w:val="single"/>
        </w:rPr>
      </w:pPr>
      <w:r>
        <w:rPr>
          <w:rFonts w:ascii="Verdana" w:hAnsi="Verdana"/>
          <w:b/>
          <w:sz w:val="18"/>
          <w:szCs w:val="18"/>
          <w:highlight w:val="red"/>
          <w:u w:val="single"/>
        </w:rPr>
        <w:t>Termin składania ofert:</w:t>
      </w:r>
    </w:p>
    <w:p>
      <w:pPr>
        <w:pStyle w:val="Normal"/>
        <w:spacing w:before="0" w:after="0"/>
        <w:jc w:val="both"/>
        <w:rPr>
          <w:highlight w:val="red"/>
        </w:rPr>
      </w:pPr>
      <w:r>
        <w:rPr>
          <w:rFonts w:ascii="Verdana" w:hAnsi="Verdana"/>
          <w:sz w:val="18"/>
          <w:szCs w:val="18"/>
          <w:highlight w:val="red"/>
        </w:rPr>
        <w:t xml:space="preserve">Oferty dostarczyć należy do dnia </w:t>
      </w:r>
      <w:r>
        <w:rPr>
          <w:rFonts w:ascii="Verdana" w:hAnsi="Verdana"/>
          <w:b/>
          <w:bCs/>
          <w:sz w:val="18"/>
          <w:szCs w:val="18"/>
          <w:highlight w:val="red"/>
        </w:rPr>
        <w:t>0</w:t>
      </w:r>
      <w:r>
        <w:rPr>
          <w:rFonts w:ascii="Verdana" w:hAnsi="Verdana"/>
          <w:b/>
          <w:bCs/>
          <w:sz w:val="18"/>
          <w:szCs w:val="18"/>
          <w:highlight w:val="red"/>
        </w:rPr>
        <w:t>6</w:t>
      </w:r>
      <w:r>
        <w:rPr>
          <w:rFonts w:ascii="Verdana" w:hAnsi="Verdana"/>
          <w:b/>
          <w:bCs/>
          <w:sz w:val="18"/>
          <w:szCs w:val="18"/>
          <w:highlight w:val="red"/>
        </w:rPr>
        <w:t>.02</w:t>
      </w:r>
      <w:r>
        <w:rPr>
          <w:rFonts w:ascii="Verdana" w:hAnsi="Verdana"/>
          <w:b/>
          <w:sz w:val="18"/>
          <w:szCs w:val="18"/>
          <w:highlight w:val="red"/>
        </w:rPr>
        <w:t>.2018r. do godz. 10:00</w:t>
      </w:r>
      <w:r>
        <w:rPr>
          <w:rFonts w:ascii="Verdana" w:hAnsi="Verdana"/>
          <w:sz w:val="18"/>
          <w:szCs w:val="18"/>
          <w:highlight w:val="red"/>
        </w:rPr>
        <w:t xml:space="preserve"> do siedziby Starostwa Powiatowego </w:t>
        <w:br/>
        <w:t>w Nysie przy ul. Piastowska 33, 48-300 Nysa – Biuro Obsługi Klienta – I piętro.</w:t>
      </w:r>
    </w:p>
    <w:p>
      <w:pPr>
        <w:pStyle w:val="ListParagraph"/>
        <w:numPr>
          <w:ilvl w:val="0"/>
          <w:numId w:val="9"/>
        </w:numPr>
        <w:jc w:val="both"/>
        <w:rPr>
          <w:rFonts w:ascii="Verdana" w:hAnsi="Verdana"/>
          <w:b/>
          <w:b/>
          <w:sz w:val="18"/>
          <w:szCs w:val="18"/>
          <w:u w:val="single"/>
        </w:rPr>
      </w:pPr>
      <w:r>
        <w:rPr>
          <w:rFonts w:ascii="Verdana" w:hAnsi="Verdana"/>
          <w:b/>
          <w:sz w:val="18"/>
          <w:szCs w:val="18"/>
          <w:highlight w:val="red"/>
          <w:u w:val="single"/>
        </w:rPr>
        <w:t>Termin otwarcia ofert:</w:t>
      </w:r>
    </w:p>
    <w:p>
      <w:pPr>
        <w:pStyle w:val="Normal"/>
        <w:spacing w:before="0" w:after="0"/>
        <w:jc w:val="both"/>
        <w:rPr>
          <w:highlight w:val="red"/>
        </w:rPr>
      </w:pPr>
      <w:r>
        <w:rPr>
          <w:rFonts w:ascii="Verdana" w:hAnsi="Verdana"/>
          <w:sz w:val="18"/>
          <w:szCs w:val="18"/>
          <w:highlight w:val="red"/>
        </w:rPr>
        <w:t>Jawne otwarcie ofert odbędzie się w dniu:</w:t>
      </w:r>
      <w:r>
        <w:rPr>
          <w:rFonts w:ascii="Verdana" w:hAnsi="Verdana"/>
          <w:b/>
          <w:sz w:val="18"/>
          <w:szCs w:val="18"/>
          <w:highlight w:val="red"/>
        </w:rPr>
        <w:t xml:space="preserve"> 0</w:t>
      </w:r>
      <w:r>
        <w:rPr>
          <w:rFonts w:ascii="Verdana" w:hAnsi="Verdana"/>
          <w:b/>
          <w:sz w:val="18"/>
          <w:szCs w:val="18"/>
          <w:highlight w:val="red"/>
        </w:rPr>
        <w:t>6</w:t>
      </w:r>
      <w:r>
        <w:rPr>
          <w:rFonts w:ascii="Verdana" w:hAnsi="Verdana"/>
          <w:b/>
          <w:sz w:val="18"/>
          <w:szCs w:val="18"/>
          <w:highlight w:val="red"/>
        </w:rPr>
        <w:t>.02.2018r. o godz. 10:</w:t>
      </w:r>
      <w:r>
        <w:rPr>
          <w:rFonts w:ascii="Verdana" w:hAnsi="Verdana"/>
          <w:b/>
          <w:sz w:val="18"/>
          <w:szCs w:val="18"/>
          <w:highlight w:val="red"/>
        </w:rPr>
        <w:t>15</w:t>
      </w:r>
      <w:r>
        <w:rPr>
          <w:rFonts w:ascii="Verdana" w:hAnsi="Verdana"/>
          <w:sz w:val="18"/>
          <w:szCs w:val="18"/>
          <w:highlight w:val="red"/>
        </w:rPr>
        <w:t xml:space="preserve"> w siedzibie Starostwa Powiatowego w Nysie, ul. Piastowska 33A, 48-300 Nysa – II piętro. </w:t>
      </w:r>
    </w:p>
    <w:p>
      <w:pPr>
        <w:pStyle w:val="ListParagraph"/>
        <w:numPr>
          <w:ilvl w:val="0"/>
          <w:numId w:val="9"/>
        </w:numPr>
        <w:jc w:val="both"/>
        <w:rPr>
          <w:rFonts w:ascii="Verdana" w:hAnsi="Verdana"/>
          <w:b/>
          <w:b/>
          <w:sz w:val="18"/>
          <w:szCs w:val="18"/>
          <w:u w:val="single"/>
        </w:rPr>
      </w:pPr>
      <w:r>
        <w:rPr>
          <w:rFonts w:ascii="Verdana" w:hAnsi="Verdana"/>
          <w:b/>
          <w:sz w:val="18"/>
          <w:szCs w:val="18"/>
          <w:u w:val="single"/>
        </w:rPr>
        <w:t>Termin związania ofertą:</w:t>
      </w:r>
    </w:p>
    <w:p>
      <w:pPr>
        <w:pStyle w:val="ListParagraph"/>
        <w:numPr>
          <w:ilvl w:val="0"/>
          <w:numId w:val="16"/>
        </w:numPr>
        <w:jc w:val="both"/>
        <w:rPr>
          <w:rFonts w:ascii="Verdana" w:hAnsi="Verdana"/>
          <w:sz w:val="18"/>
          <w:szCs w:val="18"/>
        </w:rPr>
      </w:pPr>
      <w:r>
        <w:rPr>
          <w:rFonts w:ascii="Verdana" w:hAnsi="Verdana"/>
          <w:sz w:val="18"/>
          <w:szCs w:val="18"/>
        </w:rPr>
        <w:t xml:space="preserve">Wykonawca zgodnie z art. 85 ust. 1 pkt. 1 ustawy Pzp pozostaje związany ofertą przez okres </w:t>
      </w:r>
      <w:r>
        <w:rPr>
          <w:rFonts w:ascii="Verdana" w:hAnsi="Verdana"/>
          <w:b/>
          <w:sz w:val="18"/>
          <w:szCs w:val="18"/>
        </w:rPr>
        <w:t>60 dni</w:t>
      </w:r>
      <w:r>
        <w:rPr>
          <w:rFonts w:ascii="Verdana" w:hAnsi="Verdana"/>
          <w:sz w:val="18"/>
          <w:szCs w:val="18"/>
        </w:rPr>
        <w:t xml:space="preserve"> od upływu terminu składania ofert. </w:t>
      </w:r>
    </w:p>
    <w:p>
      <w:pPr>
        <w:pStyle w:val="ListParagraph"/>
        <w:numPr>
          <w:ilvl w:val="0"/>
          <w:numId w:val="16"/>
        </w:numPr>
        <w:jc w:val="both"/>
        <w:rPr>
          <w:rFonts w:ascii="Verdana" w:hAnsi="Verdana"/>
          <w:sz w:val="18"/>
          <w:szCs w:val="18"/>
        </w:rPr>
      </w:pPr>
      <w:r>
        <w:rPr>
          <w:rFonts w:ascii="Verdana" w:hAnsi="Verdana"/>
          <w:bCs/>
          <w:sz w:val="18"/>
          <w:szCs w:val="18"/>
        </w:rPr>
        <w:t xml:space="preserve">Wykonawca samodzielnie lub na wniosek Zamawiającego może przedłużyć termin związania ofertą, </w:t>
        <w:br/>
        <w:t>z tym, że Zamawiający może tylko raz, co najmniej na 3 dni przed upływem terminu związania ofertą, zwrócić się do Wykonawców o wyrażenie zgody na przedłużenie ww. terminu o oznaczony okres, nie dłuższy jednak niż 60 dni.</w:t>
      </w:r>
    </w:p>
    <w:p>
      <w:pPr>
        <w:pStyle w:val="ListParagraph"/>
        <w:numPr>
          <w:ilvl w:val="0"/>
          <w:numId w:val="16"/>
        </w:numPr>
        <w:jc w:val="both"/>
        <w:rPr>
          <w:rFonts w:ascii="Verdana" w:hAnsi="Verdana"/>
          <w:sz w:val="18"/>
          <w:szCs w:val="18"/>
        </w:rPr>
      </w:pPr>
      <w:r>
        <w:rPr>
          <w:rFonts w:ascii="Verdana" w:hAnsi="Verdana"/>
          <w:bCs/>
          <w:sz w:val="18"/>
          <w:szCs w:val="18"/>
        </w:rPr>
        <w:t>Odmowa przedłużenia terminu związania ofertą spowoduje, że Zamawiający na podstawie art. 89 ust. 1 pkt. 7a odrzuci ofertę.</w:t>
      </w:r>
    </w:p>
    <w:p>
      <w:pPr>
        <w:pStyle w:val="Normal"/>
        <w:spacing w:lineRule="auto" w:line="240" w:before="0" w:after="0"/>
        <w:rPr>
          <w:rFonts w:ascii="Verdana" w:hAnsi="Verdana"/>
          <w:sz w:val="18"/>
          <w:szCs w:val="18"/>
        </w:rPr>
      </w:pPr>
      <w:r>
        <w:rPr>
          <w:rFonts w:ascii="Verdana" w:hAnsi="Verdana"/>
          <w:sz w:val="18"/>
          <w:szCs w:val="18"/>
        </w:rPr>
        <w:t>.....................................................................................................................................................</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jc w:val="center"/>
        <w:rPr>
          <w:rFonts w:ascii="Verdana" w:hAnsi="Verdana"/>
          <w:b/>
          <w:b/>
          <w:sz w:val="18"/>
          <w:szCs w:val="18"/>
          <w:highlight w:val="lightGray"/>
        </w:rPr>
      </w:pPr>
      <w:r>
        <w:rPr>
          <w:rFonts w:ascii="Verdana" w:hAnsi="Verdana"/>
          <w:b/>
          <w:sz w:val="18"/>
          <w:szCs w:val="18"/>
          <w:shd w:fill="BFBFBF" w:val="clear"/>
        </w:rPr>
        <w:t xml:space="preserve">Rozdział V. </w:t>
      </w:r>
    </w:p>
    <w:p>
      <w:pPr>
        <w:pStyle w:val="Normal"/>
        <w:spacing w:lineRule="auto" w:line="240" w:before="0" w:after="0"/>
        <w:jc w:val="center"/>
        <w:rPr>
          <w:rFonts w:ascii="Verdana" w:hAnsi="Verdana"/>
          <w:b/>
          <w:b/>
          <w:sz w:val="18"/>
          <w:szCs w:val="18"/>
          <w:highlight w:val="lightGray"/>
        </w:rPr>
      </w:pPr>
      <w:r>
        <w:rPr>
          <w:rFonts w:ascii="Verdana" w:hAnsi="Verdana"/>
          <w:b/>
          <w:sz w:val="18"/>
          <w:szCs w:val="18"/>
          <w:shd w:fill="BFBFBF" w:val="clear"/>
        </w:rPr>
        <w:t>WARUNKI UDZIAŁU W POSTĘPOWANIU ORAZ BRAKU PODSTAW DO WYKLUCZENIA</w:t>
      </w:r>
    </w:p>
    <w:p>
      <w:pPr>
        <w:pStyle w:val="Normal"/>
        <w:rPr>
          <w:rFonts w:ascii="Verdana" w:hAnsi="Verdana"/>
          <w:sz w:val="18"/>
          <w:szCs w:val="18"/>
        </w:rPr>
      </w:pPr>
      <w:r>
        <w:rPr>
          <w:rFonts w:ascii="Verdana" w:hAnsi="Verdana"/>
          <w:sz w:val="18"/>
          <w:szCs w:val="18"/>
        </w:rPr>
      </w:r>
    </w:p>
    <w:p>
      <w:pPr>
        <w:pStyle w:val="ListParagraph"/>
        <w:numPr>
          <w:ilvl w:val="0"/>
          <w:numId w:val="10"/>
        </w:numPr>
        <w:jc w:val="both"/>
        <w:rPr>
          <w:rFonts w:ascii="Verdana" w:hAnsi="Verdana"/>
          <w:b/>
          <w:b/>
          <w:bCs/>
          <w:sz w:val="18"/>
          <w:szCs w:val="18"/>
          <w:highlight w:val="lightGray"/>
          <w:u w:val="single"/>
        </w:rPr>
      </w:pPr>
      <w:r>
        <w:rPr>
          <w:rFonts w:ascii="Verdana" w:hAnsi="Verdana"/>
          <w:b/>
          <w:bCs/>
          <w:sz w:val="18"/>
          <w:szCs w:val="18"/>
          <w:highlight w:val="lightGray"/>
          <w:u w:val="single"/>
        </w:rPr>
        <w:t>Warunki udziału w postępowaniu o udzielenie zamówienia publicznego</w:t>
      </w:r>
    </w:p>
    <w:p>
      <w:pPr>
        <w:pStyle w:val="ListParagraph"/>
        <w:ind w:left="360" w:hanging="0"/>
        <w:jc w:val="both"/>
        <w:rPr>
          <w:rFonts w:ascii="Verdana" w:hAnsi="Verdana"/>
          <w:b/>
          <w:b/>
          <w:bCs/>
          <w:sz w:val="18"/>
          <w:szCs w:val="18"/>
        </w:rPr>
      </w:pPr>
      <w:r>
        <w:rPr>
          <w:rFonts w:ascii="Verdana" w:hAnsi="Verdana"/>
          <w:b/>
          <w:bCs/>
          <w:sz w:val="18"/>
          <w:szCs w:val="18"/>
        </w:rPr>
        <w:t>Zgodnie z art. 22 ust. 1 o udzielenia zamówienia mogą ubiegać się Wykonawcy, którzy:</w:t>
      </w:r>
    </w:p>
    <w:p>
      <w:pPr>
        <w:pStyle w:val="ListParagraph"/>
        <w:ind w:left="360" w:hanging="0"/>
        <w:jc w:val="both"/>
        <w:rPr>
          <w:rFonts w:ascii="Verdana" w:hAnsi="Verdana"/>
          <w:b/>
          <w:b/>
          <w:bCs/>
          <w:sz w:val="18"/>
          <w:szCs w:val="18"/>
        </w:rPr>
      </w:pPr>
      <w:r>
        <w:rPr>
          <w:rFonts w:ascii="Verdana" w:hAnsi="Verdana"/>
          <w:b/>
          <w:bCs/>
          <w:sz w:val="18"/>
          <w:szCs w:val="18"/>
        </w:rPr>
      </w:r>
    </w:p>
    <w:p>
      <w:pPr>
        <w:pStyle w:val="ListParagraph"/>
        <w:keepNext/>
        <w:numPr>
          <w:ilvl w:val="1"/>
          <w:numId w:val="10"/>
        </w:numPr>
        <w:ind w:left="709" w:hanging="567"/>
        <w:jc w:val="both"/>
        <w:rPr>
          <w:rFonts w:ascii="Verdana" w:hAnsi="Verdana"/>
          <w:bCs/>
          <w:sz w:val="18"/>
          <w:szCs w:val="18"/>
        </w:rPr>
      </w:pPr>
      <w:r>
        <w:rPr>
          <w:rFonts w:ascii="Verdana" w:hAnsi="Verdana"/>
          <w:b/>
          <w:bCs/>
          <w:sz w:val="18"/>
          <w:szCs w:val="18"/>
        </w:rPr>
        <w:t xml:space="preserve">nie podlegają wykluczeniu na podstawie </w:t>
      </w:r>
      <w:r>
        <w:rPr>
          <w:rFonts w:ascii="Verdana" w:hAnsi="Verdana"/>
          <w:sz w:val="18"/>
          <w:szCs w:val="18"/>
        </w:rPr>
        <w:t>art. 24 ust. 1 pkt. 12-23 oraz ust. 5 pkt. 1</w:t>
      </w:r>
      <w:r>
        <w:rPr>
          <w:rFonts w:ascii="Verdana" w:hAnsi="Verdana"/>
          <w:bCs/>
          <w:sz w:val="18"/>
          <w:szCs w:val="18"/>
        </w:rPr>
        <w:t xml:space="preserve">- </w:t>
        <w:br/>
        <w:t>(</w:t>
      </w:r>
      <w:r>
        <w:rPr>
          <w:rFonts w:ascii="Verdana" w:hAnsi="Verdana"/>
          <w:b/>
          <w:bCs/>
          <w:i/>
          <w:sz w:val="18"/>
          <w:szCs w:val="18"/>
        </w:rPr>
        <w:t>Wzór stanowi zał. nr 4 - JEDZ</w:t>
      </w:r>
      <w:r>
        <w:rPr>
          <w:rFonts w:ascii="Verdana" w:hAnsi="Verdana"/>
          <w:bCs/>
          <w:sz w:val="18"/>
          <w:szCs w:val="18"/>
        </w:rPr>
        <w:t>);</w:t>
      </w:r>
    </w:p>
    <w:p>
      <w:pPr>
        <w:pStyle w:val="ListParagraph"/>
        <w:keepNext/>
        <w:ind w:left="709" w:hanging="567"/>
        <w:rPr>
          <w:rFonts w:ascii="Verdana" w:hAnsi="Verdana"/>
          <w:bCs/>
          <w:sz w:val="18"/>
          <w:szCs w:val="18"/>
        </w:rPr>
      </w:pPr>
      <w:r>
        <w:rPr>
          <w:rFonts w:ascii="Verdana" w:hAnsi="Verdana"/>
          <w:bCs/>
          <w:sz w:val="18"/>
          <w:szCs w:val="18"/>
        </w:rPr>
      </w:r>
    </w:p>
    <w:p>
      <w:pPr>
        <w:pStyle w:val="ListParagraph"/>
        <w:keepNext/>
        <w:numPr>
          <w:ilvl w:val="1"/>
          <w:numId w:val="10"/>
        </w:numPr>
        <w:ind w:left="709" w:hanging="567"/>
        <w:jc w:val="both"/>
        <w:rPr>
          <w:rFonts w:ascii="Verdana" w:hAnsi="Verdana"/>
          <w:b/>
          <w:b/>
          <w:bCs/>
          <w:sz w:val="18"/>
          <w:szCs w:val="18"/>
        </w:rPr>
      </w:pPr>
      <w:r>
        <w:rPr>
          <w:rFonts w:ascii="Verdana" w:hAnsi="Verdana"/>
          <w:b/>
          <w:bCs/>
          <w:sz w:val="18"/>
          <w:szCs w:val="18"/>
        </w:rPr>
        <w:t xml:space="preserve">spełniają warunki udziału w postępowaniu, o ile zostały one określone przez Zamawiającego w ogłoszeniu o zamówieniu i w SIWZ </w:t>
      </w:r>
      <w:r>
        <w:rPr>
          <w:rFonts w:ascii="Verdana" w:hAnsi="Verdana"/>
          <w:bCs/>
          <w:sz w:val="18"/>
          <w:szCs w:val="18"/>
        </w:rPr>
        <w:t>(</w:t>
      </w:r>
      <w:r>
        <w:rPr>
          <w:rFonts w:ascii="Verdana" w:hAnsi="Verdana"/>
          <w:b/>
          <w:bCs/>
          <w:i/>
          <w:sz w:val="18"/>
          <w:szCs w:val="18"/>
        </w:rPr>
        <w:t>Wzór stanowi Załącznik nr 4 - JEDZ</w:t>
      </w:r>
      <w:r>
        <w:rPr>
          <w:rFonts w:ascii="Verdana" w:hAnsi="Verdana"/>
          <w:bCs/>
          <w:sz w:val="18"/>
          <w:szCs w:val="18"/>
        </w:rPr>
        <w:t>), które dotyczą:</w:t>
      </w:r>
    </w:p>
    <w:p>
      <w:pPr>
        <w:pStyle w:val="ListParagraph"/>
        <w:keepNext/>
        <w:ind w:left="720" w:hanging="0"/>
        <w:jc w:val="both"/>
        <w:rPr>
          <w:rFonts w:ascii="Verdana" w:hAnsi="Verdana"/>
          <w:b/>
          <w:b/>
          <w:bCs/>
          <w:sz w:val="18"/>
          <w:szCs w:val="18"/>
        </w:rPr>
      </w:pPr>
      <w:r>
        <w:rPr>
          <w:rFonts w:ascii="Verdana" w:hAnsi="Verdana"/>
          <w:b/>
          <w:bCs/>
          <w:sz w:val="18"/>
          <w:szCs w:val="18"/>
        </w:rPr>
      </w:r>
    </w:p>
    <w:p>
      <w:pPr>
        <w:pStyle w:val="ListParagraph"/>
        <w:jc w:val="both"/>
        <w:rPr>
          <w:rFonts w:ascii="Verdana" w:hAnsi="Verdana"/>
          <w:sz w:val="18"/>
          <w:szCs w:val="18"/>
        </w:rPr>
      </w:pPr>
      <w:r>
        <w:rPr>
          <w:rFonts w:ascii="Verdana" w:hAnsi="Verdana"/>
          <w:b/>
          <w:sz w:val="18"/>
          <w:szCs w:val="18"/>
        </w:rPr>
        <w:t>- kompetencji lub uprawnień do prowadzenia określonej działalności zawodowej, o ile wynika to z odrębnych przepisów</w:t>
      </w:r>
      <w:r>
        <w:rPr>
          <w:rFonts w:ascii="Verdana" w:hAnsi="Verdana"/>
          <w:sz w:val="18"/>
          <w:szCs w:val="18"/>
        </w:rPr>
        <w:t xml:space="preserve"> - Zamawiający nie wyznacza szczegółowego warunku w tym zakresie </w:t>
      </w:r>
      <w:r>
        <w:rPr>
          <w:rFonts w:ascii="Verdana" w:hAnsi="Verdana"/>
          <w:bCs/>
          <w:sz w:val="18"/>
          <w:szCs w:val="18"/>
        </w:rPr>
        <w:t>(</w:t>
      </w:r>
      <w:r>
        <w:rPr>
          <w:rFonts w:ascii="Verdana" w:hAnsi="Verdana"/>
          <w:b/>
          <w:bCs/>
          <w:i/>
          <w:sz w:val="18"/>
          <w:szCs w:val="18"/>
        </w:rPr>
        <w:t>Wzór stanowi Załącznik nr 4 - JEDZ</w:t>
      </w:r>
      <w:r>
        <w:rPr>
          <w:rFonts w:ascii="Verdana" w:hAnsi="Verdana"/>
          <w:bCs/>
          <w:sz w:val="18"/>
          <w:szCs w:val="18"/>
        </w:rPr>
        <w:t>)</w:t>
      </w:r>
    </w:p>
    <w:p>
      <w:pPr>
        <w:pStyle w:val="ListParagraph"/>
        <w:jc w:val="both"/>
        <w:rPr>
          <w:rFonts w:ascii="Verdana" w:hAnsi="Verdana"/>
          <w:b/>
          <w:b/>
          <w:sz w:val="18"/>
          <w:szCs w:val="18"/>
        </w:rPr>
      </w:pPr>
      <w:r>
        <w:rPr>
          <w:rFonts w:ascii="Verdana" w:hAnsi="Verdana"/>
          <w:b/>
          <w:sz w:val="18"/>
          <w:szCs w:val="18"/>
        </w:rPr>
      </w:r>
    </w:p>
    <w:p>
      <w:pPr>
        <w:pStyle w:val="ListParagraph"/>
        <w:jc w:val="both"/>
        <w:rPr/>
      </w:pPr>
      <w:r>
        <w:rPr>
          <w:rFonts w:ascii="Verdana" w:hAnsi="Verdana"/>
          <w:b/>
          <w:sz w:val="18"/>
          <w:szCs w:val="18"/>
        </w:rPr>
        <w:t>- sytuacji ekonomicznej i finansowej</w:t>
      </w:r>
      <w:r>
        <w:rPr>
          <w:rFonts w:ascii="Verdana" w:hAnsi="Verdana"/>
          <w:sz w:val="18"/>
          <w:szCs w:val="18"/>
        </w:rPr>
        <w:t xml:space="preserve"> - Zamawiający nie wyznacza szczegółowego warunku </w:t>
        <w:br/>
        <w:t xml:space="preserve">w tym zakresie </w:t>
      </w:r>
      <w:r>
        <w:rPr>
          <w:rFonts w:ascii="Verdana" w:hAnsi="Verdana"/>
          <w:bCs/>
          <w:sz w:val="18"/>
          <w:szCs w:val="18"/>
        </w:rPr>
        <w:t>(</w:t>
      </w:r>
      <w:r>
        <w:rPr>
          <w:rFonts w:ascii="Verdana" w:hAnsi="Verdana"/>
          <w:b/>
          <w:bCs/>
          <w:i/>
          <w:sz w:val="18"/>
          <w:szCs w:val="18"/>
        </w:rPr>
        <w:t>Wzór stanowi Załącznik nr 4 - JEDZ</w:t>
      </w:r>
      <w:r>
        <w:rPr>
          <w:rFonts w:ascii="Verdana" w:hAnsi="Verdana"/>
          <w:bCs/>
          <w:sz w:val="18"/>
          <w:szCs w:val="18"/>
        </w:rPr>
        <w:t>)</w:t>
      </w:r>
      <w:r>
        <w:rPr>
          <w:rFonts w:ascii="Verdana" w:hAnsi="Verdana"/>
          <w:sz w:val="18"/>
          <w:szCs w:val="18"/>
        </w:rPr>
        <w:t>.</w:t>
      </w:r>
    </w:p>
    <w:p>
      <w:pPr>
        <w:pStyle w:val="ListParagraph"/>
        <w:jc w:val="both"/>
        <w:rPr>
          <w:rFonts w:ascii="Verdana" w:hAnsi="Verdana"/>
          <w:sz w:val="18"/>
          <w:szCs w:val="18"/>
        </w:rPr>
      </w:pPr>
      <w:r>
        <w:rPr>
          <w:rFonts w:ascii="Verdana" w:hAnsi="Verdana"/>
          <w:sz w:val="18"/>
          <w:szCs w:val="18"/>
        </w:rPr>
      </w:r>
    </w:p>
    <w:p>
      <w:pPr>
        <w:pStyle w:val="ListParagraph"/>
        <w:suppressAutoHyphens w:val="true"/>
        <w:jc w:val="both"/>
        <w:rPr>
          <w:rFonts w:ascii="Verdana" w:hAnsi="Verdana"/>
          <w:sz w:val="18"/>
          <w:szCs w:val="18"/>
          <w:lang w:eastAsia="ar-SA"/>
        </w:rPr>
      </w:pPr>
      <w:r>
        <w:rPr>
          <w:rFonts w:ascii="Verdana" w:hAnsi="Verdana"/>
          <w:b/>
          <w:sz w:val="18"/>
          <w:szCs w:val="18"/>
        </w:rPr>
        <w:t xml:space="preserve">- zdolności technicznej lub zawodowej </w:t>
      </w:r>
      <w:r>
        <w:rPr>
          <w:rFonts w:ascii="Verdana" w:hAnsi="Verdana"/>
          <w:sz w:val="18"/>
          <w:szCs w:val="18"/>
        </w:rPr>
        <w:t>- Wykonawca spełni warunek, jeżeli wykaże, że:</w:t>
      </w:r>
    </w:p>
    <w:p>
      <w:pPr>
        <w:pStyle w:val="ListParagraph"/>
        <w:suppressAutoHyphens w:val="true"/>
        <w:ind w:left="720" w:hanging="0"/>
        <w:jc w:val="both"/>
        <w:rPr>
          <w:rFonts w:ascii="Verdana" w:hAnsi="Verdana"/>
          <w:i/>
          <w:i/>
          <w:sz w:val="18"/>
          <w:szCs w:val="18"/>
          <w:lang w:eastAsia="ar-SA"/>
        </w:rPr>
      </w:pPr>
      <w:r>
        <w:rPr>
          <w:rFonts w:ascii="Verdana" w:hAnsi="Verdana"/>
          <w:sz w:val="18"/>
          <w:szCs w:val="18"/>
        </w:rPr>
        <w:t xml:space="preserve">a) </w:t>
      </w:r>
      <w:r>
        <w:rPr>
          <w:rFonts w:ascii="Verdana" w:hAnsi="Verdana"/>
          <w:sz w:val="18"/>
          <w:szCs w:val="18"/>
          <w:lang w:eastAsia="ar-SA"/>
        </w:rPr>
        <w:t xml:space="preserve"> </w:t>
      </w:r>
      <w:r>
        <w:rPr>
          <w:rFonts w:ascii="Verdana" w:hAnsi="Verdana"/>
          <w:b/>
          <w:bCs/>
          <w:sz w:val="18"/>
          <w:szCs w:val="18"/>
          <w:lang w:eastAsia="ar-SA"/>
        </w:rPr>
        <w:t>posiada niezbędną wiedzą i doświadczenie, tzn.</w:t>
      </w:r>
      <w:r>
        <w:rPr>
          <w:rFonts w:ascii="Verdana" w:hAnsi="Verdana"/>
          <w:sz w:val="18"/>
          <w:szCs w:val="18"/>
          <w:lang w:eastAsia="ar-SA"/>
        </w:rPr>
        <w:t xml:space="preserve"> </w:t>
      </w:r>
    </w:p>
    <w:p>
      <w:pPr>
        <w:pStyle w:val="Normal"/>
        <w:suppressAutoHyphens w:val="true"/>
        <w:spacing w:lineRule="auto" w:line="240" w:before="0" w:after="0"/>
        <w:ind w:left="720" w:hanging="0"/>
        <w:jc w:val="both"/>
        <w:rPr>
          <w:rFonts w:ascii="Verdana" w:hAnsi="Verdana"/>
          <w:i/>
          <w:i/>
          <w:sz w:val="18"/>
          <w:szCs w:val="18"/>
          <w:lang w:eastAsia="ar-SA"/>
        </w:rPr>
      </w:pPr>
      <w:r>
        <w:rPr>
          <w:rFonts w:ascii="Verdana" w:hAnsi="Verdana"/>
          <w:i/>
          <w:sz w:val="18"/>
          <w:szCs w:val="18"/>
          <w:lang w:eastAsia="ar-SA"/>
        </w:rPr>
      </w:r>
    </w:p>
    <w:p>
      <w:pPr>
        <w:pStyle w:val="Normal"/>
        <w:suppressAutoHyphens w:val="true"/>
        <w:spacing w:lineRule="auto" w:line="240" w:before="0" w:after="0"/>
        <w:ind w:hanging="0"/>
        <w:jc w:val="both"/>
        <w:rPr/>
      </w:pPr>
      <w:r>
        <w:rPr>
          <w:rFonts w:ascii="Verdana" w:hAnsi="Verdana"/>
          <w:i/>
          <w:sz w:val="18"/>
          <w:szCs w:val="18"/>
          <w:lang w:eastAsia="ar-SA"/>
        </w:rPr>
        <w:t>Wykonawca wykaże, że w okresie ostatnich trzech lat przed upływem terminu składania ofert, a jeżeli okres prowadzenia działalności jest krótszy – w tym okresie, należycie dostarczył na terenie Polski:</w:t>
      </w:r>
    </w:p>
    <w:p>
      <w:pPr>
        <w:pStyle w:val="Normal"/>
        <w:suppressAutoHyphens w:val="true"/>
        <w:spacing w:lineRule="auto" w:line="240" w:before="0" w:after="0"/>
        <w:ind w:left="720" w:hanging="0"/>
        <w:jc w:val="both"/>
        <w:rPr>
          <w:rFonts w:ascii="Verdana" w:hAnsi="Verdana"/>
          <w:i/>
          <w:i/>
          <w:sz w:val="18"/>
          <w:szCs w:val="18"/>
          <w:lang w:eastAsia="ar-SA"/>
        </w:rPr>
      </w:pPr>
      <w:r>
        <w:rPr>
          <w:rFonts w:ascii="Verdana" w:hAnsi="Verdana"/>
          <w:i/>
          <w:sz w:val="18"/>
          <w:szCs w:val="18"/>
          <w:lang w:eastAsia="ar-SA"/>
        </w:rPr>
      </w:r>
    </w:p>
    <w:p>
      <w:pPr>
        <w:pStyle w:val="Normal"/>
        <w:numPr>
          <w:ilvl w:val="0"/>
          <w:numId w:val="0"/>
        </w:numPr>
        <w:tabs>
          <w:tab w:val="left" w:pos="426" w:leader="none"/>
        </w:tabs>
        <w:suppressAutoHyphens w:val="false"/>
        <w:ind w:left="360" w:hanging="0"/>
        <w:jc w:val="both"/>
        <w:rPr>
          <w:color w:val="FF0000"/>
        </w:rPr>
      </w:pPr>
      <w:r>
        <w:rPr>
          <w:rFonts w:cs="Arial" w:ascii="Verdana" w:hAnsi="Verdana"/>
          <w:b/>
          <w:bCs/>
          <w:i w:val="false"/>
          <w:iCs w:val="false"/>
          <w:color w:val="FF0000"/>
          <w:sz w:val="18"/>
          <w:szCs w:val="18"/>
        </w:rPr>
        <w:t>CZEŚĆ I</w:t>
      </w:r>
    </w:p>
    <w:p>
      <w:pPr>
        <w:pStyle w:val="Bezodstpw1"/>
        <w:numPr>
          <w:ilvl w:val="0"/>
          <w:numId w:val="0"/>
        </w:numPr>
        <w:ind w:left="360" w:hanging="0"/>
        <w:jc w:val="both"/>
        <w:rPr/>
      </w:pPr>
      <w:r>
        <w:rPr>
          <w:rFonts w:cs="Arial" w:ascii="Verdana" w:hAnsi="Verdana"/>
          <w:color w:val="FF0000"/>
          <w:sz w:val="18"/>
          <w:szCs w:val="18"/>
          <w:lang w:eastAsia="pl-PL"/>
        </w:rPr>
        <w:t xml:space="preserve">Wykonawca składający ofertę wyłącznie na zadanie Część I powinien wykazać, że należycie wykonał </w:t>
        <w:br/>
        <w:t xml:space="preserve">w okresie ostatnich 3 lat przed upływem terminu składania ofert, a w przypadku świadczeń okresowych lub ciągłych również wykonuje, a jeżeli okres prowadzenia działalności jest krótszy – </w:t>
        <w:br/>
        <w:t xml:space="preserve">w tym okresie, zamówienia polegające na dostawie pojazdów o łącznej wartości co najmniej </w:t>
        <w:br/>
      </w:r>
      <w:r>
        <w:rPr>
          <w:rFonts w:cs="Arial" w:ascii="Verdana" w:hAnsi="Verdana"/>
          <w:b/>
          <w:bCs/>
          <w:color w:val="FF0000"/>
          <w:sz w:val="18"/>
          <w:szCs w:val="18"/>
          <w:u w:val="single"/>
          <w:lang w:eastAsia="pl-PL"/>
        </w:rPr>
        <w:t>2 000 000,00 zł.,</w:t>
      </w:r>
      <w:r>
        <w:rPr>
          <w:rFonts w:cs="Arial" w:ascii="Verdana" w:hAnsi="Verdana"/>
          <w:color w:val="FF0000"/>
          <w:sz w:val="18"/>
          <w:szCs w:val="18"/>
          <w:lang w:eastAsia="pl-PL"/>
        </w:rPr>
        <w:t xml:space="preserve"> dotycząca autobusów z </w:t>
      </w:r>
      <w:r>
        <w:rPr>
          <w:rFonts w:cs="Arial" w:ascii="Verdana" w:hAnsi="Verdana"/>
          <w:i/>
          <w:color w:val="FF0000"/>
          <w:sz w:val="18"/>
          <w:szCs w:val="18"/>
          <w:lang w:eastAsia="ar-SA"/>
        </w:rPr>
        <w:t>napędem konwencjonalnym (Diesel).</w:t>
      </w:r>
    </w:p>
    <w:p>
      <w:pPr>
        <w:pStyle w:val="Normal"/>
        <w:numPr>
          <w:ilvl w:val="0"/>
          <w:numId w:val="29"/>
        </w:numPr>
        <w:suppressAutoHyphens w:val="true"/>
        <w:spacing w:lineRule="auto" w:line="240" w:before="0" w:after="0"/>
        <w:jc w:val="both"/>
        <w:rPr/>
      </w:pPr>
      <w:r>
        <w:rPr>
          <w:rFonts w:cs="Arial" w:ascii="Verdana" w:hAnsi="Verdana"/>
          <w:i/>
          <w:color w:val="FF0000"/>
          <w:sz w:val="18"/>
          <w:szCs w:val="18"/>
          <w:lang w:eastAsia="ar-SA"/>
        </w:rPr>
        <w:t xml:space="preserve">jednorazowo co najmniej 3 sztuk autobusów </w:t>
      </w:r>
      <w:r>
        <w:rPr>
          <w:rFonts w:cs="Arial" w:ascii="Verdana" w:hAnsi="Verdana"/>
          <w:i/>
          <w:color w:val="FF0000"/>
          <w:sz w:val="18"/>
          <w:szCs w:val="18"/>
          <w:lang w:eastAsia="pl-PL"/>
        </w:rPr>
        <w:t xml:space="preserve">z </w:t>
      </w:r>
      <w:r>
        <w:rPr>
          <w:rFonts w:cs="Arial" w:ascii="Verdana" w:hAnsi="Verdana"/>
          <w:i/>
          <w:color w:val="FF0000"/>
          <w:sz w:val="18"/>
          <w:szCs w:val="18"/>
          <w:lang w:eastAsia="ar-SA"/>
        </w:rPr>
        <w:t xml:space="preserve">napędem konwencjonalnym (Diesel) odpowiadającym zbliżonym parametrom i wyposażeniem określonym przez Zamawiającego. </w:t>
      </w:r>
    </w:p>
    <w:p>
      <w:pPr>
        <w:pStyle w:val="Normal"/>
        <w:numPr>
          <w:ilvl w:val="0"/>
          <w:numId w:val="0"/>
        </w:numPr>
        <w:suppressAutoHyphens w:val="true"/>
        <w:spacing w:lineRule="auto" w:line="240" w:before="0" w:after="0"/>
        <w:ind w:left="1080" w:hanging="0"/>
        <w:jc w:val="both"/>
        <w:rPr>
          <w:rFonts w:ascii="Verdana" w:hAnsi="Verdana"/>
          <w:i/>
          <w:i/>
          <w:sz w:val="18"/>
          <w:szCs w:val="18"/>
          <w:lang w:eastAsia="ar-SA"/>
        </w:rPr>
      </w:pPr>
      <w:r>
        <w:rPr>
          <w:rFonts w:ascii="Verdana" w:hAnsi="Verdana"/>
          <w:i/>
          <w:sz w:val="18"/>
          <w:szCs w:val="18"/>
          <w:lang w:eastAsia="ar-SA"/>
        </w:rPr>
      </w:r>
    </w:p>
    <w:p>
      <w:pPr>
        <w:pStyle w:val="Normal"/>
        <w:numPr>
          <w:ilvl w:val="0"/>
          <w:numId w:val="0"/>
        </w:numPr>
        <w:suppressAutoHyphens w:val="true"/>
        <w:spacing w:lineRule="auto" w:line="240" w:before="0" w:after="0"/>
        <w:ind w:left="1080" w:hanging="0"/>
        <w:jc w:val="both"/>
        <w:rPr>
          <w:rFonts w:ascii="Verdana" w:hAnsi="Verdana"/>
          <w:i/>
          <w:i/>
          <w:sz w:val="18"/>
          <w:szCs w:val="18"/>
          <w:lang w:eastAsia="ar-SA"/>
        </w:rPr>
      </w:pPr>
      <w:r>
        <w:rPr>
          <w:rFonts w:ascii="Verdana" w:hAnsi="Verdana"/>
          <w:i/>
          <w:sz w:val="18"/>
          <w:szCs w:val="18"/>
          <w:lang w:eastAsia="ar-SA"/>
        </w:rPr>
      </w:r>
    </w:p>
    <w:p>
      <w:pPr>
        <w:pStyle w:val="Normal"/>
        <w:numPr>
          <w:ilvl w:val="0"/>
          <w:numId w:val="0"/>
        </w:numPr>
        <w:ind w:left="360" w:hanging="0"/>
        <w:jc w:val="both"/>
        <w:rPr/>
      </w:pPr>
      <w:r>
        <w:rPr>
          <w:rFonts w:cs="Arial" w:ascii="Verdana" w:hAnsi="Verdana"/>
          <w:b/>
          <w:bCs/>
          <w:color w:val="FF0000"/>
          <w:sz w:val="18"/>
          <w:szCs w:val="18"/>
        </w:rPr>
        <w:t>CZĘŚĆ II</w:t>
      </w:r>
    </w:p>
    <w:p>
      <w:pPr>
        <w:pStyle w:val="Normal"/>
        <w:numPr>
          <w:ilvl w:val="0"/>
          <w:numId w:val="0"/>
        </w:numPr>
        <w:ind w:left="360" w:hanging="0"/>
        <w:jc w:val="both"/>
        <w:rPr/>
      </w:pPr>
      <w:r>
        <w:rPr>
          <w:rFonts w:cs="Arial" w:ascii="Verdana" w:hAnsi="Verdana"/>
          <w:i/>
          <w:color w:val="FF0000"/>
          <w:sz w:val="18"/>
          <w:szCs w:val="18"/>
          <w:lang w:eastAsia="pl-PL"/>
        </w:rPr>
        <w:t xml:space="preserve">Wykonawca składający ofertę wyłącznie na zadanie Część II powinien wykazać, że należycie wykonał   w okresie ostatnich 3 lat przed upływem terminu składania ofert, a w przypadku świadczeń okresowych lub ciągłych również wykonuje, a jeżeli okres prowadzenia działalności jest krótszy – </w:t>
        <w:br/>
        <w:t xml:space="preserve">w tym okresie, zamówienia polegające na dostawie pojazdów o łącznej wartości co najmniej </w:t>
        <w:br/>
      </w:r>
      <w:r>
        <w:rPr>
          <w:rFonts w:cs="Arial" w:ascii="Verdana" w:hAnsi="Verdana"/>
          <w:b/>
          <w:bCs/>
          <w:i/>
          <w:color w:val="FF0000"/>
          <w:sz w:val="18"/>
          <w:szCs w:val="18"/>
          <w:u w:val="single"/>
          <w:lang w:eastAsia="pl-PL"/>
        </w:rPr>
        <w:t xml:space="preserve">1 500 000,00  zł., </w:t>
      </w:r>
      <w:r>
        <w:rPr>
          <w:rFonts w:cs="Arial" w:ascii="Verdana" w:hAnsi="Verdana"/>
          <w:i/>
          <w:color w:val="FF0000"/>
          <w:sz w:val="18"/>
          <w:szCs w:val="18"/>
          <w:lang w:eastAsia="pl-PL"/>
        </w:rPr>
        <w:t>z napędem  elektrycznym</w:t>
      </w:r>
      <w:r>
        <w:rPr>
          <w:rFonts w:cs="Arial" w:ascii="Verdana" w:hAnsi="Verdana"/>
          <w:i/>
          <w:color w:val="FF0000"/>
          <w:sz w:val="18"/>
          <w:szCs w:val="18"/>
          <w:lang w:eastAsia="ar-SA"/>
        </w:rPr>
        <w:t>.</w:t>
      </w:r>
    </w:p>
    <w:p>
      <w:pPr>
        <w:pStyle w:val="Normal"/>
        <w:numPr>
          <w:ilvl w:val="0"/>
          <w:numId w:val="29"/>
        </w:numPr>
        <w:suppressAutoHyphens w:val="true"/>
        <w:spacing w:lineRule="auto" w:line="240" w:before="0" w:after="0"/>
        <w:jc w:val="both"/>
        <w:rPr/>
      </w:pPr>
      <w:r>
        <w:rPr>
          <w:rFonts w:ascii="Verdana" w:hAnsi="Verdana"/>
          <w:i/>
          <w:color w:val="FF0000"/>
          <w:sz w:val="18"/>
          <w:szCs w:val="18"/>
          <w:lang w:eastAsia="ar-SA"/>
        </w:rPr>
        <w:t xml:space="preserve">jednorazowo co najmniej 1 sztukę autobusu elektrycznego </w:t>
      </w:r>
      <w:r>
        <w:rPr>
          <w:rFonts w:cs="Arial" w:ascii="Verdana" w:hAnsi="Verdana"/>
          <w:i/>
          <w:color w:val="FF0000"/>
          <w:sz w:val="18"/>
          <w:szCs w:val="18"/>
          <w:lang w:eastAsia="ar-SA"/>
        </w:rPr>
        <w:t xml:space="preserve">odpowiadającym zbliżonym parametrom i wyposażeniem określonym przez Zamawiającego. </w:t>
      </w:r>
    </w:p>
    <w:p>
      <w:pPr>
        <w:pStyle w:val="Normal"/>
        <w:numPr>
          <w:ilvl w:val="0"/>
          <w:numId w:val="0"/>
        </w:numPr>
        <w:suppressAutoHyphens w:val="true"/>
        <w:spacing w:lineRule="auto" w:line="240" w:before="0" w:after="0"/>
        <w:ind w:left="720" w:hanging="0"/>
        <w:jc w:val="both"/>
        <w:rPr>
          <w:rFonts w:ascii="Verdana" w:hAnsi="Verdana"/>
          <w:i/>
          <w:i/>
          <w:color w:val="FF0000"/>
          <w:sz w:val="18"/>
          <w:szCs w:val="18"/>
          <w:lang w:eastAsia="ar-SA"/>
        </w:rPr>
      </w:pPr>
      <w:r>
        <w:rPr>
          <w:rFonts w:ascii="Verdana" w:hAnsi="Verdana"/>
          <w:i/>
          <w:color w:val="FF0000"/>
          <w:sz w:val="18"/>
          <w:szCs w:val="18"/>
          <w:lang w:eastAsia="ar-SA"/>
        </w:rPr>
      </w:r>
    </w:p>
    <w:p>
      <w:pPr>
        <w:pStyle w:val="Normal"/>
        <w:widowControl/>
        <w:numPr>
          <w:ilvl w:val="0"/>
          <w:numId w:val="0"/>
        </w:numPr>
        <w:suppressAutoHyphens w:val="true"/>
        <w:bidi w:val="0"/>
        <w:spacing w:lineRule="auto" w:line="240" w:before="0" w:after="0"/>
        <w:ind w:left="0" w:right="0" w:hanging="0"/>
        <w:jc w:val="both"/>
        <w:rPr/>
      </w:pPr>
      <w:r>
        <w:rPr>
          <w:rFonts w:cs="Verdana" w:ascii="Verdana" w:hAnsi="Verdana"/>
          <w:i/>
          <w:color w:val="FF0000"/>
          <w:sz w:val="18"/>
          <w:szCs w:val="18"/>
          <w:lang w:eastAsia="ar-SA"/>
        </w:rPr>
        <w:t>W przypadku wspólnego ubiegania się o udzielenie niniejszego zamówienia przez dwóch lub więcej Wykonawców ocena ww. warunków dotyczyć będzie łącznie wszystkich Wykonawców. Weryfikacja spełnienia tego warunku dokonywana będzie w oparciu o załączony dokument do SIWZ (wykaz dostaw).</w:t>
      </w:r>
    </w:p>
    <w:p>
      <w:pPr>
        <w:pStyle w:val="Normal"/>
        <w:numPr>
          <w:ilvl w:val="0"/>
          <w:numId w:val="0"/>
        </w:numPr>
        <w:suppressAutoHyphens w:val="true"/>
        <w:spacing w:lineRule="auto" w:line="240" w:before="0" w:after="0"/>
        <w:ind w:left="720" w:hanging="0"/>
        <w:jc w:val="both"/>
        <w:rPr>
          <w:rFonts w:ascii="Verdana" w:hAnsi="Verdana"/>
          <w:i/>
          <w:i/>
          <w:color w:val="FF0000"/>
          <w:sz w:val="18"/>
          <w:szCs w:val="18"/>
          <w:lang w:eastAsia="ar-SA"/>
        </w:rPr>
      </w:pPr>
      <w:r>
        <w:rPr>
          <w:rFonts w:ascii="Verdana" w:hAnsi="Verdana"/>
          <w:i/>
          <w:color w:val="FF0000"/>
          <w:sz w:val="18"/>
          <w:szCs w:val="18"/>
          <w:lang w:eastAsia="ar-SA"/>
        </w:rPr>
      </w:r>
    </w:p>
    <w:p>
      <w:pPr>
        <w:pStyle w:val="ListParagraph"/>
        <w:numPr>
          <w:ilvl w:val="0"/>
          <w:numId w:val="10"/>
        </w:numPr>
        <w:jc w:val="both"/>
        <w:rPr/>
      </w:pPr>
      <w:r>
        <w:rPr>
          <w:rFonts w:ascii="Verdana" w:hAnsi="Verdana"/>
          <w:b/>
          <w:sz w:val="18"/>
          <w:szCs w:val="18"/>
          <w:highlight w:val="lightGray"/>
          <w:u w:val="single"/>
        </w:rPr>
        <w:t>Podstawy wykluczenia z postępowania Wykonawcy</w:t>
      </w:r>
      <w:r>
        <w:rPr>
          <w:rFonts w:ascii="Verdana" w:hAnsi="Verdana"/>
          <w:b/>
          <w:sz w:val="18"/>
          <w:szCs w:val="18"/>
          <w:u w:val="single"/>
        </w:rPr>
        <w:t xml:space="preserve">. </w:t>
      </w:r>
    </w:p>
    <w:p>
      <w:pPr>
        <w:pStyle w:val="ListParagraph"/>
        <w:numPr>
          <w:ilvl w:val="1"/>
          <w:numId w:val="10"/>
        </w:numPr>
        <w:ind w:left="709" w:hanging="567"/>
        <w:jc w:val="both"/>
        <w:rPr/>
      </w:pPr>
      <w:r>
        <w:rPr>
          <w:rFonts w:ascii="Verdana" w:hAnsi="Verdana"/>
          <w:b/>
          <w:sz w:val="18"/>
          <w:szCs w:val="18"/>
        </w:rPr>
        <w:t xml:space="preserve">O udzielnie zamówienia mogą ubiegać się Wykonawcy, którzy nie podlegają wykluczeniu z postępowania. Z postępowania o udzielenie zamówienia wyklucza się Wykonawcę,                w stosunku, do którego zachodzi którakolwiek z okoliczności, o których mowa w art. 24 ust. 1 pkt. 12-23 ustawy Pzp. </w:t>
      </w:r>
      <w:r>
        <w:rPr>
          <w:rFonts w:eastAsia="Calibri" w:ascii="Verdana" w:hAnsi="Verdana"/>
          <w:color w:val="000000"/>
          <w:sz w:val="18"/>
          <w:szCs w:val="18"/>
        </w:rPr>
        <w:t xml:space="preserve">Na podstawie art. 24 ust. 1 pkt 12-23 </w:t>
      </w:r>
      <w:r>
        <w:rPr>
          <w:rFonts w:ascii="Verdana" w:hAnsi="Verdana"/>
          <w:sz w:val="18"/>
          <w:szCs w:val="18"/>
        </w:rPr>
        <w:t xml:space="preserve">ustawy </w:t>
      </w:r>
      <w:r>
        <w:rPr>
          <w:rFonts w:ascii="Verdana" w:hAnsi="Verdana"/>
          <w:i/>
          <w:sz w:val="18"/>
          <w:szCs w:val="18"/>
        </w:rPr>
        <w:t>Prawo zamówień publicznych</w:t>
      </w:r>
      <w:r>
        <w:rPr>
          <w:rFonts w:eastAsia="Calibri" w:ascii="Verdana" w:hAnsi="Verdana"/>
          <w:color w:val="000000"/>
          <w:sz w:val="18"/>
          <w:szCs w:val="18"/>
        </w:rPr>
        <w:t xml:space="preserve"> wyklucza się: </w:t>
      </w:r>
    </w:p>
    <w:p>
      <w:pPr>
        <w:pStyle w:val="Normal"/>
        <w:widowControl/>
        <w:numPr>
          <w:ilvl w:val="0"/>
          <w:numId w:val="47"/>
        </w:numPr>
        <w:bidi w:val="0"/>
        <w:spacing w:lineRule="auto" w:line="240" w:before="0" w:after="27"/>
        <w:ind w:left="737" w:right="0" w:hanging="397"/>
        <w:jc w:val="both"/>
        <w:rPr/>
      </w:pPr>
      <w:r>
        <w:rPr>
          <w:rFonts w:eastAsia="Calibri" w:ascii="Verdana" w:hAnsi="Verdana"/>
          <w:color w:val="000000"/>
          <w:sz w:val="18"/>
          <w:szCs w:val="18"/>
          <w:lang w:val="x-none" w:eastAsia="x-none"/>
        </w:rPr>
        <w:t xml:space="preserve">wykonawcę, który nie wykazał spełniania warunków udziału w postępowaniu lub nie wykazał braku podstaw wykluczenia; </w:t>
      </w:r>
    </w:p>
    <w:p>
      <w:pPr>
        <w:pStyle w:val="Normal"/>
        <w:widowControl/>
        <w:numPr>
          <w:ilvl w:val="0"/>
          <w:numId w:val="47"/>
        </w:numPr>
        <w:bidi w:val="0"/>
        <w:spacing w:lineRule="auto" w:line="240" w:before="0" w:after="27"/>
        <w:ind w:left="737" w:right="0" w:hanging="397"/>
        <w:jc w:val="both"/>
        <w:rPr/>
      </w:pPr>
      <w:r>
        <w:rPr>
          <w:rFonts w:eastAsia="Calibri" w:ascii="Verdana" w:hAnsi="Verdana"/>
          <w:color w:val="000000"/>
          <w:sz w:val="18"/>
          <w:szCs w:val="18"/>
          <w:lang w:val="x-none" w:eastAsia="x-none"/>
        </w:rPr>
        <w:t xml:space="preserve">wykonawcę będącego osobą fizyczną, którego prawomocnie skazano za przestępstwo: </w:t>
      </w:r>
    </w:p>
    <w:p>
      <w:pPr>
        <w:pStyle w:val="Normal"/>
        <w:widowControl/>
        <w:numPr>
          <w:ilvl w:val="0"/>
          <w:numId w:val="48"/>
        </w:numPr>
        <w:tabs>
          <w:tab w:val="left" w:pos="963" w:leader="none"/>
        </w:tabs>
        <w:bidi w:val="0"/>
        <w:spacing w:lineRule="auto" w:line="240" w:before="0" w:after="27"/>
        <w:ind w:left="964" w:right="0" w:hanging="227"/>
        <w:jc w:val="both"/>
        <w:rPr/>
      </w:pPr>
      <w:r>
        <w:rPr>
          <w:rFonts w:eastAsia="Calibri" w:ascii="Verdana" w:hAnsi="Verdana"/>
          <w:color w:val="000000"/>
          <w:sz w:val="18"/>
          <w:szCs w:val="18"/>
          <w:lang w:val="x-none" w:eastAsia="x-none"/>
        </w:rPr>
        <w:t xml:space="preserve">o którym mowa wart. 165a, art. 181–188, art. 189a, art. 218–221, art. 228–230a, art. 250a, art. 258 lub art. 270–309 ustawy z dnia 6 czerwca 1997 r. – </w:t>
      </w:r>
      <w:r>
        <w:rPr>
          <w:rFonts w:eastAsia="Calibri" w:ascii="Verdana" w:hAnsi="Verdana"/>
          <w:i/>
          <w:color w:val="000000"/>
          <w:sz w:val="18"/>
          <w:szCs w:val="18"/>
          <w:lang w:val="x-none" w:eastAsia="x-none"/>
        </w:rPr>
        <w:t>Kodeks karny</w:t>
      </w:r>
      <w:r>
        <w:rPr>
          <w:rFonts w:eastAsia="Calibri" w:ascii="Verdana" w:hAnsi="Verdana"/>
          <w:color w:val="000000"/>
          <w:sz w:val="18"/>
          <w:szCs w:val="18"/>
          <w:lang w:val="x-none" w:eastAsia="x-none"/>
        </w:rPr>
        <w:t xml:space="preserve"> (Dz. U. poz. 553,                 z późn. zm.) lub art. 46 lub art. 48 ustawy z dnia 25 czerwca 2010 r. </w:t>
      </w:r>
      <w:r>
        <w:rPr>
          <w:rFonts w:eastAsia="Calibri" w:ascii="Verdana" w:hAnsi="Verdana"/>
          <w:i/>
          <w:color w:val="000000"/>
          <w:sz w:val="18"/>
          <w:szCs w:val="18"/>
          <w:lang w:val="x-none" w:eastAsia="x-none"/>
        </w:rPr>
        <w:t>o sporcie</w:t>
      </w:r>
      <w:r>
        <w:rPr>
          <w:rFonts w:eastAsia="Calibri" w:ascii="Verdana" w:hAnsi="Verdana"/>
          <w:color w:val="000000"/>
          <w:sz w:val="18"/>
          <w:szCs w:val="18"/>
          <w:lang w:val="x-none" w:eastAsia="x-none"/>
        </w:rPr>
        <w:t xml:space="preserve"> (Dz. U. z 2016r. Poz. 176),</w:t>
      </w:r>
    </w:p>
    <w:p>
      <w:pPr>
        <w:pStyle w:val="Normal"/>
        <w:widowControl/>
        <w:numPr>
          <w:ilvl w:val="0"/>
          <w:numId w:val="48"/>
        </w:numPr>
        <w:tabs>
          <w:tab w:val="left" w:pos="963" w:leader="none"/>
        </w:tabs>
        <w:bidi w:val="0"/>
        <w:spacing w:lineRule="auto" w:line="240" w:before="0" w:after="27"/>
        <w:ind w:left="964" w:right="0" w:hanging="227"/>
        <w:jc w:val="both"/>
        <w:rPr/>
      </w:pPr>
      <w:r>
        <w:rPr>
          <w:rFonts w:eastAsia="Calibri" w:ascii="Verdana" w:hAnsi="Verdana"/>
          <w:color w:val="000000"/>
          <w:sz w:val="18"/>
          <w:szCs w:val="18"/>
          <w:lang w:val="x-none" w:eastAsia="x-none"/>
        </w:rPr>
        <w:t xml:space="preserve">o charakterze terrorystycznym, o którym mowa w art. 115 § 20 ustawy z dnia 6 czerwca 1997 r. – </w:t>
      </w:r>
      <w:r>
        <w:rPr>
          <w:rFonts w:eastAsia="Calibri" w:ascii="Verdana" w:hAnsi="Verdana"/>
          <w:i/>
          <w:color w:val="000000"/>
          <w:sz w:val="18"/>
          <w:szCs w:val="18"/>
          <w:lang w:val="x-none" w:eastAsia="x-none"/>
        </w:rPr>
        <w:t>Kodeks karny,</w:t>
      </w:r>
      <w:r>
        <w:rPr>
          <w:rFonts w:eastAsia="Calibri" w:ascii="Verdana" w:hAnsi="Verdana"/>
          <w:color w:val="000000"/>
          <w:sz w:val="18"/>
          <w:szCs w:val="18"/>
          <w:lang w:val="x-none" w:eastAsia="x-none"/>
        </w:rPr>
        <w:t xml:space="preserve"> </w:t>
      </w:r>
    </w:p>
    <w:p>
      <w:pPr>
        <w:pStyle w:val="Normal"/>
        <w:widowControl/>
        <w:numPr>
          <w:ilvl w:val="0"/>
          <w:numId w:val="48"/>
        </w:numPr>
        <w:tabs>
          <w:tab w:val="left" w:pos="963" w:leader="none"/>
        </w:tabs>
        <w:bidi w:val="0"/>
        <w:spacing w:lineRule="auto" w:line="240" w:before="0" w:after="27"/>
        <w:ind w:left="964" w:right="0" w:hanging="227"/>
        <w:jc w:val="both"/>
        <w:rPr/>
      </w:pPr>
      <w:r>
        <w:rPr>
          <w:rFonts w:eastAsia="Calibri" w:ascii="Verdana" w:hAnsi="Verdana"/>
          <w:color w:val="000000"/>
          <w:sz w:val="18"/>
          <w:szCs w:val="18"/>
          <w:lang w:val="x-none" w:eastAsia="x-none"/>
        </w:rPr>
        <w:t xml:space="preserve">skarbowe,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pPr>
        <w:pStyle w:val="Normal"/>
        <w:numPr>
          <w:ilvl w:val="0"/>
          <w:numId w:val="0"/>
        </w:numPr>
        <w:spacing w:lineRule="auto" w:line="240" w:before="0" w:after="27"/>
        <w:ind w:left="720" w:hanging="0"/>
        <w:jc w:val="both"/>
        <w:rPr/>
      </w:pPr>
      <w:r>
        <w:rPr>
          <w:rFonts w:eastAsia="Calibri" w:ascii="Verdana" w:hAnsi="Verdana"/>
          <w:i/>
          <w:color w:val="000000"/>
          <w:sz w:val="18"/>
          <w:szCs w:val="18"/>
          <w:lang w:eastAsia="x-none"/>
        </w:rPr>
        <w:t xml:space="preserve">uwaga: </w:t>
      </w:r>
      <w:r>
        <w:rPr>
          <w:rFonts w:ascii="Verdana" w:hAnsi="Verdana"/>
          <w:i/>
          <w:sz w:val="18"/>
          <w:szCs w:val="18"/>
        </w:rPr>
        <w:t>wykonawca nie podlega wykluczeniu w przypadku, o którym mowa w art. 24 ust. 1 pkt 14 ustawy Prawo zamówień publicznych, jeżeli osoba, o której mowa w tym przepisie została skazana za przestępstwo wymienione w art. 24 ust. 1 pkt 13 lit. d ustawy Prawo zamówień publicznych</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pPr>
        <w:pStyle w:val="Normal"/>
        <w:numPr>
          <w:ilvl w:val="0"/>
          <w:numId w:val="47"/>
        </w:numPr>
        <w:spacing w:lineRule="auto" w:line="240" w:before="0" w:after="27"/>
        <w:jc w:val="both"/>
        <w:rPr/>
      </w:pPr>
      <w:r>
        <w:rPr>
          <w:rFonts w:eastAsia="Calibri" w:ascii="Verdana" w:hAnsi="Verdana"/>
          <w:sz w:val="18"/>
          <w:szCs w:val="18"/>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bezprawnie wpływał lub próbował wpłynąć na czynności zamawiającego                   lub pozyskać informacje poufne, mogące dać mu przewagę w postępowaniu o udzielenie zamówienia;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pPr>
        <w:pStyle w:val="Normal"/>
        <w:numPr>
          <w:ilvl w:val="0"/>
          <w:numId w:val="47"/>
        </w:numPr>
        <w:spacing w:lineRule="auto" w:line="240" w:before="0" w:after="27"/>
        <w:jc w:val="both"/>
        <w:rPr/>
      </w:pPr>
      <w:r>
        <w:rPr>
          <w:rFonts w:eastAsia="Calibri" w:ascii="Verdana" w:hAnsi="Verdana"/>
          <w:color w:val="000000"/>
          <w:sz w:val="18"/>
          <w:szCs w:val="18"/>
          <w:lang w:val="x-none" w:eastAsia="x-none"/>
        </w:rPr>
        <w:t xml:space="preserve">wykonawcę, wobec którego orzeczono tytułem środka zapobiegawczego zakaz ubiegania się                    o zamówienia publiczne; </w:t>
      </w:r>
    </w:p>
    <w:p>
      <w:pPr>
        <w:pStyle w:val="Normal"/>
        <w:numPr>
          <w:ilvl w:val="0"/>
          <w:numId w:val="47"/>
        </w:numPr>
        <w:spacing w:lineRule="auto" w:line="240" w:before="0" w:after="27"/>
        <w:jc w:val="both"/>
        <w:rPr/>
      </w:pPr>
      <w:r>
        <w:rPr>
          <w:rFonts w:eastAsia="Calibri" w:ascii="Verdana" w:hAnsi="Verdana"/>
          <w:sz w:val="18"/>
          <w:szCs w:val="18"/>
          <w:lang w:val="x-none" w:eastAsia="x-none"/>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pPr>
        <w:pStyle w:val="ListParagraph"/>
        <w:widowControl w:val="false"/>
        <w:numPr>
          <w:ilvl w:val="1"/>
          <w:numId w:val="10"/>
        </w:numPr>
        <w:ind w:left="709" w:hanging="567"/>
        <w:jc w:val="both"/>
        <w:rPr/>
      </w:pPr>
      <w:r>
        <w:rPr>
          <w:rFonts w:eastAsia="Calibri" w:ascii="Verdana" w:hAnsi="Verdana"/>
          <w:color w:val="000000"/>
          <w:sz w:val="18"/>
          <w:szCs w:val="18"/>
        </w:rPr>
        <w:t xml:space="preserve">Na podstawie art. 24 ust. 5 pkt 1 ustawy </w:t>
      </w:r>
      <w:r>
        <w:rPr>
          <w:rFonts w:eastAsia="Calibri" w:ascii="Verdana" w:hAnsi="Verdana"/>
          <w:i/>
          <w:color w:val="000000"/>
          <w:sz w:val="18"/>
          <w:szCs w:val="18"/>
        </w:rPr>
        <w:t>Prawo zamówień publicznych</w:t>
      </w:r>
      <w:r>
        <w:rPr>
          <w:rFonts w:eastAsia="Calibri" w:ascii="Verdana" w:hAnsi="Verdana"/>
          <w:color w:val="000000"/>
          <w:sz w:val="18"/>
          <w:szCs w:val="18"/>
        </w:rPr>
        <w:t xml:space="preserve">  - Zamawiający przewiduje możliwość wykluczenia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Pr>
          <w:rFonts w:eastAsia="Calibri" w:ascii="Verdana" w:hAnsi="Verdana"/>
          <w:i/>
          <w:color w:val="000000"/>
          <w:sz w:val="18"/>
          <w:szCs w:val="18"/>
        </w:rPr>
        <w:t>Prawo restrukturyzacyjne</w:t>
      </w:r>
      <w:r>
        <w:rPr>
          <w:rFonts w:eastAsia="Calibri" w:ascii="Verdana" w:hAnsi="Verdana"/>
          <w:color w:val="000000"/>
          <w:sz w:val="18"/>
          <w:szCs w:val="18"/>
        </w:rPr>
        <w:t xml:space="preserve"> (Dz. 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w:t>
      </w:r>
      <w:r>
        <w:rPr>
          <w:rFonts w:eastAsia="Calibri" w:ascii="Verdana" w:hAnsi="Verdana"/>
          <w:i/>
          <w:color w:val="000000"/>
          <w:sz w:val="18"/>
          <w:szCs w:val="18"/>
        </w:rPr>
        <w:t>Prawo upadłościowe</w:t>
      </w:r>
      <w:r>
        <w:rPr>
          <w:rFonts w:eastAsia="Calibri" w:ascii="Verdana" w:hAnsi="Verdana"/>
          <w:color w:val="000000"/>
          <w:sz w:val="18"/>
          <w:szCs w:val="18"/>
        </w:rPr>
        <w:t xml:space="preserve"> (Dz. U. z 2015 poz. 233, 978, 1166, 1259 i 1844 oraz 2016 r. poz. 615).</w:t>
      </w:r>
    </w:p>
    <w:p>
      <w:pPr>
        <w:pStyle w:val="ListParagraph"/>
        <w:widowControl w:val="false"/>
        <w:numPr>
          <w:ilvl w:val="1"/>
          <w:numId w:val="10"/>
        </w:numPr>
        <w:ind w:left="709" w:hanging="567"/>
        <w:jc w:val="both"/>
        <w:rPr>
          <w:rFonts w:ascii="Verdana" w:hAnsi="Verdana"/>
          <w:sz w:val="18"/>
          <w:szCs w:val="18"/>
        </w:rPr>
      </w:pPr>
      <w:r>
        <w:rPr>
          <w:rFonts w:ascii="Verdana" w:hAnsi="Verdana"/>
          <w:sz w:val="18"/>
          <w:szCs w:val="18"/>
        </w:rPr>
        <w:t xml:space="preserve">Wykonawca, który podlega wykluczeniu na podstawie art. 24 ust. 1 pkt 13 i 14 oraz pkt 16–20 lub ust. 5 ustawy </w:t>
      </w:r>
      <w:r>
        <w:rPr>
          <w:rFonts w:ascii="Verdana" w:hAnsi="Verdana"/>
          <w:i/>
          <w:sz w:val="18"/>
          <w:szCs w:val="18"/>
        </w:rPr>
        <w:t>Prawo zamówień publicznych</w:t>
      </w:r>
      <w:r>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pPr>
        <w:pStyle w:val="ListParagraph"/>
        <w:widowControl w:val="false"/>
        <w:numPr>
          <w:ilvl w:val="1"/>
          <w:numId w:val="10"/>
        </w:numPr>
        <w:ind w:left="709" w:hanging="567"/>
        <w:jc w:val="both"/>
        <w:rPr>
          <w:rFonts w:ascii="Verdana" w:hAnsi="Verdana"/>
          <w:sz w:val="18"/>
          <w:szCs w:val="18"/>
        </w:rPr>
      </w:pPr>
      <w:r>
        <w:rPr>
          <w:rFonts w:ascii="Verdana" w:hAnsi="Verdana"/>
          <w:sz w:val="18"/>
          <w:szCs w:val="18"/>
        </w:rPr>
        <w:t xml:space="preserve">W przypadkach, o których mowa w art. 24 ust. 1 pkt 19 ustawy </w:t>
      </w:r>
      <w:r>
        <w:rPr>
          <w:rFonts w:ascii="Verdana" w:hAnsi="Verdana"/>
          <w:i/>
          <w:sz w:val="18"/>
          <w:szCs w:val="18"/>
        </w:rPr>
        <w:t>Prawo zamówień publicznych</w:t>
      </w:r>
      <w:r>
        <w:rPr>
          <w:rFonts w:ascii="Verdana" w:hAnsi="Verdana"/>
          <w:sz w:val="18"/>
          <w:szCs w:val="18"/>
        </w:rPr>
        <w:t>, przed wykluczeniem wykonawcy, zamawiający zapewnia temu wykonawcy możliwość udowodnienia, że jego udział w przygotowaniu postępowania o udzielenie zamówienia nie zakłóci konkurencji.</w:t>
      </w:r>
    </w:p>
    <w:p>
      <w:pPr>
        <w:pStyle w:val="ListParagraph"/>
        <w:widowControl w:val="false"/>
        <w:numPr>
          <w:ilvl w:val="1"/>
          <w:numId w:val="10"/>
        </w:numPr>
        <w:ind w:left="709" w:hanging="567"/>
        <w:jc w:val="both"/>
        <w:rPr>
          <w:rFonts w:ascii="Verdana" w:hAnsi="Verdana"/>
          <w:sz w:val="18"/>
          <w:szCs w:val="18"/>
        </w:rPr>
      </w:pPr>
      <w:r>
        <w:rPr>
          <w:rFonts w:eastAsia="Calibri" w:ascii="Verdana" w:hAnsi="Verdana"/>
          <w:sz w:val="18"/>
          <w:szCs w:val="18"/>
        </w:rPr>
        <w:t xml:space="preserve">Zamawiający może wykluczyć wykonawcę na każdym etapie postępowania o udzielenie zamówienia. </w:t>
      </w:r>
    </w:p>
    <w:p>
      <w:pPr>
        <w:pStyle w:val="ListParagraph"/>
        <w:widowControl w:val="false"/>
        <w:numPr>
          <w:ilvl w:val="1"/>
          <w:numId w:val="10"/>
        </w:numPr>
        <w:ind w:left="709" w:hanging="567"/>
        <w:jc w:val="both"/>
        <w:rPr>
          <w:rFonts w:ascii="Verdana" w:hAnsi="Verdana"/>
          <w:sz w:val="18"/>
          <w:szCs w:val="18"/>
        </w:rPr>
      </w:pPr>
      <w:r>
        <w:rPr>
          <w:rFonts w:eastAsia="Calibri" w:ascii="Verdana" w:hAnsi="Verdana"/>
          <w:sz w:val="18"/>
          <w:szCs w:val="18"/>
        </w:rPr>
        <w:t>Ofertę wykonawcy wykluczonego uznaje się za odrzuconą.</w:t>
      </w:r>
    </w:p>
    <w:p>
      <w:pPr>
        <w:pStyle w:val="ListParagraph"/>
        <w:ind w:left="360" w:hanging="0"/>
        <w:jc w:val="both"/>
        <w:rPr>
          <w:rFonts w:ascii="Verdana" w:hAnsi="Verdana"/>
          <w:sz w:val="18"/>
          <w:szCs w:val="18"/>
        </w:rPr>
      </w:pPr>
      <w:r>
        <w:rPr>
          <w:rFonts w:ascii="Verdana" w:hAnsi="Verdana"/>
          <w:sz w:val="18"/>
          <w:szCs w:val="18"/>
        </w:rPr>
        <w:t>...............................................................................................................................................</w:t>
      </w:r>
    </w:p>
    <w:p>
      <w:pPr>
        <w:pStyle w:val="Nagwek2"/>
        <w:numPr>
          <w:ilvl w:val="0"/>
          <w:numId w:val="0"/>
        </w:numPr>
        <w:spacing w:lineRule="auto" w:line="276"/>
        <w:jc w:val="center"/>
        <w:rPr>
          <w:rFonts w:ascii="Verdana" w:hAnsi="Verdana"/>
          <w:sz w:val="18"/>
          <w:szCs w:val="18"/>
          <w:shd w:fill="BFBFBF" w:val="clear"/>
        </w:rPr>
      </w:pPr>
      <w:r>
        <w:rPr>
          <w:rFonts w:ascii="Verdana" w:hAnsi="Verdana"/>
          <w:sz w:val="18"/>
          <w:szCs w:val="18"/>
          <w:shd w:fill="BFBFBF" w:val="clear"/>
        </w:rPr>
      </w:r>
    </w:p>
    <w:p>
      <w:pPr>
        <w:pStyle w:val="Nagwek2"/>
        <w:numPr>
          <w:ilvl w:val="0"/>
          <w:numId w:val="0"/>
        </w:numPr>
        <w:spacing w:lineRule="auto" w:line="276"/>
        <w:jc w:val="center"/>
        <w:rPr>
          <w:rFonts w:ascii="Verdana" w:hAnsi="Verdana"/>
          <w:sz w:val="18"/>
          <w:szCs w:val="18"/>
          <w:highlight w:val="lightGray"/>
        </w:rPr>
      </w:pPr>
      <w:r>
        <w:rPr>
          <w:rFonts w:ascii="Verdana" w:hAnsi="Verdana"/>
          <w:sz w:val="18"/>
          <w:szCs w:val="18"/>
          <w:shd w:fill="BFBFBF" w:val="clear"/>
        </w:rPr>
        <w:t>Rozdział VI. WYKAZ OŚWIADCZEŃ I DOKUMENTÓW POTWIERDZAJĄCYCH SPEŁNIANIE WARUNKÓW UDZIAŁU W POSTĘPOWANIU ORAZ BRAK PODSTAW DO WYKLUCZENIA</w:t>
      </w:r>
    </w:p>
    <w:p>
      <w:pPr>
        <w:pStyle w:val="ListParagraph"/>
        <w:numPr>
          <w:ilvl w:val="0"/>
          <w:numId w:val="11"/>
        </w:numPr>
        <w:jc w:val="both"/>
        <w:rPr>
          <w:rFonts w:ascii="Verdana" w:hAnsi="Verdana"/>
          <w:sz w:val="18"/>
          <w:szCs w:val="18"/>
        </w:rPr>
      </w:pPr>
      <w:r>
        <w:rPr>
          <w:rFonts w:ascii="Verdana" w:hAnsi="Verdana"/>
          <w:sz w:val="18"/>
          <w:szCs w:val="18"/>
        </w:rPr>
        <w:t xml:space="preserve">W celu potwierdzenia spełniania warunków udziału w postępowaniu oraz braku podstaw do wykluczenia, Wykonawca składa wraz z ofertą </w:t>
      </w:r>
      <w:r>
        <w:rPr>
          <w:rFonts w:ascii="Verdana" w:hAnsi="Verdana"/>
          <w:b/>
          <w:sz w:val="18"/>
          <w:szCs w:val="18"/>
        </w:rPr>
        <w:t>aktualny</w:t>
      </w:r>
      <w:r>
        <w:rPr>
          <w:rFonts w:ascii="Verdana" w:hAnsi="Verdana"/>
          <w:sz w:val="18"/>
          <w:szCs w:val="18"/>
          <w:u w:val="single"/>
        </w:rPr>
        <w:t xml:space="preserve"> na dzień składania ofert </w:t>
      </w:r>
      <w:r>
        <w:rPr>
          <w:rFonts w:ascii="Verdana" w:hAnsi="Verdana"/>
          <w:b/>
          <w:sz w:val="18"/>
          <w:szCs w:val="18"/>
          <w:u w:val="single"/>
        </w:rPr>
        <w:t xml:space="preserve">Jednolity Europejski Dokument Zamówienia (JEDZ) </w:t>
      </w:r>
      <w:r>
        <w:rPr>
          <w:rFonts w:ascii="Verdana" w:hAnsi="Verdana"/>
          <w:sz w:val="18"/>
          <w:szCs w:val="18"/>
          <w:u w:val="single"/>
        </w:rPr>
        <w:t xml:space="preserve">we wskazanym zakresie – wypełniony i podpisany – stanowiący </w:t>
      </w:r>
      <w:r>
        <w:rPr>
          <w:rFonts w:ascii="Verdana" w:hAnsi="Verdana"/>
          <w:b/>
          <w:sz w:val="18"/>
          <w:szCs w:val="18"/>
          <w:u w:val="single"/>
        </w:rPr>
        <w:t>załącznik nr 4</w:t>
      </w:r>
      <w:r>
        <w:rPr>
          <w:rFonts w:ascii="Verdana" w:hAnsi="Verdana"/>
          <w:sz w:val="18"/>
          <w:szCs w:val="18"/>
          <w:u w:val="single"/>
        </w:rPr>
        <w:t xml:space="preserve"> do SIWZ. </w:t>
      </w:r>
      <w:r>
        <w:rPr>
          <w:rFonts w:ascii="Verdana" w:hAnsi="Verdana"/>
          <w:b/>
          <w:sz w:val="18"/>
          <w:szCs w:val="18"/>
        </w:rPr>
        <w:t xml:space="preserve">Zgodnie z art. 25a ust. 1 </w:t>
      </w:r>
      <w:r>
        <w:rPr>
          <w:rFonts w:ascii="Verdana" w:hAnsi="Verdana"/>
          <w:sz w:val="18"/>
          <w:szCs w:val="18"/>
          <w:u w:val="single"/>
        </w:rPr>
        <w:t xml:space="preserve">Informacje zawarte w JEDZ będą stanowić wstępne potwierdzenie, że Wykonawca nie podlega wykluczeniu oraz spełnia warunki udziału w postępowaniu.  </w:t>
      </w:r>
      <w:r>
        <w:rPr>
          <w:rFonts w:ascii="Verdana" w:hAnsi="Verdana"/>
          <w:sz w:val="18"/>
          <w:szCs w:val="18"/>
        </w:rPr>
        <w:t>JEDZ, o których mowa powyżej Wykonawca zobowiązany jest złożyć                 w formie pisemnej wraz z ofertą w oryginale.</w:t>
      </w:r>
    </w:p>
    <w:p>
      <w:pPr>
        <w:pStyle w:val="ListParagraph"/>
        <w:numPr>
          <w:ilvl w:val="0"/>
          <w:numId w:val="11"/>
        </w:numPr>
        <w:jc w:val="both"/>
        <w:rPr>
          <w:rFonts w:ascii="Verdana" w:hAnsi="Verdana"/>
          <w:sz w:val="18"/>
          <w:szCs w:val="18"/>
        </w:rPr>
      </w:pPr>
      <w:r>
        <w:rPr>
          <w:rFonts w:ascii="Verdana" w:hAnsi="Verdana"/>
          <w:sz w:val="18"/>
          <w:szCs w:val="18"/>
        </w:rPr>
        <w:t xml:space="preserve">Jednolity europejski dokument zamówienia (JEDZ) można utworzyć poprzez wypełnienie formularza JEDZ, którego wzór stanowi </w:t>
      </w:r>
      <w:r>
        <w:rPr>
          <w:rFonts w:ascii="Verdana" w:hAnsi="Verdana"/>
          <w:b/>
          <w:bCs/>
          <w:sz w:val="18"/>
          <w:szCs w:val="18"/>
        </w:rPr>
        <w:t>załącznik nr 4 do SIWZ,</w:t>
      </w:r>
      <w:r>
        <w:rPr>
          <w:rFonts w:ascii="Verdana" w:hAnsi="Verdana"/>
          <w:sz w:val="18"/>
          <w:szCs w:val="18"/>
        </w:rPr>
        <w:t xml:space="preserve"> lub za pomocą elektronicznego narzędzia            do wypełnienia JEDZ dostępnego na stronie </w:t>
      </w:r>
    </w:p>
    <w:p>
      <w:pPr>
        <w:pStyle w:val="Normal"/>
        <w:ind w:left="567" w:hanging="0"/>
        <w:jc w:val="both"/>
        <w:rPr/>
      </w:pPr>
      <w:hyperlink r:id="rId7">
        <w:r>
          <w:rPr>
            <w:rStyle w:val="Czeinternetowe"/>
            <w:rFonts w:ascii="Verdana" w:hAnsi="Verdana"/>
            <w:sz w:val="18"/>
            <w:szCs w:val="18"/>
          </w:rPr>
          <w:t>https://www.uzp.gov.pl/baza-wiedzy/jednolity-europejski-dokument-zamowienia/linki-i-zalaczniki/elektroniczne-narzedzie-do-wypelniania-jedzespd</w:t>
        </w:r>
      </w:hyperlink>
      <w:r>
        <w:rPr>
          <w:rFonts w:ascii="Verdana" w:hAnsi="Verdana"/>
          <w:sz w:val="18"/>
          <w:szCs w:val="18"/>
        </w:rPr>
        <w:t xml:space="preserve">. </w:t>
      </w:r>
    </w:p>
    <w:p>
      <w:pPr>
        <w:pStyle w:val="Normal"/>
        <w:ind w:left="567" w:hanging="0"/>
        <w:rPr/>
      </w:pPr>
      <w:r>
        <w:rPr>
          <w:rFonts w:ascii="Verdana" w:hAnsi="Verdana"/>
          <w:sz w:val="18"/>
          <w:szCs w:val="18"/>
        </w:rPr>
        <w:t xml:space="preserve">Instrukcja wypełnienia JEDZ dostępna jest na stronie: </w:t>
        <w:br/>
      </w:r>
      <w:hyperlink r:id="rId8">
        <w:r>
          <w:rPr>
            <w:rStyle w:val="Czeinternetowe"/>
            <w:rFonts w:ascii="Verdana" w:hAnsi="Verdana"/>
            <w:sz w:val="18"/>
            <w:szCs w:val="18"/>
          </w:rPr>
          <w:t>https://www.uzp.gov.pl/baza-wiedzy/jednolity-europejski-dokument-zamowienia/linki-i-zalaczniki/elektroniczne-narzedzie-do-wypelniania-jedzespd</w:t>
        </w:r>
      </w:hyperlink>
      <w:r>
        <w:rPr>
          <w:rFonts w:ascii="Verdana" w:hAnsi="Verdana"/>
          <w:sz w:val="18"/>
          <w:szCs w:val="18"/>
        </w:rPr>
        <w:t xml:space="preserve"> </w:t>
      </w:r>
    </w:p>
    <w:p>
      <w:pPr>
        <w:pStyle w:val="ListParagraph"/>
        <w:numPr>
          <w:ilvl w:val="0"/>
          <w:numId w:val="11"/>
        </w:numPr>
        <w:jc w:val="both"/>
        <w:rPr/>
      </w:pPr>
      <w:r>
        <w:rPr>
          <w:rFonts w:ascii="Verdana" w:hAnsi="Verdana"/>
          <w:sz w:val="18"/>
          <w:szCs w:val="18"/>
        </w:rPr>
        <w:t xml:space="preserve">Pod adresem </w:t>
      </w:r>
      <w:hyperlink r:id="rId9">
        <w:r>
          <w:rPr>
            <w:rStyle w:val="Czeinternetowe"/>
            <w:rFonts w:ascii="Verdana" w:hAnsi="Verdana"/>
            <w:sz w:val="18"/>
            <w:szCs w:val="18"/>
          </w:rPr>
          <w:t>http://ec.europa.eu/growth/espd</w:t>
        </w:r>
      </w:hyperlink>
      <w:r>
        <w:rPr>
          <w:rFonts w:ascii="Verdana" w:hAnsi="Verdana"/>
          <w:color w:val="0F243E" w:themeColor="text2" w:themeShade="80"/>
          <w:sz w:val="18"/>
          <w:szCs w:val="18"/>
        </w:rPr>
        <w:t xml:space="preserve"> </w:t>
      </w:r>
      <w:r>
        <w:rPr>
          <w:rFonts w:ascii="Verdana" w:hAnsi="Verdana"/>
          <w:sz w:val="18"/>
          <w:szCs w:val="18"/>
        </w:rPr>
        <w:t xml:space="preserve">Komisja Europejska udostępniła narzędzie umożliwiające zamawiającym i wykonawcom utworzenie, wypełnienie i ponowne wykorzystanie standardowego formularza Jednolitego Europejskiego Dokumentu Zamówienia (JEDZ/ESPD)                           w wersji elektronicznej (eESPD). </w:t>
      </w:r>
    </w:p>
    <w:p>
      <w:pPr>
        <w:pStyle w:val="ListParagraph"/>
        <w:numPr>
          <w:ilvl w:val="0"/>
          <w:numId w:val="11"/>
        </w:numPr>
        <w:jc w:val="both"/>
        <w:rPr/>
      </w:pPr>
      <w:r>
        <w:rPr>
          <w:rFonts w:ascii="Verdana" w:hAnsi="Verdana"/>
          <w:sz w:val="18"/>
          <w:szCs w:val="18"/>
        </w:rPr>
        <w:t xml:space="preserve">Szczegółowe informacje dotyczące JEDZ można uzyskać na stronie internetowej Urzędu Zamówień Publicznych </w:t>
      </w:r>
      <w:hyperlink r:id="rId10">
        <w:r>
          <w:rPr>
            <w:rStyle w:val="Czeinternetowe"/>
            <w:rFonts w:ascii="Verdana" w:hAnsi="Verdana"/>
            <w:sz w:val="18"/>
            <w:szCs w:val="18"/>
          </w:rPr>
          <w:t>https://www.uzp.gov.pl/baza-wiedzy/jednolity-europejski-dokument-zamowienia</w:t>
        </w:r>
      </w:hyperlink>
      <w:r>
        <w:rPr>
          <w:rFonts w:ascii="Verdana" w:hAnsi="Verdana"/>
          <w:sz w:val="18"/>
          <w:szCs w:val="18"/>
        </w:rPr>
        <w:t xml:space="preserve"> </w:t>
      </w:r>
    </w:p>
    <w:p>
      <w:pPr>
        <w:pStyle w:val="ListParagraph"/>
        <w:numPr>
          <w:ilvl w:val="0"/>
          <w:numId w:val="11"/>
        </w:numPr>
        <w:jc w:val="both"/>
        <w:rPr>
          <w:rFonts w:ascii="Verdana" w:hAnsi="Verdana"/>
          <w:sz w:val="18"/>
          <w:szCs w:val="18"/>
        </w:rPr>
      </w:pPr>
      <w:r>
        <w:rPr>
          <w:rFonts w:ascii="Verdana" w:hAnsi="Verdana"/>
          <w:sz w:val="18"/>
          <w:szCs w:val="18"/>
        </w:rPr>
        <w:t>Wykonawca może wykorzystać w jednolitym dokumencie nadal aktualne informacje zawarte                      w innym jednolitym dokumencie złożonym w odrębnym postępowaniu o udzielenie zamówienia.</w:t>
      </w:r>
    </w:p>
    <w:p>
      <w:pPr>
        <w:pStyle w:val="ListParagraph"/>
        <w:numPr>
          <w:ilvl w:val="0"/>
          <w:numId w:val="11"/>
        </w:numPr>
        <w:jc w:val="both"/>
        <w:rPr>
          <w:rFonts w:ascii="Verdana" w:hAnsi="Verdana"/>
          <w:sz w:val="18"/>
          <w:szCs w:val="18"/>
        </w:rPr>
      </w:pPr>
      <w:r>
        <w:rPr>
          <w:rFonts w:ascii="Verdana" w:hAnsi="Verdana"/>
          <w:b/>
          <w:sz w:val="18"/>
          <w:szCs w:val="18"/>
        </w:rPr>
        <w:t>Wykonawcy mogą wspólnie ubiegać się o udzielenie zamówienia</w:t>
      </w:r>
      <w:r>
        <w:rPr>
          <w:rFonts w:ascii="Verdana" w:hAnsi="Verdana"/>
          <w:sz w:val="18"/>
          <w:szCs w:val="18"/>
        </w:rPr>
        <w:t xml:space="preserve">. W takim przypadku ustanawiają pełnomocnika. W przypadku wspólnego ubiegania się o zamówienie przez Wykonawców JEDZ, o którym mowa w Rozdziale VI. pkt 1 składa każdy z Wykonawców wspólnie ubiegających się o zamówienia. JEDZ musi potwierdzać spełnienie warunków udziału w postępowaniu oraz brak podstaw wykluczenia  w zakresie, w którym każdy z Wykonawców wykazuje spełnienie warunków udziału w postępowaniu oraz brak podstaw wykluczenia. </w:t>
      </w:r>
    </w:p>
    <w:p>
      <w:pPr>
        <w:pStyle w:val="ListParagraph"/>
        <w:numPr>
          <w:ilvl w:val="0"/>
          <w:numId w:val="11"/>
        </w:numPr>
        <w:jc w:val="both"/>
        <w:rPr>
          <w:rFonts w:ascii="Verdana" w:hAnsi="Verdana"/>
          <w:sz w:val="18"/>
          <w:szCs w:val="18"/>
        </w:rPr>
      </w:pPr>
      <w:r>
        <w:rPr>
          <w:rFonts w:ascii="Verdana" w:hAnsi="Verdana"/>
          <w:b/>
          <w:sz w:val="18"/>
          <w:szCs w:val="18"/>
        </w:rPr>
        <w:t>Wykonawca, który powołuje się na zasoby innych podmiotów</w:t>
      </w:r>
      <w:r>
        <w:rPr>
          <w:rFonts w:ascii="Verdana" w:hAnsi="Verdana"/>
          <w:sz w:val="18"/>
          <w:szCs w:val="18"/>
        </w:rPr>
        <w:t xml:space="preserve">, w celu wykazania braku istnienia wobec nich podstaw wykluczenia oraz spełniania, w zakresie, w jakim powołuje się na ich zasoby, warunków udziału w postępowaniu składa także Jednolite Europejskie Dokumenty Zamówienia, </w:t>
      </w:r>
      <w:bookmarkStart w:id="10" w:name="_Hlk482691419"/>
      <w:r>
        <w:rPr>
          <w:rFonts w:ascii="Verdana" w:hAnsi="Verdana"/>
          <w:sz w:val="18"/>
          <w:szCs w:val="18"/>
        </w:rPr>
        <w:t xml:space="preserve">o którym mowa w dziale VI. pkt 1 </w:t>
      </w:r>
      <w:bookmarkEnd w:id="10"/>
      <w:r>
        <w:rPr>
          <w:rFonts w:ascii="Verdana" w:hAnsi="Verdana"/>
          <w:sz w:val="18"/>
          <w:szCs w:val="18"/>
        </w:rPr>
        <w:t>dotyczące tych podmiotów.</w:t>
      </w:r>
    </w:p>
    <w:p>
      <w:pPr>
        <w:pStyle w:val="ListParagraph"/>
        <w:numPr>
          <w:ilvl w:val="0"/>
          <w:numId w:val="11"/>
        </w:numPr>
        <w:jc w:val="both"/>
        <w:rPr>
          <w:rFonts w:ascii="Verdana" w:hAnsi="Verdana"/>
          <w:sz w:val="18"/>
          <w:szCs w:val="18"/>
        </w:rPr>
      </w:pPr>
      <w:r>
        <w:rPr>
          <w:rFonts w:ascii="Verdana" w:hAnsi="Verdana"/>
          <w:b/>
          <w:sz w:val="18"/>
          <w:szCs w:val="18"/>
        </w:rPr>
        <w:t>Wykonawca, który zamierza powierzyć wykonanie części zamówienia Podwykonawcom</w:t>
      </w:r>
      <w:r>
        <w:rPr>
          <w:rFonts w:ascii="Verdana" w:hAnsi="Verdana"/>
          <w:sz w:val="18"/>
          <w:szCs w:val="18"/>
        </w:rPr>
        <w:t>, w celu wykazania braku podstaw do wykluczenia ich z udziału w postępowaniu – składa jednolite dokumenty (JEDZ) o którym mowa w dziale VI. pkt 1 dotyczące podwykonawcy / -ów.</w:t>
      </w:r>
    </w:p>
    <w:p>
      <w:pPr>
        <w:pStyle w:val="ListParagraph"/>
        <w:numPr>
          <w:ilvl w:val="0"/>
          <w:numId w:val="11"/>
        </w:numPr>
        <w:jc w:val="both"/>
        <w:rPr>
          <w:rFonts w:ascii="Verdana" w:hAnsi="Verdana"/>
          <w:sz w:val="18"/>
          <w:szCs w:val="18"/>
        </w:rPr>
      </w:pPr>
      <w:r>
        <w:rPr>
          <w:rFonts w:ascii="Verdana" w:hAnsi="Verdana"/>
          <w:sz w:val="18"/>
          <w:szCs w:val="18"/>
        </w:rPr>
        <w:t>Wykonawca może wykorzystać w jednolitym dokumencie nadal aktualne informacje zawarte                      w innym dokumencie.</w:t>
      </w:r>
    </w:p>
    <w:p>
      <w:pPr>
        <w:pStyle w:val="ListParagraph"/>
        <w:numPr>
          <w:ilvl w:val="0"/>
          <w:numId w:val="11"/>
        </w:numPr>
        <w:jc w:val="both"/>
        <w:rPr/>
      </w:pPr>
      <w:r>
        <w:rPr>
          <w:rFonts w:ascii="Verdana" w:hAnsi="Verdana"/>
          <w:b/>
          <w:color w:val="FF0000"/>
          <w:sz w:val="18"/>
          <w:szCs w:val="18"/>
          <w:highlight w:val="lightGray"/>
        </w:rPr>
        <w:t>UWAGA!</w:t>
      </w:r>
      <w:r>
        <w:rPr>
          <w:rFonts w:ascii="Verdana" w:hAnsi="Verdana"/>
          <w:color w:val="FF0000"/>
          <w:sz w:val="18"/>
          <w:szCs w:val="18"/>
        </w:rPr>
        <w:t xml:space="preserve"> Zgodnie z art. 26 ust. 1 ustawy Pzp,</w:t>
      </w:r>
      <w:r>
        <w:rPr>
          <w:rFonts w:ascii="Verdana" w:hAnsi="Verdana"/>
          <w:b/>
          <w:color w:val="FF0000"/>
          <w:sz w:val="18"/>
          <w:szCs w:val="18"/>
        </w:rPr>
        <w:t xml:space="preserve"> Zamawiający</w:t>
      </w:r>
      <w:r>
        <w:rPr>
          <w:rFonts w:ascii="Verdana" w:hAnsi="Verdana"/>
          <w:color w:val="FF0000"/>
          <w:sz w:val="18"/>
          <w:szCs w:val="18"/>
        </w:rPr>
        <w:t xml:space="preserve"> </w:t>
      </w:r>
      <w:r>
        <w:rPr>
          <w:rFonts w:ascii="Verdana" w:hAnsi="Verdana"/>
          <w:b/>
          <w:color w:val="FF0000"/>
          <w:sz w:val="18"/>
          <w:szCs w:val="18"/>
        </w:rPr>
        <w:t>przed udzieleniem zamówienia, wezwie Wykonawcę, którego oferta została oceniona najwyżej, do złożenia</w:t>
        <w:br/>
        <w:t xml:space="preserve">w wyznaczonym, nie krótszym niż 10 dni terminie, </w:t>
      </w:r>
      <w:r>
        <w:rPr>
          <w:rFonts w:ascii="Verdana" w:hAnsi="Verdana"/>
          <w:b/>
          <w:color w:val="FF0000"/>
          <w:sz w:val="18"/>
          <w:szCs w:val="18"/>
          <w:u w:val="single"/>
        </w:rPr>
        <w:t>aktualnych na dzień złożenia</w:t>
        <w:br/>
      </w:r>
      <w:r>
        <w:rPr>
          <w:rFonts w:ascii="Verdana" w:hAnsi="Verdana"/>
          <w:b/>
          <w:color w:val="FF0000"/>
          <w:sz w:val="18"/>
          <w:szCs w:val="18"/>
        </w:rPr>
        <w:t>- oświadczeń lub dokumentów potwierdzających spełnianie warunków udziału</w:t>
        <w:br/>
        <w:t>w postępowaniu oraz brak podstaw do wykluczenia, o których mowa w art. 25 ust. 1,</w:t>
        <w:br/>
        <w:t>a które wymaga Zamawiający, tj.:</w:t>
      </w:r>
    </w:p>
    <w:p>
      <w:pPr>
        <w:pStyle w:val="ListParagraph"/>
        <w:ind w:left="360" w:hanging="0"/>
        <w:jc w:val="both"/>
        <w:rPr>
          <w:rFonts w:ascii="Verdana" w:hAnsi="Verdana"/>
          <w:b/>
          <w:b/>
          <w:color w:val="FF0000"/>
          <w:sz w:val="18"/>
          <w:szCs w:val="18"/>
        </w:rPr>
      </w:pPr>
      <w:r>
        <w:rPr>
          <w:rFonts w:ascii="Verdana" w:hAnsi="Verdana"/>
          <w:b/>
          <w:color w:val="FF0000"/>
          <w:sz w:val="18"/>
          <w:szCs w:val="18"/>
        </w:rPr>
      </w:r>
    </w:p>
    <w:p>
      <w:pPr>
        <w:pStyle w:val="Normal"/>
        <w:spacing w:before="0" w:after="0"/>
        <w:jc w:val="both"/>
        <w:rPr/>
      </w:pPr>
      <w:r>
        <w:rPr>
          <w:rFonts w:ascii="Verdana" w:hAnsi="Verdana"/>
          <w:sz w:val="18"/>
          <w:szCs w:val="18"/>
        </w:rPr>
        <w:t xml:space="preserve">1) w celu potwierdzenia spełniania warunku udziału w postępowaniu dotyczącego </w:t>
      </w:r>
      <w:r>
        <w:rPr>
          <w:rFonts w:ascii="Verdana" w:hAnsi="Verdana"/>
          <w:b/>
          <w:sz w:val="18"/>
          <w:szCs w:val="18"/>
          <w:u w:val="single"/>
        </w:rPr>
        <w:t xml:space="preserve">zdolności technicznej lub zawodowej Wykonawca, którego oferta zostanie oceniona jako najkorzystniejsza </w:t>
        <w:br/>
        <w:t>w przedmiotowym postępowaniu, złoży:</w:t>
      </w:r>
    </w:p>
    <w:p>
      <w:pPr>
        <w:pStyle w:val="Normal"/>
        <w:spacing w:before="0" w:after="0"/>
        <w:jc w:val="both"/>
        <w:rPr>
          <w:rFonts w:ascii="Verdana" w:hAnsi="Verdana"/>
          <w:b/>
          <w:b/>
          <w:sz w:val="18"/>
          <w:szCs w:val="18"/>
          <w:u w:val="single"/>
        </w:rPr>
      </w:pPr>
      <w:r>
        <w:rPr>
          <w:rFonts w:ascii="Verdana" w:hAnsi="Verdana"/>
          <w:b/>
          <w:sz w:val="18"/>
          <w:szCs w:val="18"/>
          <w:u w:val="single"/>
        </w:rPr>
      </w:r>
    </w:p>
    <w:p>
      <w:pPr>
        <w:pStyle w:val="Normal"/>
        <w:spacing w:before="0" w:after="0"/>
        <w:jc w:val="both"/>
        <w:rPr>
          <w:rFonts w:ascii="Verdana" w:hAnsi="Verdana"/>
          <w:b/>
          <w:b/>
          <w:sz w:val="18"/>
          <w:szCs w:val="18"/>
          <w:u w:val="single"/>
        </w:rPr>
      </w:pPr>
      <w:r>
        <w:rPr>
          <w:rFonts w:ascii="Verdana" w:hAnsi="Verdana"/>
          <w:b/>
          <w:sz w:val="18"/>
          <w:szCs w:val="18"/>
          <w:u w:val="single"/>
        </w:rPr>
      </w:r>
    </w:p>
    <w:p>
      <w:pPr>
        <w:pStyle w:val="Normal"/>
        <w:spacing w:before="0" w:after="0"/>
        <w:jc w:val="both"/>
        <w:rPr>
          <w:rFonts w:ascii="Verdana" w:hAnsi="Verdana"/>
          <w:b/>
          <w:b/>
          <w:sz w:val="18"/>
          <w:szCs w:val="18"/>
          <w:u w:val="single"/>
        </w:rPr>
      </w:pPr>
      <w:r>
        <w:rPr>
          <w:rFonts w:ascii="Verdana" w:hAnsi="Verdana"/>
          <w:b/>
          <w:sz w:val="18"/>
          <w:szCs w:val="18"/>
          <w:u w:val="single"/>
        </w:rPr>
      </w:r>
    </w:p>
    <w:p>
      <w:pPr>
        <w:pStyle w:val="Normal"/>
        <w:suppressAutoHyphens w:val="true"/>
        <w:spacing w:lineRule="auto" w:line="240" w:before="0" w:after="0"/>
        <w:ind w:firstLine="708"/>
        <w:jc w:val="both"/>
        <w:rPr/>
      </w:pPr>
      <w:r>
        <w:rPr>
          <w:rFonts w:ascii="Verdana" w:hAnsi="Verdana"/>
          <w:sz w:val="18"/>
          <w:szCs w:val="18"/>
          <w:lang w:eastAsia="ar-SA"/>
        </w:rPr>
        <w:t xml:space="preserve"> </w:t>
      </w:r>
      <w:r>
        <w:rPr>
          <w:rFonts w:ascii="Verdana" w:hAnsi="Verdana"/>
          <w:sz w:val="18"/>
          <w:szCs w:val="18"/>
          <w:lang w:eastAsia="ar-SA"/>
        </w:rPr>
        <w:t xml:space="preserve">a) </w:t>
      </w:r>
      <w:r>
        <w:rPr>
          <w:rFonts w:ascii="Verdana" w:hAnsi="Verdana"/>
          <w:b/>
          <w:sz w:val="18"/>
          <w:szCs w:val="18"/>
          <w:lang w:eastAsia="ar-SA"/>
        </w:rPr>
        <w:t>wykaz dostaw dla:</w:t>
      </w:r>
    </w:p>
    <w:p>
      <w:pPr>
        <w:pStyle w:val="Normal"/>
        <w:suppressAutoHyphens w:val="true"/>
        <w:spacing w:lineRule="auto" w:line="240" w:before="0" w:after="0"/>
        <w:ind w:firstLine="708"/>
        <w:jc w:val="both"/>
        <w:rPr>
          <w:rFonts w:ascii="Verdana" w:hAnsi="Verdana"/>
          <w:b/>
          <w:b/>
          <w:sz w:val="18"/>
          <w:szCs w:val="18"/>
          <w:lang w:eastAsia="ar-SA"/>
        </w:rPr>
      </w:pPr>
      <w:r>
        <w:rPr>
          <w:rFonts w:ascii="Verdana" w:hAnsi="Verdana"/>
          <w:b/>
          <w:sz w:val="18"/>
          <w:szCs w:val="18"/>
          <w:lang w:eastAsia="ar-SA"/>
        </w:rPr>
      </w:r>
    </w:p>
    <w:p>
      <w:pPr>
        <w:pStyle w:val="Normal"/>
        <w:suppressAutoHyphens w:val="true"/>
        <w:spacing w:lineRule="auto" w:line="240" w:before="0" w:after="0"/>
        <w:ind w:firstLine="708"/>
        <w:jc w:val="both"/>
        <w:rPr/>
      </w:pPr>
      <w:r>
        <w:rPr>
          <w:rFonts w:ascii="Verdana" w:hAnsi="Verdana"/>
          <w:b/>
          <w:sz w:val="18"/>
          <w:szCs w:val="18"/>
          <w:lang w:eastAsia="ar-SA"/>
        </w:rPr>
        <w:t xml:space="preserve"> </w:t>
      </w:r>
      <w:r>
        <w:rPr>
          <w:rFonts w:cs="Arial" w:ascii="Verdana" w:hAnsi="Verdana"/>
          <w:b/>
          <w:bCs/>
          <w:i w:val="false"/>
          <w:iCs w:val="false"/>
          <w:color w:val="FF0000"/>
          <w:sz w:val="18"/>
          <w:szCs w:val="18"/>
          <w:lang w:eastAsia="ar-SA"/>
        </w:rPr>
        <w:t>CZEŚĆ I</w:t>
      </w:r>
    </w:p>
    <w:p>
      <w:pPr>
        <w:pStyle w:val="Bezodstpw1"/>
        <w:numPr>
          <w:ilvl w:val="0"/>
          <w:numId w:val="0"/>
        </w:numPr>
        <w:ind w:left="360" w:hanging="0"/>
        <w:jc w:val="both"/>
        <w:rPr/>
      </w:pPr>
      <w:r>
        <w:rPr>
          <w:rFonts w:cs="Arial" w:ascii="Verdana" w:hAnsi="Verdana"/>
          <w:color w:val="FF0000"/>
          <w:sz w:val="18"/>
          <w:szCs w:val="18"/>
          <w:lang w:eastAsia="pl-PL"/>
        </w:rPr>
        <w:t>Wykonawca składający ofertę wyłącznie na zadanie Część I powinien wykazać, że należycie wykonał            w okresie ostatnich 3 lat przed upływem terminu składania ofert, a w przypadku świadczeń okresowych lub ciągłych również wykonuje, a jeżeli okres prowadzenia działalności jest krótszy                                        – w tym okresie, zamówienia polegające na dostawie pojazdów o łącznej wartości co najmniej</w:t>
        <w:br/>
      </w:r>
      <w:r>
        <w:rPr>
          <w:rFonts w:cs="Arial" w:ascii="Verdana" w:hAnsi="Verdana"/>
          <w:b/>
          <w:bCs/>
          <w:color w:val="FF0000"/>
          <w:sz w:val="18"/>
          <w:szCs w:val="18"/>
          <w:u w:val="single"/>
          <w:lang w:eastAsia="pl-PL"/>
        </w:rPr>
        <w:t>2 000 000,00 zł.,</w:t>
      </w:r>
      <w:r>
        <w:rPr>
          <w:rFonts w:cs="Arial" w:ascii="Verdana" w:hAnsi="Verdana"/>
          <w:color w:val="FF0000"/>
          <w:sz w:val="18"/>
          <w:szCs w:val="18"/>
          <w:lang w:eastAsia="pl-PL"/>
        </w:rPr>
        <w:t xml:space="preserve"> dotycząca autobusów z </w:t>
      </w:r>
      <w:r>
        <w:rPr>
          <w:rFonts w:cs="Arial" w:ascii="Verdana" w:hAnsi="Verdana"/>
          <w:i/>
          <w:color w:val="FF0000"/>
          <w:sz w:val="18"/>
          <w:szCs w:val="18"/>
          <w:lang w:eastAsia="ar-SA"/>
        </w:rPr>
        <w:t>napędem konwencjonalnym (Diesel).</w:t>
      </w:r>
    </w:p>
    <w:p>
      <w:pPr>
        <w:pStyle w:val="Normal"/>
        <w:numPr>
          <w:ilvl w:val="0"/>
          <w:numId w:val="29"/>
        </w:numPr>
        <w:suppressAutoHyphens w:val="true"/>
        <w:spacing w:lineRule="auto" w:line="240" w:before="0" w:after="0"/>
        <w:jc w:val="both"/>
        <w:rPr/>
      </w:pPr>
      <w:r>
        <w:rPr>
          <w:rFonts w:cs="Arial" w:ascii="Verdana" w:hAnsi="Verdana"/>
          <w:i/>
          <w:color w:val="FF0000"/>
          <w:sz w:val="18"/>
          <w:szCs w:val="18"/>
          <w:lang w:eastAsia="ar-SA"/>
        </w:rPr>
        <w:t xml:space="preserve">jednorazowo co najmniej 3 sztuk autobusów </w:t>
      </w:r>
      <w:r>
        <w:rPr>
          <w:rFonts w:cs="Arial" w:ascii="Verdana" w:hAnsi="Verdana"/>
          <w:i/>
          <w:color w:val="FF0000"/>
          <w:sz w:val="18"/>
          <w:szCs w:val="18"/>
          <w:lang w:eastAsia="pl-PL"/>
        </w:rPr>
        <w:t xml:space="preserve">z </w:t>
      </w:r>
      <w:r>
        <w:rPr>
          <w:rFonts w:cs="Arial" w:ascii="Verdana" w:hAnsi="Verdana"/>
          <w:i/>
          <w:color w:val="FF0000"/>
          <w:sz w:val="18"/>
          <w:szCs w:val="18"/>
          <w:lang w:eastAsia="ar-SA"/>
        </w:rPr>
        <w:t xml:space="preserve">napędem konwencjonalnym (Diesel) odpowiadającym zbliżonym parametrom i wyposażeniem określonym przez Zamawiającego. </w:t>
      </w:r>
    </w:p>
    <w:p>
      <w:pPr>
        <w:pStyle w:val="Normal"/>
        <w:numPr>
          <w:ilvl w:val="0"/>
          <w:numId w:val="0"/>
        </w:numPr>
        <w:suppressAutoHyphens w:val="true"/>
        <w:spacing w:lineRule="auto" w:line="240" w:before="0" w:after="0"/>
        <w:ind w:left="1080" w:hanging="0"/>
        <w:jc w:val="both"/>
        <w:rPr>
          <w:rFonts w:ascii="Verdana" w:hAnsi="Verdana" w:cs="Arial"/>
          <w:i/>
          <w:i/>
          <w:color w:val="FF0000"/>
          <w:sz w:val="18"/>
          <w:szCs w:val="18"/>
          <w:lang w:eastAsia="ar-SA"/>
        </w:rPr>
      </w:pPr>
      <w:r>
        <w:rPr>
          <w:rFonts w:cs="Arial" w:ascii="Verdana" w:hAnsi="Verdana"/>
          <w:i/>
          <w:color w:val="FF0000"/>
          <w:sz w:val="18"/>
          <w:szCs w:val="18"/>
          <w:lang w:eastAsia="ar-SA"/>
        </w:rPr>
      </w:r>
    </w:p>
    <w:p>
      <w:pPr>
        <w:pStyle w:val="Normal"/>
        <w:widowControl/>
        <w:numPr>
          <w:ilvl w:val="0"/>
          <w:numId w:val="0"/>
        </w:numPr>
        <w:bidi w:val="0"/>
        <w:spacing w:lineRule="auto" w:line="276" w:before="0" w:after="0"/>
        <w:ind w:left="794" w:right="0" w:hanging="0"/>
        <w:jc w:val="both"/>
        <w:rPr/>
      </w:pPr>
      <w:r>
        <w:rPr>
          <w:rFonts w:cs="Arial" w:ascii="Verdana" w:hAnsi="Verdana"/>
          <w:b/>
          <w:bCs/>
          <w:color w:val="FF0000"/>
          <w:sz w:val="18"/>
          <w:szCs w:val="18"/>
        </w:rPr>
        <w:t>CZĘŚĆ II</w:t>
      </w:r>
    </w:p>
    <w:p>
      <w:pPr>
        <w:pStyle w:val="Normal"/>
        <w:numPr>
          <w:ilvl w:val="0"/>
          <w:numId w:val="0"/>
        </w:numPr>
        <w:bidi w:val="0"/>
        <w:spacing w:before="0" w:after="0"/>
        <w:ind w:left="360" w:hanging="0"/>
        <w:jc w:val="both"/>
        <w:rPr/>
      </w:pPr>
      <w:r>
        <w:rPr>
          <w:rFonts w:cs="Arial" w:ascii="Verdana" w:hAnsi="Verdana"/>
          <w:i/>
          <w:color w:val="FF0000"/>
          <w:sz w:val="18"/>
          <w:szCs w:val="18"/>
          <w:lang w:eastAsia="pl-PL"/>
        </w:rPr>
        <w:t>Wykonawca składający ofertę wyłącznie na zadanie Część II powinien wykazać, że należycie wykonał  w okresie ostatnich 3 lat przed upływem terminu składania ofert, a w przypadku świadczeń okresowych lub ciągłych również wykonuje, a jeżeli okres prowadzenia działalności jest krótszy                                         – w tym okresie, zamówienia polegające na dostawie pojazdów o łącznej wartości co najmniej</w:t>
        <w:br/>
      </w:r>
      <w:r>
        <w:rPr>
          <w:rFonts w:cs="Arial" w:ascii="Verdana" w:hAnsi="Verdana"/>
          <w:b/>
          <w:bCs/>
          <w:i w:val="false"/>
          <w:iCs w:val="false"/>
          <w:color w:val="FF0000"/>
          <w:sz w:val="18"/>
          <w:szCs w:val="18"/>
          <w:u w:val="single"/>
          <w:lang w:eastAsia="pl-PL"/>
        </w:rPr>
        <w:t>1 500 000,00  zł.</w:t>
      </w:r>
      <w:r>
        <w:rPr>
          <w:rFonts w:cs="Arial" w:ascii="Verdana" w:hAnsi="Verdana"/>
          <w:i/>
          <w:color w:val="FF0000"/>
          <w:sz w:val="18"/>
          <w:szCs w:val="18"/>
          <w:lang w:eastAsia="pl-PL"/>
        </w:rPr>
        <w:t>,z napędem  elektrycznym</w:t>
      </w:r>
      <w:r>
        <w:rPr>
          <w:rFonts w:cs="Arial" w:ascii="Verdana" w:hAnsi="Verdana"/>
          <w:i/>
          <w:color w:val="FF0000"/>
          <w:sz w:val="18"/>
          <w:szCs w:val="18"/>
          <w:lang w:eastAsia="ar-SA"/>
        </w:rPr>
        <w:t>.</w:t>
      </w:r>
    </w:p>
    <w:p>
      <w:pPr>
        <w:pStyle w:val="Normal"/>
        <w:numPr>
          <w:ilvl w:val="0"/>
          <w:numId w:val="29"/>
        </w:numPr>
        <w:suppressAutoHyphens w:val="true"/>
        <w:spacing w:lineRule="auto" w:line="240" w:before="0" w:after="0"/>
        <w:ind w:left="360" w:hanging="0"/>
        <w:jc w:val="both"/>
        <w:rPr/>
      </w:pPr>
      <w:r>
        <w:rPr>
          <w:rFonts w:cs="Arial" w:ascii="Verdana" w:hAnsi="Verdana"/>
          <w:b w:val="false"/>
          <w:bCs w:val="false"/>
          <w:i/>
          <w:color w:val="FF0000"/>
          <w:sz w:val="18"/>
          <w:szCs w:val="18"/>
          <w:lang w:eastAsia="ar-SA"/>
        </w:rPr>
        <w:t xml:space="preserve">jednorazowo co najmniej 1 sztukę autobusu elektrycznego  odpowiadającym zbliżonym parametrom i wyposażeniem określonym przez Zamawiającego. </w:t>
      </w:r>
    </w:p>
    <w:p>
      <w:pPr>
        <w:pStyle w:val="Normal"/>
        <w:suppressAutoHyphens w:val="true"/>
        <w:spacing w:lineRule="auto" w:line="240" w:before="0" w:after="0"/>
        <w:ind w:hanging="0"/>
        <w:jc w:val="both"/>
        <w:rPr/>
      </w:pPr>
      <w:r>
        <w:rPr>
          <w:rFonts w:ascii="Verdana" w:hAnsi="Verdana"/>
          <w:sz w:val="18"/>
          <w:szCs w:val="18"/>
          <w:lang w:eastAsia="ar-SA"/>
        </w:rPr>
        <w:t xml:space="preserve">wg wzoru </w:t>
      </w:r>
      <w:r>
        <w:rPr>
          <w:rFonts w:ascii="Verdana" w:hAnsi="Verdana"/>
          <w:b/>
          <w:sz w:val="18"/>
          <w:szCs w:val="18"/>
          <w:lang w:eastAsia="ar-SA"/>
        </w:rPr>
        <w:t>- załącznik nr 7 do SIWZ,</w:t>
      </w:r>
    </w:p>
    <w:p>
      <w:pPr>
        <w:pStyle w:val="Normal"/>
        <w:suppressAutoHyphens w:val="true"/>
        <w:spacing w:lineRule="auto" w:line="240" w:before="0" w:after="0"/>
        <w:ind w:firstLine="708"/>
        <w:jc w:val="both"/>
        <w:rPr>
          <w:rFonts w:ascii="Verdana" w:hAnsi="Verdana"/>
          <w:b/>
          <w:b/>
          <w:sz w:val="18"/>
          <w:szCs w:val="18"/>
          <w:lang w:eastAsia="ar-SA"/>
        </w:rPr>
      </w:pPr>
      <w:r>
        <w:rPr>
          <w:rFonts w:ascii="Verdana" w:hAnsi="Verdana"/>
          <w:b/>
          <w:sz w:val="18"/>
          <w:szCs w:val="18"/>
          <w:lang w:eastAsia="ar-SA"/>
        </w:rPr>
      </w:r>
    </w:p>
    <w:p>
      <w:pPr>
        <w:pStyle w:val="Normal"/>
        <w:widowControl/>
        <w:suppressAutoHyphens w:val="true"/>
        <w:bidi w:val="0"/>
        <w:spacing w:lineRule="auto" w:line="240" w:before="0" w:after="0"/>
        <w:ind w:left="0" w:right="0" w:hanging="0"/>
        <w:jc w:val="both"/>
        <w:rPr/>
      </w:pPr>
      <w:r>
        <w:rPr>
          <w:rFonts w:cs="Arial" w:ascii="Verdana" w:hAnsi="Verdana"/>
          <w:bCs/>
          <w:iCs/>
          <w:color w:val="FF0000"/>
          <w:sz w:val="18"/>
          <w:szCs w:val="18"/>
          <w:lang w:eastAsia="ar-SA"/>
        </w:rPr>
        <w:t xml:space="preserve">Wykonawca składający ofertę na </w:t>
      </w:r>
      <w:r>
        <w:rPr>
          <w:rFonts w:cs="Arial" w:ascii="Verdana" w:hAnsi="Verdana"/>
          <w:b/>
          <w:bCs/>
          <w:iCs/>
          <w:color w:val="FF0000"/>
          <w:sz w:val="18"/>
          <w:szCs w:val="18"/>
          <w:lang w:eastAsia="ar-SA"/>
        </w:rPr>
        <w:t>obie części</w:t>
      </w:r>
      <w:r>
        <w:rPr>
          <w:rFonts w:cs="Arial" w:ascii="Verdana" w:hAnsi="Verdana"/>
          <w:bCs/>
          <w:iCs/>
          <w:color w:val="FF0000"/>
          <w:sz w:val="18"/>
          <w:szCs w:val="18"/>
          <w:lang w:eastAsia="ar-SA"/>
        </w:rPr>
        <w:t xml:space="preserve"> powinien wykazać, że należycie wykonał w okresie ostatnich 3 lat przed upływem terminu składania ofert, a w przypadku świadczeń okresowych lub ciągłych również wykonuje, jeżeli okres prowadzenia jest krótszy – w tym okresie , zamówienie określone</w:t>
      </w:r>
      <w:r>
        <w:rPr>
          <w:rFonts w:cs="Arial" w:ascii="Verdana" w:hAnsi="Verdana"/>
          <w:b/>
          <w:bCs/>
          <w:iCs/>
          <w:color w:val="FF0000"/>
          <w:sz w:val="18"/>
          <w:szCs w:val="18"/>
          <w:u w:val="single"/>
          <w:lang w:eastAsia="ar-SA"/>
        </w:rPr>
        <w:t xml:space="preserve"> w  CZĘŚCI I</w:t>
        <w:br/>
        <w:t>i CZĘŚCI II – łącznie.</w:t>
      </w:r>
    </w:p>
    <w:p>
      <w:pPr>
        <w:pStyle w:val="Normal"/>
        <w:widowControl/>
        <w:suppressAutoHyphens w:val="true"/>
        <w:bidi w:val="0"/>
        <w:spacing w:lineRule="auto" w:line="240" w:before="0" w:after="0"/>
        <w:ind w:left="0" w:right="0" w:hanging="0"/>
        <w:jc w:val="both"/>
        <w:rPr>
          <w:rFonts w:cs="Arial"/>
          <w:b/>
          <w:b/>
          <w:bCs/>
          <w:iCs/>
          <w:color w:val="000000"/>
          <w:u w:val="single"/>
        </w:rPr>
      </w:pPr>
      <w:r>
        <w:rPr>
          <w:rFonts w:cs="Arial"/>
          <w:b/>
          <w:bCs/>
          <w:iCs/>
          <w:color w:val="000000"/>
          <w:u w:val="single"/>
        </w:rPr>
      </w:r>
    </w:p>
    <w:p>
      <w:pPr>
        <w:pStyle w:val="Normal"/>
        <w:suppressAutoHyphens w:val="true"/>
        <w:spacing w:lineRule="auto" w:line="240" w:before="0" w:after="0"/>
        <w:ind w:firstLine="708"/>
        <w:jc w:val="both"/>
        <w:rPr>
          <w:rFonts w:ascii="Verdana" w:hAnsi="Verdana"/>
          <w:sz w:val="18"/>
          <w:szCs w:val="18"/>
          <w:lang w:eastAsia="ar-SA"/>
        </w:rPr>
      </w:pPr>
      <w:r>
        <w:rPr>
          <w:rFonts w:ascii="Verdana" w:hAnsi="Verdana"/>
          <w:sz w:val="18"/>
          <w:szCs w:val="18"/>
          <w:lang w:eastAsia="ar-SA"/>
        </w:rPr>
        <w:t xml:space="preserve">b) </w:t>
      </w:r>
      <w:r>
        <w:rPr>
          <w:rFonts w:ascii="Verdana" w:hAnsi="Verdana"/>
          <w:b/>
          <w:sz w:val="18"/>
          <w:szCs w:val="18"/>
          <w:lang w:eastAsia="ar-SA"/>
        </w:rPr>
        <w:t xml:space="preserve">dowody </w:t>
      </w:r>
      <w:r>
        <w:rPr>
          <w:rFonts w:ascii="Verdana" w:hAnsi="Verdana"/>
          <w:sz w:val="18"/>
          <w:szCs w:val="18"/>
          <w:lang w:eastAsia="ar-SA"/>
        </w:rPr>
        <w:t>określające, że dostawy te zostały wykonane lub są wykonywane należycie, przy czym dowodami tymi są: referencje, inne dokumenty wystawione przez podmiot, na rzecz którego dostawy były wykonywane, a w przypadku świadczeń okresowych lub ciągłych są wykonywane, oświadczenie wykonawcy, jeżeli z uzasadnionej przyczyny o obiektywnym charakterze Wykonawca nie jest w stanie uzyskać tych dokumentów; w przypadku świadczeń okresowych lub ciągłych nadal wykonywanych referencje bądź inne dokumenty potwierdzające ich należyte wykonywanie powinny być wydane nie wcześniej niż 3 miesiące przed upływem terminu składania ofert.</w:t>
      </w:r>
    </w:p>
    <w:p>
      <w:pPr>
        <w:pStyle w:val="Normal"/>
        <w:suppressAutoHyphens w:val="true"/>
        <w:spacing w:lineRule="auto" w:line="240" w:before="0" w:after="0"/>
        <w:ind w:firstLine="708"/>
        <w:jc w:val="both"/>
        <w:rPr>
          <w:rFonts w:ascii="Verdana" w:hAnsi="Verdana"/>
          <w:sz w:val="18"/>
          <w:szCs w:val="18"/>
          <w:lang w:eastAsia="ar-SA"/>
        </w:rPr>
      </w:pPr>
      <w:r>
        <w:rPr>
          <w:rFonts w:ascii="Verdana" w:hAnsi="Verdana"/>
          <w:sz w:val="18"/>
          <w:szCs w:val="18"/>
          <w:lang w:eastAsia="ar-SA"/>
        </w:rPr>
      </w:r>
    </w:p>
    <w:p>
      <w:pPr>
        <w:pStyle w:val="Normal"/>
        <w:spacing w:lineRule="auto" w:line="240" w:before="0" w:after="0"/>
        <w:jc w:val="both"/>
        <w:rPr>
          <w:rFonts w:ascii="Verdana" w:hAnsi="Verdana"/>
          <w:sz w:val="18"/>
          <w:szCs w:val="18"/>
        </w:rPr>
      </w:pPr>
      <w:r>
        <w:rPr>
          <w:rFonts w:ascii="Verdana" w:hAnsi="Verdana"/>
          <w:sz w:val="18"/>
          <w:szCs w:val="18"/>
        </w:rPr>
        <w:t>Sposób przeliczania na złotówki innych walut, na wypadek, gdy kwoty wyrażone w euro będą wynikały np. z dołączonego z wykazu dostaw. Jeżeli w dokumentach składanych w celu potwierdzenia spełnienia warunków udziału w postępowaniu, kwoty będą wyrażone w walucie obcej - będą one przeliczane na PLN według średniego kursu w stosunku do danej waluty opublikowanego przez NBP z dnia publikacji ogłoszenia o zamówieniu. Jeżeli w dniu publikacji ogłoszenia o zamówieniu NBP nie opublikuje informacji             o średnim kursie walut, zamawiający dokonana odpowiednich przeliczeń według średniego kursu                        z pierwszego kolejnego dnia, w którym NBP opublikuje wskazane informacje.</w:t>
      </w:r>
    </w:p>
    <w:p>
      <w:pPr>
        <w:pStyle w:val="Default"/>
        <w:rPr>
          <w:rFonts w:ascii="Verdana" w:hAnsi="Verdana"/>
          <w:sz w:val="18"/>
          <w:szCs w:val="18"/>
        </w:rPr>
      </w:pPr>
      <w:r>
        <w:rPr>
          <w:rFonts w:ascii="Verdana" w:hAnsi="Verdana"/>
          <w:sz w:val="18"/>
          <w:szCs w:val="18"/>
        </w:rPr>
      </w:r>
    </w:p>
    <w:p>
      <w:pPr>
        <w:pStyle w:val="Default"/>
        <w:jc w:val="both"/>
        <w:rPr>
          <w:rFonts w:ascii="Verdana" w:hAnsi="Verdana"/>
          <w:b/>
          <w:b/>
          <w:bCs/>
          <w:sz w:val="18"/>
          <w:szCs w:val="18"/>
        </w:rPr>
      </w:pPr>
      <w:r>
        <w:rPr>
          <w:rFonts w:ascii="Verdana" w:hAnsi="Verdana"/>
          <w:sz w:val="18"/>
          <w:szCs w:val="18"/>
        </w:rPr>
        <w:t xml:space="preserve">2) </w:t>
      </w:r>
      <w:r>
        <w:rPr>
          <w:rFonts w:ascii="Verdana" w:hAnsi="Verdana"/>
          <w:b/>
          <w:bCs/>
          <w:sz w:val="18"/>
          <w:szCs w:val="18"/>
        </w:rPr>
        <w:t>w celu potwierdzenia, że oferowane dostawy spełniają wymagania określone przez Zamawiającego w SIWZ, Zamawiający żąda złożenia w języku polskim:</w:t>
      </w:r>
    </w:p>
    <w:p>
      <w:pPr>
        <w:pStyle w:val="Default"/>
        <w:widowControl w:val="false"/>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 xml:space="preserve">kopii „Świadectwa Homologacji Typu Pojazdu” lub „Świadectwa Homologacji Typu Pojazdu WE" wraz z załącznikami oferowanego typu autobusu wydanego przez uprawnioną jednostkę, odpowiadające warunkom „Świadectwa Homologacji Typu Pojazdu” i zawierające spełnienie warunków granicznych normy Euro 6 (test WHTC), wartości poszczególnych emisji zanieczyszczeń (spalin) dla tlenków węgla, węglowodorów, tlenków azotu oraz cząstek stałych – Aktualność w/w świadectwa określa Rozporządzenie Ministra Transportu, Budownictwa i Gospodarki Morskiej z dnia 25 marca 2013 r. </w:t>
      </w:r>
      <w:r>
        <w:rPr>
          <w:rFonts w:eastAsia="Calibri" w:ascii="Verdana" w:hAnsi="Verdana" w:eastAsiaTheme="minorHAnsi"/>
          <w:i/>
          <w:color w:val="FF0000"/>
          <w:sz w:val="18"/>
          <w:szCs w:val="18"/>
          <w:lang w:eastAsia="en-US"/>
        </w:rPr>
        <w:t>w sprawie homologacji typu pojazdów samochodowych i przyczep oraz ich przedmiotów wyposażenia lub części</w:t>
      </w:r>
      <w:r>
        <w:rPr>
          <w:rFonts w:eastAsia="Calibri" w:ascii="Verdana" w:hAnsi="Verdana" w:eastAsiaTheme="minorHAnsi"/>
          <w:color w:val="FF0000"/>
          <w:sz w:val="18"/>
          <w:szCs w:val="18"/>
          <w:lang w:eastAsia="en-US"/>
        </w:rPr>
        <w:t xml:space="preserve"> (Dz.U. z 2015 r. poz. 1475).</w:t>
      </w:r>
    </w:p>
    <w:p>
      <w:pPr>
        <w:pStyle w:val="Normal"/>
        <w:spacing w:lineRule="auto" w:line="240" w:before="0" w:after="0"/>
        <w:jc w:val="both"/>
        <w:rPr/>
      </w:pPr>
      <w:r>
        <w:rPr>
          <w:rFonts w:eastAsia="Calibri" w:ascii="Verdana" w:hAnsi="Verdana" w:eastAsiaTheme="minorHAnsi"/>
          <w:color w:val="FF0000"/>
          <w:sz w:val="18"/>
          <w:szCs w:val="18"/>
          <w:lang w:eastAsia="en-US"/>
        </w:rPr>
        <w:t xml:space="preserve">Uwaga: </w:t>
      </w:r>
      <w:r>
        <w:rPr>
          <w:rFonts w:eastAsia="Calibri" w:ascii="Verdana" w:hAnsi="Verdana" w:eastAsiaTheme="minorHAnsi"/>
          <w:i/>
          <w:iCs/>
          <w:color w:val="FF0000"/>
          <w:sz w:val="18"/>
          <w:szCs w:val="18"/>
          <w:lang w:eastAsia="en-US"/>
        </w:rPr>
        <w:t>Niedostarczenie uprawomocnionej kopii „Świadectwa Homologacji Typu Pojazdu" lub „Świadectwo Homologacji Typu Pojazdu WE", wraz z załącznikami, o których mowa wyżej, skutkować będzie odrzuceniem oferty.</w:t>
      </w:r>
    </w:p>
    <w:p>
      <w:pPr>
        <w:pStyle w:val="ListParagraph"/>
        <w:widowControl/>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Certyfikatu lub innego dokumentu potwierdzającego, że silnik zastosowany w oferowanych autobusach spełnia normę czystości spalin Euro 6 (test WHTC) lub wyższą, umożliwiający rejestrację autobusu (wymóg nie dotyczy autobusu elektrycznego).</w:t>
      </w:r>
    </w:p>
    <w:p>
      <w:pPr>
        <w:pStyle w:val="ListParagraph"/>
        <w:widowControl/>
        <w:numPr>
          <w:ilvl w:val="1"/>
          <w:numId w:val="42"/>
        </w:numPr>
        <w:bidi w:val="0"/>
        <w:spacing w:lineRule="auto" w:line="240" w:before="0" w:after="0"/>
        <w:ind w:left="0" w:right="0" w:firstLine="397"/>
        <w:jc w:val="both"/>
        <w:rPr/>
      </w:pPr>
      <w:r>
        <w:rPr>
          <w:rFonts w:eastAsia="Calibri" w:ascii="Verdana" w:hAnsi="Verdana"/>
          <w:color w:val="FF0000"/>
          <w:sz w:val="18"/>
          <w:szCs w:val="18"/>
          <w:lang w:eastAsia="zh-CN" w:bidi="hi-IN"/>
        </w:rPr>
        <w:t>Dla części I (autobus z silnikiem Diesel) - Raport Techniczny, świadectwo z badań lub inny dokument drogowego zużycia paliwa wg testu SORT 3 na pojazd zbliżony parametrami i wyposażeniem określonymi w zamówieniu wg wytycznych UITP, wykonany przez niezależną, uprawnioną jednostkę badawczą do wykonania takiego testu.</w:t>
      </w:r>
    </w:p>
    <w:p>
      <w:pPr>
        <w:pStyle w:val="ListParagraph"/>
        <w:widowControl/>
        <w:numPr>
          <w:ilvl w:val="0"/>
          <w:numId w:val="0"/>
        </w:numPr>
        <w:bidi w:val="0"/>
        <w:spacing w:lineRule="auto" w:line="240" w:before="0" w:after="0"/>
        <w:ind w:left="1100" w:right="0" w:hanging="0"/>
        <w:jc w:val="both"/>
        <w:rPr/>
      </w:pPr>
      <w:r>
        <w:rPr>
          <w:rFonts w:eastAsia="Calibri" w:ascii="Verdana" w:hAnsi="Verdana"/>
          <w:color w:val="FF0000"/>
          <w:sz w:val="18"/>
          <w:szCs w:val="18"/>
          <w:lang w:eastAsia="zh-CN" w:bidi="hi-IN"/>
        </w:rPr>
        <w:t>Dla części II (elektryczny) – Raport Techniczny, świadectwo z badań lub inny dokument drogowego zużycia  energii elektrycznej  wg testu SORT 3 na pojazd zbliżony parametrami i wyposażeniem określonymi w zamówieniu wg wytycznych UITP, wykonany przez niezależną, uprawnioną jednostkę badawczą do wykonania takiego testu.</w:t>
      </w:r>
    </w:p>
    <w:p>
      <w:pPr>
        <w:pStyle w:val="ListParagraph"/>
        <w:widowControl/>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 xml:space="preserve">Rysunek </w:t>
      </w:r>
      <w:r>
        <w:rPr>
          <w:rFonts w:eastAsia="Calibri" w:ascii="Verdana" w:hAnsi="Verdana" w:eastAsiaTheme="minorHAnsi"/>
          <w:b/>
          <w:bCs/>
          <w:color w:val="FF0000"/>
          <w:sz w:val="18"/>
          <w:szCs w:val="18"/>
          <w:lang w:eastAsia="en-US"/>
        </w:rPr>
        <w:t xml:space="preserve">rozplanowania przestrzeni pasażerskiej dla każdego </w:t>
      </w:r>
      <w:r>
        <w:rPr>
          <w:rFonts w:eastAsia="Calibri" w:ascii="Verdana" w:hAnsi="Verdana" w:eastAsiaTheme="minorHAnsi"/>
          <w:color w:val="FF0000"/>
          <w:sz w:val="18"/>
          <w:szCs w:val="18"/>
          <w:lang w:eastAsia="en-US"/>
        </w:rPr>
        <w:t>typu autobusu i rozmieszczenia siedzeń pasażerskich dla oferowanej wersji i kompletacji (wymagane jest wyróżnienie na rysunku wszystkich miejsc siedzących z dostępem bezpośrednio z niskiej podłogi, bez podestów) oraz specjalnych miejsc oznaczonych jako miejsca dla osób niepełnosprawnych. Oferowana liczba miejsc siedzących musi być zgodna z posiadaną</w:t>
      </w:r>
      <w:r>
        <w:rPr>
          <w:rFonts w:eastAsia="Calibri" w:ascii="Verdana" w:hAnsi="Verdana" w:eastAsiaTheme="minorHAnsi"/>
          <w:i/>
          <w:iCs/>
          <w:color w:val="FF0000"/>
          <w:sz w:val="18"/>
          <w:szCs w:val="18"/>
          <w:lang w:eastAsia="en-US"/>
        </w:rPr>
        <w:t xml:space="preserve"> </w:t>
      </w:r>
      <w:r>
        <w:rPr>
          <w:rFonts w:eastAsia="Calibri" w:ascii="Verdana" w:hAnsi="Verdana" w:eastAsiaTheme="minorHAnsi"/>
          <w:color w:val="FF0000"/>
          <w:sz w:val="18"/>
          <w:szCs w:val="18"/>
          <w:lang w:eastAsia="en-US"/>
        </w:rPr>
        <w:t xml:space="preserve">homologacją. </w:t>
      </w:r>
    </w:p>
    <w:p>
      <w:pPr>
        <w:pStyle w:val="ListParagraph"/>
        <w:widowControl/>
        <w:numPr>
          <w:ilvl w:val="1"/>
          <w:numId w:val="42"/>
        </w:numPr>
        <w:bidi w:val="0"/>
        <w:spacing w:lineRule="auto" w:line="240" w:before="0" w:after="0"/>
        <w:ind w:left="0" w:right="0" w:firstLine="397"/>
        <w:jc w:val="both"/>
        <w:rPr/>
      </w:pPr>
      <w:r>
        <w:rPr>
          <w:rFonts w:eastAsia="Calibri" w:ascii="Verdana" w:hAnsi="Verdana" w:eastAsiaTheme="minorHAnsi"/>
          <w:color w:val="FF0000"/>
          <w:sz w:val="18"/>
          <w:szCs w:val="18"/>
          <w:lang w:eastAsia="en-US"/>
        </w:rPr>
        <w:t xml:space="preserve">Rysunki zawierające </w:t>
      </w:r>
      <w:r>
        <w:rPr>
          <w:rFonts w:eastAsia="Calibri" w:ascii="Verdana" w:hAnsi="Verdana" w:eastAsiaTheme="minorHAnsi"/>
          <w:b/>
          <w:bCs/>
          <w:color w:val="FF0000"/>
          <w:sz w:val="18"/>
          <w:szCs w:val="18"/>
          <w:lang w:eastAsia="en-US"/>
        </w:rPr>
        <w:t xml:space="preserve">wymiary zewnętrzne pojazdów </w:t>
      </w:r>
      <w:r>
        <w:rPr>
          <w:rFonts w:eastAsia="Calibri" w:ascii="Verdana" w:hAnsi="Verdana" w:eastAsiaTheme="minorHAnsi"/>
          <w:color w:val="FF0000"/>
          <w:sz w:val="18"/>
          <w:szCs w:val="18"/>
          <w:lang w:eastAsia="en-US"/>
        </w:rPr>
        <w:t>(przód, tył, strona lewa i strona prawa)</w:t>
      </w:r>
      <w:r>
        <w:rPr>
          <w:rFonts w:eastAsia="Calibri" w:ascii="Verdana" w:hAnsi="Verdana" w:eastAsiaTheme="minorHAnsi"/>
          <w:bCs/>
          <w:color w:val="FF0000"/>
          <w:sz w:val="18"/>
          <w:szCs w:val="18"/>
          <w:lang w:eastAsia="en-US"/>
        </w:rPr>
        <w:t>.</w:t>
      </w:r>
      <w:r>
        <w:rPr>
          <w:rFonts w:eastAsia="Calibri" w:ascii="Verdana" w:hAnsi="Verdana" w:eastAsiaTheme="minorHAnsi"/>
          <w:b/>
          <w:bCs/>
          <w:color w:val="FF0000"/>
          <w:sz w:val="18"/>
          <w:szCs w:val="18"/>
          <w:lang w:eastAsia="en-US"/>
        </w:rPr>
        <w:t xml:space="preserve"> </w:t>
      </w:r>
    </w:p>
    <w:p>
      <w:pPr>
        <w:pStyle w:val="Normal"/>
        <w:spacing w:before="0" w:after="0"/>
        <w:jc w:val="both"/>
        <w:rPr>
          <w:rFonts w:ascii="Verdana" w:hAnsi="Verdana"/>
          <w:sz w:val="18"/>
          <w:szCs w:val="18"/>
        </w:rPr>
      </w:pPr>
      <w:r>
        <w:rPr>
          <w:rFonts w:ascii="Verdana" w:hAnsi="Verdana"/>
          <w:sz w:val="18"/>
          <w:szCs w:val="18"/>
        </w:rPr>
      </w:r>
    </w:p>
    <w:p>
      <w:pPr>
        <w:pStyle w:val="Normal"/>
        <w:spacing w:before="0" w:after="0"/>
        <w:jc w:val="center"/>
        <w:rPr>
          <w:b/>
          <w:b/>
          <w:bCs/>
          <w:u w:val="single"/>
        </w:rPr>
      </w:pPr>
      <w:r>
        <w:rPr>
          <w:rFonts w:ascii="Verdana" w:hAnsi="Verdana"/>
          <w:b/>
          <w:bCs/>
          <w:color w:val="FF0000"/>
          <w:sz w:val="18"/>
          <w:szCs w:val="18"/>
          <w:u w:val="single"/>
        </w:rPr>
        <w:t xml:space="preserve">Dokumenty osobno dla CZĘŚCI i dla CZĘŚCI II. </w:t>
      </w:r>
    </w:p>
    <w:p>
      <w:pPr>
        <w:pStyle w:val="Normal"/>
        <w:spacing w:before="0" w:after="0"/>
        <w:jc w:val="center"/>
        <w:rPr>
          <w:rFonts w:ascii="Verdana" w:hAnsi="Verdana"/>
          <w:sz w:val="18"/>
          <w:szCs w:val="18"/>
        </w:rPr>
      </w:pPr>
      <w:r>
        <w:rPr>
          <w:rFonts w:ascii="Verdana" w:hAnsi="Verdana"/>
          <w:sz w:val="18"/>
          <w:szCs w:val="18"/>
        </w:rPr>
      </w:r>
    </w:p>
    <w:p>
      <w:pPr>
        <w:pStyle w:val="ListParagraph"/>
        <w:numPr>
          <w:ilvl w:val="0"/>
          <w:numId w:val="11"/>
        </w:numPr>
        <w:ind w:left="0" w:hanging="0"/>
        <w:jc w:val="both"/>
        <w:rPr/>
      </w:pPr>
      <w:r>
        <w:rPr>
          <w:rFonts w:ascii="Verdana" w:hAnsi="Verdana"/>
          <w:b/>
          <w:bCs/>
          <w:color w:val="FF0000"/>
          <w:sz w:val="18"/>
          <w:szCs w:val="18"/>
        </w:rPr>
        <w:t xml:space="preserve">WYKONAWCA, KTÓREGO OFERTA ZOSTANIE OCENIONA JAKO NAJKORZYSTNIEJSZA </w:t>
        <w:br/>
        <w:t xml:space="preserve">W NINIEJSZYM POSTĘPOWANIU MUSI WYKAZAĆ BRAK PODSTAW DO WYKLUCZENIA                       GO Z POSTĘPOWANIA O UDZIELENIE ZAMÓWIENIA. </w:t>
      </w:r>
    </w:p>
    <w:p>
      <w:pPr>
        <w:pStyle w:val="ListParagraph"/>
        <w:ind w:left="0" w:hanging="0"/>
        <w:jc w:val="both"/>
        <w:rPr>
          <w:rFonts w:ascii="Verdana" w:hAnsi="Verdana"/>
          <w:bCs/>
          <w:sz w:val="18"/>
          <w:szCs w:val="18"/>
        </w:rPr>
      </w:pPr>
      <w:r>
        <w:rPr>
          <w:rFonts w:ascii="Verdana" w:hAnsi="Verdana"/>
          <w:bCs/>
          <w:sz w:val="18"/>
          <w:szCs w:val="18"/>
        </w:rPr>
      </w:r>
    </w:p>
    <w:p>
      <w:pPr>
        <w:pStyle w:val="ListParagraph"/>
        <w:ind w:left="0" w:hanging="0"/>
        <w:jc w:val="both"/>
        <w:rPr>
          <w:rFonts w:ascii="Verdana" w:hAnsi="Verdana"/>
          <w:bCs/>
          <w:sz w:val="18"/>
          <w:szCs w:val="18"/>
        </w:rPr>
      </w:pPr>
      <w:r>
        <w:rPr>
          <w:rFonts w:ascii="Verdana" w:hAnsi="Verdana"/>
          <w:bCs/>
          <w:sz w:val="18"/>
          <w:szCs w:val="18"/>
        </w:rPr>
        <w:t xml:space="preserve">Na potwierdzenie tego warunku Zamawiający przed udzieleniem zamówienia, wezwie Wykonawcę, którego oferta została najwyżej oceniona do złożenia w wyznaczonym, </w:t>
      </w:r>
      <w:r>
        <w:rPr>
          <w:rFonts w:ascii="Verdana" w:hAnsi="Verdana"/>
          <w:b/>
          <w:bCs/>
          <w:sz w:val="18"/>
          <w:szCs w:val="18"/>
        </w:rPr>
        <w:t>nie krótszym niż 10 dni terminie aktualnych na dzień złożenia</w:t>
      </w:r>
      <w:r>
        <w:rPr>
          <w:rFonts w:ascii="Verdana" w:hAnsi="Verdana"/>
          <w:bCs/>
          <w:sz w:val="18"/>
          <w:szCs w:val="18"/>
        </w:rPr>
        <w:t xml:space="preserve"> następujących oświadczeń lub dokumentów:</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1).</w:t>
      </w:r>
      <w:r>
        <w:rPr>
          <w:rFonts w:ascii="Verdana" w:hAnsi="Verdana"/>
          <w:bCs/>
          <w:sz w:val="18"/>
          <w:szCs w:val="18"/>
        </w:rPr>
        <w:tab/>
      </w:r>
      <w:r>
        <w:rPr>
          <w:rFonts w:ascii="Verdana" w:hAnsi="Verdana"/>
          <w:b/>
          <w:bCs/>
          <w:i/>
          <w:sz w:val="18"/>
          <w:szCs w:val="18"/>
        </w:rPr>
        <w:t>Odpis z właściwego rejestru lub z centralnej ewidencji i informacji o działalności gospodarczej</w:t>
      </w:r>
      <w:r>
        <w:rPr>
          <w:rFonts w:ascii="Verdana" w:hAnsi="Verdana"/>
          <w:bCs/>
          <w:sz w:val="18"/>
          <w:szCs w:val="18"/>
        </w:rPr>
        <w:t>, jeżeli odrębne przepisy wymagają wpisu do rejestru lub ewidencji, w celu wykazania braku podstaw do wykluczenia w oparciu o art. 24 ust. 5 pkt 1) ustawy PZP.</w:t>
      </w:r>
    </w:p>
    <w:p>
      <w:pPr>
        <w:pStyle w:val="Normal"/>
        <w:spacing w:lineRule="auto" w:line="240" w:before="0" w:after="0"/>
        <w:jc w:val="both"/>
        <w:rPr>
          <w:rFonts w:ascii="Verdana" w:hAnsi="Verdana"/>
          <w:b/>
          <w:b/>
          <w:bCs/>
          <w:sz w:val="18"/>
          <w:szCs w:val="18"/>
        </w:rPr>
      </w:pPr>
      <w:r>
        <w:rPr>
          <w:rFonts w:ascii="Verdana" w:hAnsi="Verdana"/>
          <w:b/>
          <w:bCs/>
          <w:sz w:val="18"/>
          <w:szCs w:val="18"/>
        </w:rPr>
        <w:t>Uwaga.</w:t>
      </w:r>
    </w:p>
    <w:p>
      <w:pPr>
        <w:pStyle w:val="Normal"/>
        <w:spacing w:lineRule="auto" w:line="240" w:before="0" w:after="0"/>
        <w:jc w:val="both"/>
        <w:rPr>
          <w:rFonts w:ascii="Verdana" w:hAnsi="Verdana"/>
          <w:bCs/>
          <w:sz w:val="18"/>
          <w:szCs w:val="18"/>
        </w:rPr>
      </w:pPr>
      <w:r>
        <w:rPr>
          <w:rFonts w:ascii="Verdana" w:hAnsi="Verdana"/>
          <w:bCs/>
          <w:sz w:val="18"/>
          <w:szCs w:val="18"/>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w:t>
      </w:r>
      <w:r>
        <w:rPr>
          <w:rFonts w:ascii="Verdana" w:hAnsi="Verdana"/>
          <w:bCs/>
          <w:i/>
          <w:sz w:val="18"/>
          <w:szCs w:val="18"/>
        </w:rPr>
        <w:t>o informatyzacji działalności podmiotów realizujących zadania publiczne</w:t>
      </w:r>
      <w:r>
        <w:rPr>
          <w:rFonts w:ascii="Verdana" w:hAnsi="Verdana"/>
          <w:bCs/>
          <w:sz w:val="18"/>
          <w:szCs w:val="18"/>
        </w:rPr>
        <w:t xml:space="preserve"> (Dz. U. z 2014 r. poz. 1114 oraz z 2016 r. poz. 352). W takiej sytuacji Wykonawca winien wskazać w ofercie dane umożliwiające zlokalizowanie stosownych dokumentów. Zamawiający samodzielnie pobierze z tej bazy danych wskazany przez Wykonawcę dokument.</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2).</w:t>
      </w:r>
      <w:r>
        <w:rPr>
          <w:rFonts w:ascii="Verdana" w:hAnsi="Verdana"/>
          <w:bCs/>
          <w:sz w:val="18"/>
          <w:szCs w:val="18"/>
        </w:rPr>
        <w:tab/>
      </w:r>
      <w:r>
        <w:rPr>
          <w:rFonts w:ascii="Verdana" w:hAnsi="Verdana"/>
          <w:b/>
          <w:bCs/>
          <w:i/>
          <w:sz w:val="18"/>
          <w:szCs w:val="18"/>
        </w:rPr>
        <w:t>Informację z Krajowego Rejestru Karnego w zakresie określonym w art. 24 ust. 1 pkt 13, 14 i 21 ustawy PZP</w:t>
      </w:r>
      <w:r>
        <w:rPr>
          <w:rFonts w:ascii="Verdana" w:hAnsi="Verdana"/>
          <w:bCs/>
          <w:sz w:val="18"/>
          <w:szCs w:val="18"/>
        </w:rPr>
        <w:t>, wystawionej nie wcześniej niż 6 miesięcy przed upływem terminu składania ofert albo wniosków o dopuszczenie do udziału w postępowaniu;</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3).</w:t>
      </w:r>
      <w:r>
        <w:rPr>
          <w:rFonts w:ascii="Verdana" w:hAnsi="Verdana"/>
          <w:bCs/>
          <w:sz w:val="18"/>
          <w:szCs w:val="18"/>
        </w:rPr>
        <w:tab/>
      </w:r>
      <w:r>
        <w:rPr>
          <w:rFonts w:ascii="Verdana" w:hAnsi="Verdana"/>
          <w:b/>
          <w:bCs/>
          <w:i/>
          <w:sz w:val="18"/>
          <w:szCs w:val="18"/>
        </w:rPr>
        <w:t>Oświadczenie Wykonawcy</w:t>
      </w:r>
      <w:r>
        <w:rPr>
          <w:rFonts w:ascii="Verdana" w:hAnsi="Verdana"/>
          <w:bCs/>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pPr>
        <w:pStyle w:val="Normal"/>
        <w:tabs>
          <w:tab w:val="left" w:pos="1134" w:leader="none"/>
        </w:tabs>
        <w:spacing w:lineRule="auto" w:line="240" w:before="0" w:after="0"/>
        <w:ind w:firstLine="708"/>
        <w:jc w:val="both"/>
        <w:rPr/>
      </w:pPr>
      <w:r>
        <w:rPr>
          <w:rFonts w:ascii="Verdana" w:hAnsi="Verdana"/>
          <w:b/>
          <w:bCs/>
          <w:sz w:val="18"/>
          <w:szCs w:val="18"/>
        </w:rPr>
        <w:t>4).</w:t>
      </w:r>
      <w:r>
        <w:rPr>
          <w:rFonts w:ascii="Verdana" w:hAnsi="Verdana"/>
          <w:bCs/>
          <w:sz w:val="18"/>
          <w:szCs w:val="18"/>
        </w:rPr>
        <w:tab/>
        <w:t xml:space="preserve"> </w:t>
      </w:r>
      <w:r>
        <w:rPr>
          <w:rFonts w:ascii="Verdana" w:hAnsi="Verdana"/>
          <w:b/>
          <w:bCs/>
          <w:i/>
          <w:sz w:val="18"/>
          <w:szCs w:val="18"/>
        </w:rPr>
        <w:t>Oświadczenie Wykonawcy</w:t>
      </w:r>
      <w:r>
        <w:rPr>
          <w:rFonts w:ascii="Verdana" w:hAnsi="Verdana"/>
          <w:bCs/>
          <w:sz w:val="18"/>
          <w:szCs w:val="18"/>
        </w:rPr>
        <w:t xml:space="preserve"> o braku orzeczenia wobec niego tytułem środka zapobiegawczego zakazu ubiegania się o zamówienia publiczne;</w:t>
      </w:r>
    </w:p>
    <w:p>
      <w:pPr>
        <w:pStyle w:val="Normal"/>
        <w:spacing w:lineRule="auto" w:line="240" w:before="0" w:after="0"/>
        <w:ind w:firstLine="708"/>
        <w:jc w:val="both"/>
        <w:rPr>
          <w:rFonts w:ascii="Verdana" w:hAnsi="Verdana"/>
          <w:bCs/>
          <w:sz w:val="18"/>
          <w:szCs w:val="18"/>
        </w:rPr>
      </w:pPr>
      <w:r>
        <w:rPr>
          <w:rFonts w:ascii="Verdana" w:hAnsi="Verdana"/>
          <w:b/>
          <w:bCs/>
          <w:sz w:val="18"/>
          <w:szCs w:val="18"/>
        </w:rPr>
        <w:t>5).</w:t>
      </w:r>
      <w:r>
        <w:rPr>
          <w:rFonts w:ascii="Verdana" w:hAnsi="Verdana"/>
          <w:bCs/>
          <w:sz w:val="18"/>
          <w:szCs w:val="18"/>
        </w:rPr>
        <w:t xml:space="preserve">  </w:t>
      </w:r>
      <w:r>
        <w:rPr>
          <w:rFonts w:ascii="Verdana" w:hAnsi="Verdana"/>
          <w:b/>
          <w:bCs/>
          <w:i/>
          <w:sz w:val="18"/>
          <w:szCs w:val="18"/>
        </w:rPr>
        <w:t>Oświadczenie Wykonawcy</w:t>
      </w:r>
      <w:r>
        <w:rPr>
          <w:rFonts w:ascii="Verdana" w:hAnsi="Verdana"/>
          <w:bCs/>
          <w:sz w:val="18"/>
          <w:szCs w:val="18"/>
        </w:rPr>
        <w:t xml:space="preserve"> o przynależności albo braku przynależności do tej samej grupy kapitałowej.</w:t>
      </w:r>
    </w:p>
    <w:p>
      <w:pPr>
        <w:pStyle w:val="Normal"/>
        <w:spacing w:lineRule="auto" w:line="240" w:before="0" w:after="0"/>
        <w:ind w:firstLine="708"/>
        <w:jc w:val="both"/>
        <w:rPr>
          <w:rFonts w:ascii="Verdana" w:hAnsi="Verdana"/>
          <w:bCs/>
          <w:sz w:val="18"/>
          <w:szCs w:val="18"/>
        </w:rPr>
      </w:pPr>
      <w:r>
        <w:rPr>
          <w:rFonts w:ascii="Verdana" w:hAnsi="Verdana"/>
          <w:b/>
          <w:bCs/>
          <w:color w:val="000000"/>
          <w:sz w:val="18"/>
          <w:szCs w:val="18"/>
        </w:rPr>
        <w:t>UWAGA!</w:t>
      </w:r>
      <w:r>
        <w:rPr>
          <w:rFonts w:ascii="Verdana" w:hAnsi="Verdana"/>
          <w:bCs/>
          <w:color w:val="000000"/>
          <w:sz w:val="18"/>
          <w:szCs w:val="18"/>
        </w:rPr>
        <w:t xml:space="preserve"> Zgodnie z art. 24 ust. 11 ustawy Pzp - Wykonawca, </w:t>
      </w:r>
      <w:r>
        <w:rPr>
          <w:rFonts w:ascii="Verdana" w:hAnsi="Verdana"/>
          <w:b/>
          <w:bCs/>
          <w:color w:val="000000"/>
          <w:sz w:val="18"/>
          <w:szCs w:val="18"/>
          <w:u w:val="single"/>
        </w:rPr>
        <w:t>w terminie 3 dni od zamieszczenia na stronie internetowej informacji,</w:t>
      </w:r>
      <w:r>
        <w:rPr>
          <w:rFonts w:ascii="Verdana" w:hAnsi="Verdana"/>
          <w:b/>
          <w:bCs/>
          <w:color w:val="000000"/>
          <w:sz w:val="18"/>
          <w:szCs w:val="18"/>
        </w:rPr>
        <w:t xml:space="preserve"> </w:t>
      </w:r>
      <w:r>
        <w:rPr>
          <w:rFonts w:ascii="Verdana" w:hAnsi="Verdana"/>
          <w:bCs/>
          <w:color w:val="000000"/>
          <w:sz w:val="18"/>
          <w:szCs w:val="18"/>
        </w:rPr>
        <w:t xml:space="preserve">o której mowa w art. 86 ust. 5 Pzp, przekazuje Zamawiającemu oświadczenie o: przynależności lub braku przynależności do tej samej grupy kapitałowej [w rozumieniu ustawy z dnia 16 lutego 2007 r. </w:t>
      </w:r>
      <w:r>
        <w:rPr>
          <w:rFonts w:ascii="Verdana" w:hAnsi="Verdana"/>
          <w:bCs/>
          <w:i/>
          <w:color w:val="000000"/>
          <w:sz w:val="18"/>
          <w:szCs w:val="18"/>
        </w:rPr>
        <w:t>o ochronie konkurencji i konsumentów</w:t>
      </w:r>
      <w:r>
        <w:rPr>
          <w:rFonts w:ascii="Verdana" w:hAnsi="Verdana"/>
          <w:bCs/>
          <w:color w:val="000000"/>
          <w:sz w:val="18"/>
          <w:szCs w:val="18"/>
        </w:rPr>
        <w:t xml:space="preserve"> (Dz. U. z 2015 r. poz. 184, 1618 i 1634). </w:t>
      </w:r>
      <w:bookmarkStart w:id="11" w:name="_Hlk486575605"/>
      <w:r>
        <w:rPr>
          <w:rFonts w:ascii="Verdana" w:hAnsi="Verdana"/>
          <w:bCs/>
          <w:color w:val="000000"/>
          <w:sz w:val="18"/>
          <w:szCs w:val="18"/>
        </w:rPr>
        <w:t xml:space="preserve">Z postępowania wyklucza się Wykonawców, którzy należąc do tej samej grupy kapitałowej, w rozumieniu ustawy z dnia 16 lutego 2007 r. </w:t>
      </w:r>
      <w:r>
        <w:rPr>
          <w:rFonts w:ascii="Verdana" w:hAnsi="Verdana"/>
          <w:bCs/>
          <w:i/>
          <w:color w:val="000000"/>
          <w:sz w:val="18"/>
          <w:szCs w:val="18"/>
        </w:rPr>
        <w:t>o ochronie konkurencji i konsumentów</w:t>
      </w:r>
      <w:r>
        <w:rPr>
          <w:rFonts w:ascii="Verdana" w:hAnsi="Verdana"/>
          <w:bCs/>
          <w:color w:val="000000"/>
          <w:sz w:val="18"/>
          <w:szCs w:val="18"/>
        </w:rPr>
        <w:t xml:space="preserve"> </w:t>
      </w:r>
      <w:bookmarkEnd w:id="11"/>
      <w:r>
        <w:rPr>
          <w:rFonts w:ascii="Verdana" w:hAnsi="Verdana"/>
          <w:bCs/>
          <w:color w:val="000000"/>
          <w:sz w:val="18"/>
          <w:szCs w:val="18"/>
        </w:rPr>
        <w:t xml:space="preserve">złożyli odrębne oferty, chyba że wykażą, że istniejące między nimi powiązania nie prowadzą do zakłócenia konkurencji  w postępowaniu o udzielenie zamówienia], o której mowa w art. 24 ust. 1 pkt. 23 ustawy Pzp.  Wraz ze złożeniem oświadczenia, Wykonawca może przedstawić dowody, że ewentualne powiązania z innym Wykonawcą nie prowadzą do zakłócenia konkurencji w postępowaniu do udzielenia zamówienia (wzór oświadczenia o przynależności do tej samej grupy kapitałowej, o której mowa w art. 24 ust. 1 pkt. 23 ustawy Pzp - (Wzór stanowi </w:t>
      </w:r>
      <w:r>
        <w:rPr>
          <w:rFonts w:ascii="Verdana" w:hAnsi="Verdana"/>
          <w:b/>
          <w:bCs/>
          <w:i/>
          <w:color w:val="000000"/>
          <w:sz w:val="18"/>
          <w:szCs w:val="18"/>
        </w:rPr>
        <w:t>Załącznik nr 5 do SIWZ)</w:t>
      </w:r>
    </w:p>
    <w:p>
      <w:pPr>
        <w:pStyle w:val="Normal"/>
        <w:spacing w:lineRule="auto" w:line="240" w:before="0" w:after="0"/>
        <w:ind w:firstLine="708"/>
        <w:jc w:val="both"/>
        <w:rPr/>
      </w:pPr>
      <w:r>
        <w:rPr>
          <w:rFonts w:ascii="Verdana" w:hAnsi="Verdana"/>
          <w:b/>
          <w:bCs/>
          <w:sz w:val="18"/>
          <w:szCs w:val="18"/>
        </w:rPr>
        <w:t>6).</w:t>
      </w:r>
      <w:r>
        <w:rPr>
          <w:rFonts w:ascii="Verdana" w:hAnsi="Verdana"/>
          <w:bCs/>
          <w:sz w:val="18"/>
          <w:szCs w:val="18"/>
        </w:rPr>
        <w:tab/>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nieprawidłowego postępowania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spacing w:lineRule="auto" w:line="240" w:before="0" w:after="0"/>
        <w:jc w:val="both"/>
        <w:rPr>
          <w:rFonts w:ascii="Verdana" w:hAnsi="Verdana"/>
          <w:bCs/>
          <w:sz w:val="18"/>
          <w:szCs w:val="18"/>
        </w:rPr>
      </w:pPr>
      <w:r>
        <w:rPr>
          <w:rFonts w:ascii="Verdana" w:hAnsi="Verdana"/>
          <w:bCs/>
          <w:sz w:val="18"/>
          <w:szCs w:val="18"/>
        </w:rPr>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lang w:eastAsia="ar-SA"/>
        </w:rPr>
        <w:t>Jeżeli Wykonawca nie złożył oświadczenia, o którym mowa w art. 25a ust. 1</w:t>
      </w:r>
      <w:r>
        <w:rPr>
          <w:rFonts w:ascii="Verdana" w:hAnsi="Verdana"/>
          <w:color w:val="000000"/>
          <w:sz w:val="18"/>
          <w:szCs w:val="18"/>
        </w:rPr>
        <w:t xml:space="preserve"> ustawy Pzp</w:t>
      </w:r>
      <w:r>
        <w:rPr>
          <w:rFonts w:ascii="Verdana" w:hAnsi="Verdana"/>
          <w:sz w:val="18"/>
          <w:szCs w:val="18"/>
          <w:lang w:eastAsia="ar-SA"/>
        </w:rPr>
        <w:t>, oświadczeń lub dokumentów potwierdzających okoliczności, o których mowa w art. 25 ust. 1</w:t>
      </w:r>
      <w:r>
        <w:rPr>
          <w:rFonts w:ascii="Verdana" w:hAnsi="Verdana"/>
          <w:color w:val="000000"/>
          <w:sz w:val="18"/>
          <w:szCs w:val="18"/>
        </w:rPr>
        <w:t xml:space="preserve"> ustawy Pzp</w:t>
      </w:r>
      <w:r>
        <w:rPr>
          <w:rFonts w:ascii="Verdana" w:hAnsi="Verdana"/>
          <w:sz w:val="18"/>
          <w:szCs w:val="18"/>
          <w:lang w:eastAsia="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lang w:eastAsia="ar-SA"/>
        </w:rPr>
        <w:t xml:space="preserve">Zamawiający wzywa także, w wyznaczonym przez siebie terminie, do złożenia wyjaśnień dotyczących oświadczeń lub dokumentów, o których mowa w art. 25 ust. 1 </w:t>
      </w:r>
      <w:r>
        <w:rPr>
          <w:rFonts w:ascii="Verdana" w:hAnsi="Verdana"/>
          <w:color w:val="000000"/>
          <w:sz w:val="18"/>
          <w:szCs w:val="18"/>
        </w:rPr>
        <w:t>ustawy Pzp</w:t>
      </w:r>
      <w:r>
        <w:rPr>
          <w:rFonts w:ascii="Verdana" w:hAnsi="Verdana"/>
          <w:sz w:val="18"/>
          <w:szCs w:val="18"/>
          <w:lang w:eastAsia="ar-SA"/>
        </w:rPr>
        <w:t>.</w:t>
      </w:r>
    </w:p>
    <w:p>
      <w:pPr>
        <w:pStyle w:val="ListParagraph"/>
        <w:numPr>
          <w:ilvl w:val="0"/>
          <w:numId w:val="11"/>
        </w:numPr>
        <w:ind w:left="0" w:hanging="0"/>
        <w:jc w:val="both"/>
        <w:rPr>
          <w:rFonts w:ascii="Verdana" w:hAnsi="Verdana"/>
          <w:sz w:val="18"/>
          <w:szCs w:val="18"/>
          <w:lang w:eastAsia="ar-SA"/>
        </w:rPr>
      </w:pPr>
      <w:r>
        <w:rPr>
          <w:rFonts w:ascii="Verdana" w:hAnsi="Verdana"/>
          <w:sz w:val="18"/>
          <w:szCs w:val="18"/>
        </w:rPr>
        <w:t xml:space="preserve">Zamawiający dokona oceny spełnienia powyższych warunków oraz przesłanek braku podstaw </w:t>
        <w:br/>
        <w:t>do wykluczenia z postępowania o udzielenie zamówienia publicznego według formuły „spełnia– nie spełnia”.</w:t>
      </w:r>
    </w:p>
    <w:p>
      <w:pPr>
        <w:pStyle w:val="ListParagraph"/>
        <w:ind w:left="0" w:hanging="0"/>
        <w:jc w:val="both"/>
        <w:rPr>
          <w:rFonts w:ascii="Verdana" w:hAnsi="Verdana"/>
          <w:sz w:val="18"/>
          <w:szCs w:val="18"/>
          <w:lang w:eastAsia="ar-SA"/>
        </w:rPr>
      </w:pPr>
      <w:r>
        <w:rPr>
          <w:rFonts w:ascii="Verdana" w:hAnsi="Verdana"/>
          <w:sz w:val="18"/>
          <w:szCs w:val="18"/>
          <w:lang w:eastAsia="ar-SA"/>
        </w:rPr>
      </w:r>
    </w:p>
    <w:p>
      <w:pPr>
        <w:pStyle w:val="ListParagraph"/>
        <w:numPr>
          <w:ilvl w:val="0"/>
          <w:numId w:val="11"/>
        </w:numPr>
        <w:tabs>
          <w:tab w:val="left" w:pos="426" w:leader="none"/>
        </w:tabs>
        <w:ind w:left="0" w:hanging="0"/>
        <w:jc w:val="both"/>
        <w:rPr>
          <w:rFonts w:ascii="Verdana" w:hAnsi="Verdana"/>
          <w:sz w:val="18"/>
          <w:szCs w:val="18"/>
          <w:lang w:eastAsia="ar-SA"/>
        </w:rPr>
      </w:pPr>
      <w:r>
        <w:rPr>
          <w:rFonts w:ascii="Verdana" w:hAnsi="Verdana"/>
          <w:b/>
          <w:bCs/>
          <w:sz w:val="18"/>
          <w:szCs w:val="18"/>
          <w:u w:val="single"/>
        </w:rPr>
        <w:t>OBOWIĄZKI WYKONAWCY POLEGAJĄCEGO NA ZASOBACH INNYCH PODMIOTÓW</w:t>
      </w:r>
      <w:r>
        <w:rPr>
          <w:rFonts w:ascii="Verdana" w:hAnsi="Verdana"/>
          <w:bCs/>
          <w:sz w:val="18"/>
          <w:szCs w:val="18"/>
        </w:rPr>
        <w:t xml:space="preserve">. </w:t>
      </w:r>
    </w:p>
    <w:p>
      <w:pPr>
        <w:pStyle w:val="ListParagraph"/>
        <w:numPr>
          <w:ilvl w:val="0"/>
          <w:numId w:val="34"/>
        </w:numPr>
        <w:ind w:left="0" w:firstLine="284"/>
        <w:jc w:val="both"/>
        <w:rPr/>
      </w:pPr>
      <w:r>
        <w:rPr>
          <w:rFonts w:ascii="Verdana" w:hAnsi="Verdana"/>
          <w:sz w:val="18"/>
          <w:szCs w:val="18"/>
        </w:rPr>
        <w:t xml:space="preserve">Wykonawca może przy wykazywaniu spełniania warunków udziału w postępowaniu w „stosownych sytuacjach" oraz w odniesieniu do konkretnego zamówienia, lub jego części, </w:t>
      </w:r>
      <w:r>
        <w:rPr>
          <w:rFonts w:ascii="Verdana" w:hAnsi="Verdana"/>
          <w:sz w:val="18"/>
          <w:szCs w:val="18"/>
          <w:u w:val="single"/>
        </w:rPr>
        <w:t>polegać na</w:t>
      </w:r>
      <w:r>
        <w:rPr>
          <w:rFonts w:ascii="Verdana" w:hAnsi="Verdana"/>
          <w:sz w:val="18"/>
          <w:szCs w:val="18"/>
        </w:rPr>
        <w:t xml:space="preserve">: zdolnościach  technicznych lub zawodowych innych podmiotów, niezależnie od charakteru prawnego łączących go z nim stosunków prawnych. </w:t>
      </w:r>
    </w:p>
    <w:p>
      <w:pPr>
        <w:pStyle w:val="ListParagraph"/>
        <w:numPr>
          <w:ilvl w:val="0"/>
          <w:numId w:val="34"/>
        </w:numPr>
        <w:ind w:left="0" w:firstLine="284"/>
        <w:jc w:val="both"/>
        <w:rPr>
          <w:rFonts w:ascii="Verdana" w:hAnsi="Verdana"/>
          <w:bCs/>
          <w:sz w:val="18"/>
          <w:szCs w:val="18"/>
        </w:rPr>
      </w:pPr>
      <w:r>
        <w:rPr>
          <w:rFonts w:ascii="Verdana" w:hAnsi="Verdana"/>
          <w:sz w:val="18"/>
          <w:szCs w:val="18"/>
        </w:rPr>
        <w:t xml:space="preserve">Wykonawca, który polega na zdolnościach lub sytuacji innych podmiotów - musi udowodnić Zamawiającemu, że realizując zamówienie będzie dysponować niezbędnymi zasobami tych podmiotów,               </w:t>
      </w:r>
      <w:r>
        <w:rPr>
          <w:rFonts w:ascii="Verdana" w:hAnsi="Verdana"/>
          <w:sz w:val="18"/>
          <w:szCs w:val="18"/>
          <w:u w:val="single"/>
        </w:rPr>
        <w:t xml:space="preserve">w szczególności </w:t>
      </w:r>
      <w:r>
        <w:rPr>
          <w:rFonts w:ascii="Verdana" w:hAnsi="Verdana"/>
          <w:b/>
          <w:sz w:val="18"/>
          <w:szCs w:val="18"/>
          <w:u w:val="single"/>
        </w:rPr>
        <w:t>przedstawiając zobowiązanie tych podmiotów do oddania mu do dyspozycji niezbędnych zasobów na potrzeby realizacji zamówienia.</w:t>
      </w:r>
    </w:p>
    <w:p>
      <w:pPr>
        <w:pStyle w:val="ListParagraph"/>
        <w:numPr>
          <w:ilvl w:val="0"/>
          <w:numId w:val="34"/>
        </w:numPr>
        <w:ind w:left="0" w:firstLine="284"/>
        <w:jc w:val="both"/>
        <w:rPr>
          <w:rFonts w:ascii="Verdana" w:hAnsi="Verdana"/>
          <w:bCs/>
          <w:sz w:val="18"/>
          <w:szCs w:val="18"/>
        </w:rPr>
      </w:pPr>
      <w:r>
        <w:rPr>
          <w:rFonts w:ascii="Verdana" w:hAnsi="Verdana"/>
          <w:sz w:val="18"/>
          <w:szCs w:val="18"/>
        </w:rPr>
        <w:t xml:space="preserve"> </w:t>
      </w:r>
      <w:r>
        <w:rPr>
          <w:rFonts w:ascii="Verdana" w:hAnsi="Verdana"/>
          <w:sz w:val="18"/>
          <w:szCs w:val="18"/>
        </w:rPr>
        <w:t xml:space="preserve">W celu oceny czy Wykonawca polegając na zdolnościach lub sytuacji na zasadach określonych              w </w:t>
      </w:r>
      <w:r>
        <w:rPr>
          <w:rFonts w:ascii="Verdana" w:hAnsi="Verdana"/>
          <w:b/>
          <w:sz w:val="18"/>
          <w:szCs w:val="18"/>
        </w:rPr>
        <w:t>art. 22a ustawy Pzp</w:t>
      </w:r>
      <w:r>
        <w:rPr>
          <w:rFonts w:ascii="Verdana" w:hAnsi="Verdana"/>
          <w:sz w:val="18"/>
          <w:szCs w:val="18"/>
        </w:rPr>
        <w:t xml:space="preserve">, będzie dysponował niezbędnymi zasobami w stopniu umożliwiającym należyte wykonanie zamówienia publicznego oraz oceny, czy stosunek łączący Wykonawcę z tymi podmiotami gwarantuje rzeczywisty dostęp do ich zasobów – Zamawiający żąda przedłożenia </w:t>
      </w:r>
      <w:r>
        <w:rPr>
          <w:rFonts w:ascii="Verdana" w:hAnsi="Verdana"/>
          <w:b/>
          <w:sz w:val="18"/>
          <w:szCs w:val="18"/>
        </w:rPr>
        <w:t>zobowiązania innego podmiotu</w:t>
      </w:r>
      <w:r>
        <w:rPr>
          <w:rFonts w:ascii="Verdana" w:hAnsi="Verdana"/>
          <w:sz w:val="18"/>
          <w:szCs w:val="18"/>
        </w:rPr>
        <w:t xml:space="preserve">, które musi być złożone w oryginale np. w formie pisemnego oświadczenia innego podmiotu </w:t>
      </w:r>
      <w:r>
        <w:rPr>
          <w:rFonts w:ascii="Verdana" w:hAnsi="Verdana"/>
          <w:i/>
          <w:sz w:val="18"/>
          <w:szCs w:val="18"/>
          <w:highlight w:val="lightGray"/>
        </w:rPr>
        <w:t>(</w:t>
      </w:r>
      <w:r>
        <w:rPr>
          <w:rFonts w:ascii="Verdana" w:hAnsi="Verdana"/>
          <w:b/>
          <w:i/>
          <w:sz w:val="18"/>
          <w:szCs w:val="18"/>
          <w:highlight w:val="lightGray"/>
        </w:rPr>
        <w:t>Wzór stanowi załącznik nr 6</w:t>
      </w:r>
      <w:r>
        <w:rPr>
          <w:rFonts w:ascii="Verdana" w:hAnsi="Verdana"/>
          <w:i/>
          <w:sz w:val="18"/>
          <w:szCs w:val="18"/>
          <w:highlight w:val="lightGray"/>
        </w:rPr>
        <w:t>)</w:t>
      </w:r>
      <w:r>
        <w:rPr>
          <w:rFonts w:ascii="Verdana" w:hAnsi="Verdana"/>
          <w:sz w:val="18"/>
          <w:szCs w:val="18"/>
        </w:rPr>
        <w:t xml:space="preserve"> jak również w postaci innych dokumentów (np. przedwstępna lub generalna umowa o współpracy). Zobowiązanie innego podmiotu powinno wskazywać w sposób jednoznaczny i bezwarunkowy oświadczenie woli innego podmiotu do udostępnienia swoich zasobów Wykonawcy ubiegającego się o udzielenie przedmiotowego zamówienia publicznego. </w:t>
      </w:r>
    </w:p>
    <w:p>
      <w:pPr>
        <w:pStyle w:val="ListParagraph"/>
        <w:numPr>
          <w:ilvl w:val="0"/>
          <w:numId w:val="34"/>
        </w:numPr>
        <w:ind w:left="0" w:firstLine="284"/>
        <w:jc w:val="both"/>
        <w:rPr>
          <w:rFonts w:ascii="Verdana" w:hAnsi="Verdana"/>
          <w:bCs/>
          <w:sz w:val="18"/>
          <w:szCs w:val="18"/>
        </w:rPr>
      </w:pPr>
      <w:r>
        <w:rPr>
          <w:rFonts w:ascii="Verdana" w:hAnsi="Verdan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i ust. 5 pkt. 1 ustawy Pzp.</w:t>
      </w:r>
    </w:p>
    <w:p>
      <w:pPr>
        <w:pStyle w:val="ListParagraph"/>
        <w:numPr>
          <w:ilvl w:val="0"/>
          <w:numId w:val="34"/>
        </w:numPr>
        <w:ind w:left="0" w:firstLine="284"/>
        <w:jc w:val="both"/>
        <w:rPr>
          <w:rFonts w:ascii="Verdana" w:hAnsi="Verdana"/>
          <w:sz w:val="18"/>
          <w:szCs w:val="18"/>
        </w:rPr>
      </w:pPr>
      <w:bookmarkStart w:id="12" w:name="_Hlk484074243"/>
      <w:r>
        <w:rPr>
          <w:rFonts w:ascii="Verdana" w:hAnsi="Verdana"/>
          <w:sz w:val="18"/>
          <w:szCs w:val="18"/>
        </w:rPr>
        <w:t>Zamawiający żąda od Wykonawcy, który polega na zdolnościach lub sytuacji innych podmiotów na zasadach określonych w art. 22 a ustawy pzp. przedstawienia w odniesieniu do tych podmiotów dokumentów o których mowa w pkt. 7 podpkt. od 1) do 5) Rozdziału VI</w:t>
      </w:r>
      <w:bookmarkEnd w:id="12"/>
      <w:r>
        <w:rPr>
          <w:rFonts w:ascii="Verdana" w:hAnsi="Verdana"/>
          <w:sz w:val="18"/>
          <w:szCs w:val="18"/>
        </w:rPr>
        <w:t xml:space="preserve"> SIWZ.</w:t>
      </w:r>
    </w:p>
    <w:p>
      <w:pPr>
        <w:pStyle w:val="ListParagraph"/>
        <w:numPr>
          <w:ilvl w:val="0"/>
          <w:numId w:val="34"/>
        </w:numPr>
        <w:ind w:left="0" w:firstLine="284"/>
        <w:jc w:val="both"/>
        <w:rPr>
          <w:rFonts w:ascii="Verdana" w:hAnsi="Verdana"/>
          <w:sz w:val="18"/>
          <w:szCs w:val="18"/>
        </w:rPr>
      </w:pPr>
      <w:r>
        <w:rPr>
          <w:rFonts w:ascii="Verdana" w:hAnsi="Verdana"/>
          <w:sz w:val="18"/>
          <w:szCs w:val="18"/>
        </w:rPr>
        <w:t xml:space="preserve">Zamawiający żąda od Wykonawcy, przedstawienia dokumentów, o których mowa w pkt. 7 podpkt. od 1) do 5) Rozdziału VI SIWZ, dotyczących podwykonawcy, któremu zamierza powierzyć wykonanie części zamówienia, a który nie jest podmiotem, na którego zdolnościach lub sytuacji Wykonawca polega na zasadach określonych w art. 22a ustawy pzp. </w:t>
      </w:r>
    </w:p>
    <w:p>
      <w:pPr>
        <w:pStyle w:val="ListParagraph"/>
        <w:ind w:left="284" w:hanging="0"/>
        <w:jc w:val="both"/>
        <w:rPr>
          <w:rFonts w:ascii="Verdana" w:hAnsi="Verdana"/>
          <w:sz w:val="18"/>
          <w:szCs w:val="18"/>
        </w:rPr>
      </w:pPr>
      <w:r>
        <w:rPr>
          <w:rFonts w:ascii="Verdana" w:hAnsi="Verdana"/>
          <w:sz w:val="18"/>
          <w:szCs w:val="18"/>
        </w:rPr>
      </w:r>
    </w:p>
    <w:p>
      <w:pPr>
        <w:pStyle w:val="ListParagraph"/>
        <w:widowControl/>
        <w:numPr>
          <w:ilvl w:val="0"/>
          <w:numId w:val="11"/>
        </w:numPr>
        <w:tabs>
          <w:tab w:val="left" w:pos="400" w:leader="none"/>
        </w:tabs>
        <w:bidi w:val="0"/>
        <w:spacing w:lineRule="auto" w:line="240" w:before="0" w:after="0"/>
        <w:ind w:left="340" w:right="0" w:hanging="340"/>
        <w:jc w:val="both"/>
        <w:rPr/>
      </w:pPr>
      <w:r>
        <w:rPr>
          <w:rFonts w:ascii="Verdana" w:hAnsi="Verdana"/>
          <w:sz w:val="18"/>
          <w:szCs w:val="18"/>
        </w:rPr>
        <w:tab/>
      </w:r>
      <w:r>
        <w:rPr>
          <w:rFonts w:ascii="Verdana" w:hAnsi="Verdana"/>
          <w:b/>
          <w:sz w:val="18"/>
          <w:szCs w:val="18"/>
        </w:rPr>
        <w:t>WYKONAWCY WSPÓLNIE UBIEGAJĄCY SIĘ O UDZIELENIE ZAMÓWIENIA</w:t>
      </w:r>
      <w:r>
        <w:rPr>
          <w:rFonts w:ascii="Verdana" w:hAnsi="Verdana"/>
          <w:sz w:val="18"/>
          <w:szCs w:val="18"/>
        </w:rPr>
        <w:t xml:space="preserve"> </w:t>
      </w:r>
      <w:r>
        <w:rPr>
          <w:rFonts w:ascii="Verdana" w:hAnsi="Verdana"/>
          <w:b/>
          <w:sz w:val="18"/>
          <w:szCs w:val="18"/>
        </w:rPr>
        <w:t>(Spółka cywilna, konsorcjum).</w:t>
      </w:r>
    </w:p>
    <w:p>
      <w:pPr>
        <w:pStyle w:val="ListParagraph"/>
        <w:numPr>
          <w:ilvl w:val="0"/>
          <w:numId w:val="33"/>
        </w:numPr>
        <w:ind w:left="0" w:firstLine="426"/>
        <w:jc w:val="both"/>
        <w:rPr>
          <w:rFonts w:ascii="Verdana" w:hAnsi="Verdana"/>
          <w:sz w:val="18"/>
          <w:szCs w:val="18"/>
        </w:rPr>
      </w:pPr>
      <w:bookmarkStart w:id="13" w:name="_Hlk482692605"/>
      <w:bookmarkEnd w:id="13"/>
      <w:r>
        <w:rPr>
          <w:rFonts w:ascii="Verdana" w:hAnsi="Verdana"/>
          <w:sz w:val="18"/>
          <w:szCs w:val="18"/>
        </w:rPr>
        <w:t xml:space="preserve">Wykonawcy mogą wspólnie ubiegać się o udzielenie zamówienia. W takim przypadku ustanawiają pełnomocnika. W przypadku wspólnego ubiegania się o zamówienie przez Wykonawców JEDZ, o którym mowa w Rozdziale VI. pkt 1 składa każdy z Wykonawców wspólnie ubiegających się o zamówienia. JEDZ musi potwierdzać spełnienie warunków udziału w postępowaniu oraz brak podstaw wykluczenia w zakresie, w którym każdy z Wykonawców wykazuje spełnienie warunków udziału w postępowaniu oraz brak podstaw wykluczenia. </w:t>
      </w:r>
    </w:p>
    <w:p>
      <w:pPr>
        <w:pStyle w:val="ListParagraph"/>
        <w:numPr>
          <w:ilvl w:val="0"/>
          <w:numId w:val="33"/>
        </w:numPr>
        <w:ind w:left="0" w:firstLine="426"/>
        <w:jc w:val="both"/>
        <w:rPr>
          <w:rFonts w:ascii="Verdana" w:hAnsi="Verdana"/>
          <w:sz w:val="18"/>
          <w:szCs w:val="18"/>
        </w:rPr>
      </w:pPr>
      <w:r>
        <w:rPr>
          <w:rFonts w:ascii="Verdana" w:hAnsi="Verdana"/>
          <w:sz w:val="18"/>
          <w:szCs w:val="18"/>
        </w:rPr>
        <w:t>Wykonawcy wspólnie ubiegający się o udzielenie zamówienia publicznego ponoszą solidarną odpowiedzialność za wykonanie umowy. Zamawiający może żądać wykonania zamówienia w całości od któregokolwiek z Wykonawców, od kilku lub od wszystkich łącznie (niezależnie od postanowień umownych pomiędzy Wykonawcami).</w:t>
      </w:r>
    </w:p>
    <w:p>
      <w:pPr>
        <w:pStyle w:val="ListParagraph"/>
        <w:numPr>
          <w:ilvl w:val="0"/>
          <w:numId w:val="33"/>
        </w:numPr>
        <w:ind w:left="0" w:firstLine="426"/>
        <w:jc w:val="both"/>
        <w:rPr>
          <w:rFonts w:ascii="Verdana" w:hAnsi="Verdana"/>
          <w:sz w:val="18"/>
          <w:szCs w:val="18"/>
        </w:rPr>
      </w:pPr>
      <w:r>
        <w:rPr>
          <w:rFonts w:ascii="Verdana" w:hAnsi="Verdana"/>
          <w:sz w:val="18"/>
          <w:szCs w:val="18"/>
        </w:rPr>
        <w:t>Wykonawcy ubiegający się wspólnie o udzielenie zamówienia (spółka cywilna, konsorcjum)                  - art. 23 ust. 1 ustawy Pzp,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 formie oryginału lub kserokopii poświadczonej notarialnie.</w:t>
      </w:r>
    </w:p>
    <w:p>
      <w:pPr>
        <w:pStyle w:val="ListParagraph"/>
        <w:numPr>
          <w:ilvl w:val="0"/>
          <w:numId w:val="33"/>
        </w:numPr>
        <w:ind w:left="0" w:firstLine="491"/>
        <w:jc w:val="both"/>
        <w:rPr>
          <w:rFonts w:ascii="Verdana" w:hAnsi="Verdana"/>
          <w:sz w:val="18"/>
          <w:szCs w:val="18"/>
        </w:rPr>
      </w:pPr>
      <w:r>
        <w:rPr>
          <w:rFonts w:ascii="Verdana" w:hAnsi="Verdana"/>
          <w:sz w:val="18"/>
          <w:szCs w:val="18"/>
        </w:rPr>
        <w:t xml:space="preserve"> </w:t>
      </w:r>
      <w:r>
        <w:rPr>
          <w:rFonts w:ascii="Verdana" w:hAnsi="Verdana"/>
          <w:sz w:val="18"/>
          <w:szCs w:val="18"/>
        </w:rPr>
        <w:t>W przypadku składania jednej oferty przez dwa lub więcej podmiotów (Wykonawców wspólnie ubiegających się o zamówienie np. konsorcja, spółki cywilne) oferta spełniać musi następujące wymagania:</w:t>
      </w:r>
    </w:p>
    <w:p>
      <w:pPr>
        <w:pStyle w:val="ListParagraph"/>
        <w:ind w:left="0" w:firstLine="426"/>
        <w:jc w:val="both"/>
        <w:rPr>
          <w:rFonts w:ascii="Verdana" w:hAnsi="Verdana"/>
          <w:sz w:val="18"/>
          <w:szCs w:val="18"/>
        </w:rPr>
      </w:pPr>
      <w:r>
        <w:rPr>
          <w:rFonts w:ascii="Verdana" w:hAnsi="Verdana"/>
          <w:sz w:val="18"/>
          <w:szCs w:val="18"/>
        </w:rPr>
        <w:t>- każdy z Wykonawców występujących wspólnie, oddzielnie musi udowodnić, że nie podlega wykluczeniu na podstawie art. 24 ust.1 i ust.5 pkt 1) ustawy– składa dokumenty wymienione w Rozdziale VI. Pkt. 11 podpkt. 1, 2, 3, 4 SIWZ.</w:t>
      </w:r>
    </w:p>
    <w:p>
      <w:pPr>
        <w:pStyle w:val="ListParagraph"/>
        <w:ind w:left="0" w:firstLine="426"/>
        <w:jc w:val="both"/>
        <w:rPr/>
      </w:pPr>
      <w:r>
        <w:rPr>
          <w:rFonts w:ascii="Verdana" w:hAnsi="Verdana"/>
          <w:b/>
          <w:bCs/>
          <w:color w:val="000000"/>
          <w:sz w:val="18"/>
          <w:szCs w:val="18"/>
        </w:rPr>
        <w:t>- oświadczenie o przynależności lub braku przynależności do tej samej grupy kapitałowej,  o której mowa w Rozdziale VI pkt. 11 podpkt. 5 SIWZ składa każdy z Wykonawców</w:t>
        <w:br/>
        <w:t>występujących wspólnie.</w:t>
      </w:r>
    </w:p>
    <w:p>
      <w:pPr>
        <w:pStyle w:val="ListParagraph"/>
        <w:numPr>
          <w:ilvl w:val="0"/>
          <w:numId w:val="33"/>
        </w:numPr>
        <w:ind w:left="0" w:firstLine="426"/>
        <w:jc w:val="both"/>
        <w:rPr>
          <w:rFonts w:ascii="Verdana" w:hAnsi="Verdana"/>
          <w:sz w:val="18"/>
          <w:szCs w:val="18"/>
        </w:rPr>
      </w:pPr>
      <w:r>
        <w:rPr>
          <w:rFonts w:ascii="Verdana" w:hAnsi="Verdana"/>
          <w:sz w:val="18"/>
          <w:szCs w:val="18"/>
        </w:rPr>
        <w:t xml:space="preserve"> </w:t>
      </w:r>
      <w:r>
        <w:rPr>
          <w:rFonts w:ascii="Verdana" w:hAnsi="Verdana"/>
          <w:sz w:val="18"/>
          <w:szCs w:val="18"/>
        </w:rPr>
        <w:t>W przypadku Wykonawców wspólnie ubiegających się o udzielenie zamówienia kopie dokumentów dotyczące każdego z tych Wykonawców są poświadczane za zgodność z oryginałem przez tego Wykonawcę, którego dany dokument dotyczy.</w:t>
      </w:r>
    </w:p>
    <w:p>
      <w:pPr>
        <w:pStyle w:val="ListParagraph"/>
        <w:numPr>
          <w:ilvl w:val="0"/>
          <w:numId w:val="33"/>
        </w:numPr>
        <w:ind w:left="0" w:firstLine="426"/>
        <w:jc w:val="both"/>
        <w:rPr>
          <w:rFonts w:ascii="Verdana" w:hAnsi="Verdana"/>
          <w:sz w:val="18"/>
          <w:szCs w:val="18"/>
        </w:rPr>
      </w:pPr>
      <w:r>
        <w:rPr>
          <w:rFonts w:ascii="Verdana" w:hAnsi="Verdana"/>
          <w:sz w:val="18"/>
          <w:szCs w:val="18"/>
        </w:rPr>
        <w:t>Jeżeli oferta wykonawców wspólnie ubiegających się o zamówienie zostanie wybrana Zamawiający może żądać przed zawarciem umowy w sprawie zamówienia publicznego – umowy regulującej współpracę tych wykonawców, która musi zawierać:</w:t>
      </w:r>
    </w:p>
    <w:p>
      <w:pPr>
        <w:pStyle w:val="ListParagraph"/>
        <w:ind w:left="426" w:hanging="0"/>
        <w:jc w:val="both"/>
        <w:rPr>
          <w:rFonts w:ascii="Verdana" w:hAnsi="Verdana"/>
          <w:sz w:val="18"/>
          <w:szCs w:val="18"/>
        </w:rPr>
      </w:pPr>
      <w:r>
        <w:rPr>
          <w:rFonts w:ascii="Verdana" w:hAnsi="Verdana"/>
          <w:sz w:val="18"/>
          <w:szCs w:val="18"/>
        </w:rPr>
        <w:t>- jednoznaczne określenie celu gospodarczego konsorcjum,</w:t>
      </w:r>
    </w:p>
    <w:p>
      <w:pPr>
        <w:pStyle w:val="ListParagraph"/>
        <w:ind w:left="426" w:hanging="0"/>
        <w:jc w:val="both"/>
        <w:rPr>
          <w:rFonts w:ascii="Verdana" w:hAnsi="Verdana"/>
          <w:sz w:val="18"/>
          <w:szCs w:val="18"/>
        </w:rPr>
      </w:pPr>
      <w:r>
        <w:rPr>
          <w:rFonts w:ascii="Verdana" w:hAnsi="Verdana"/>
          <w:sz w:val="18"/>
          <w:szCs w:val="18"/>
        </w:rPr>
        <w:t>- zobowiązanie do złożenia oferty wspólnej i realizacji zamówienia publicznego w przypadku wyboru oferty i solidarnej odpowiedzialności,</w:t>
      </w:r>
    </w:p>
    <w:p>
      <w:pPr>
        <w:pStyle w:val="ListParagraph"/>
        <w:ind w:left="426" w:hanging="0"/>
        <w:jc w:val="both"/>
        <w:rPr>
          <w:rFonts w:ascii="Verdana" w:hAnsi="Verdana"/>
          <w:sz w:val="18"/>
          <w:szCs w:val="18"/>
        </w:rPr>
      </w:pPr>
      <w:r>
        <w:rPr>
          <w:rFonts w:ascii="Verdana" w:hAnsi="Verdana"/>
          <w:sz w:val="18"/>
          <w:szCs w:val="18"/>
        </w:rPr>
        <w:t>- oznaczenie czasu trwania konsorcjum obejmującego okres realizacji przedmiotu zamówienia,</w:t>
      </w:r>
    </w:p>
    <w:p>
      <w:pPr>
        <w:pStyle w:val="ListParagraph"/>
        <w:ind w:left="426" w:hanging="0"/>
        <w:jc w:val="both"/>
        <w:rPr>
          <w:rFonts w:ascii="Verdana" w:hAnsi="Verdana"/>
          <w:sz w:val="18"/>
          <w:szCs w:val="18"/>
        </w:rPr>
      </w:pPr>
      <w:r>
        <w:rPr>
          <w:rFonts w:ascii="Verdana" w:hAnsi="Verdana"/>
          <w:sz w:val="18"/>
          <w:szCs w:val="18"/>
        </w:rPr>
        <w:t xml:space="preserve">- określenie sposobu reprezentacji wszystkich podmiotów, w tym wskazanie podmiotu wiodącego, uprawnionego do podpisania oferty, umowy oraz bezpośredniego kontaktowania się i współdziałania z Zamawiającym. Wszelka korespondencja prowadzona będzie wyłącznie z pełnomocnikiem. </w:t>
      </w:r>
    </w:p>
    <w:p>
      <w:pPr>
        <w:pStyle w:val="Normal"/>
        <w:ind w:firstLine="426"/>
        <w:jc w:val="both"/>
        <w:rPr>
          <w:rFonts w:ascii="Verdana" w:hAnsi="Verdana"/>
          <w:sz w:val="18"/>
          <w:szCs w:val="18"/>
        </w:rPr>
      </w:pPr>
      <w:r>
        <w:rPr>
          <w:rFonts w:ascii="Verdana" w:hAnsi="Verdana"/>
          <w:sz w:val="18"/>
          <w:szCs w:val="18"/>
        </w:rPr>
        <w:t xml:space="preserve">7) Wyklucza się możliwość wprowadzania zmian do umowy konsorcjum bez zgody Zamawiającego. </w:t>
      </w:r>
    </w:p>
    <w:p>
      <w:pPr>
        <w:pStyle w:val="ListParagraph"/>
        <w:widowControl/>
        <w:numPr>
          <w:ilvl w:val="0"/>
          <w:numId w:val="11"/>
        </w:numPr>
        <w:bidi w:val="0"/>
        <w:spacing w:lineRule="auto" w:line="240" w:before="0" w:after="0"/>
        <w:ind w:left="624" w:right="0" w:hanging="624"/>
        <w:jc w:val="both"/>
        <w:rPr/>
      </w:pPr>
      <w:r>
        <w:rPr>
          <w:rFonts w:ascii="Verdana" w:hAnsi="Verdana"/>
          <w:b/>
          <w:sz w:val="18"/>
          <w:szCs w:val="18"/>
        </w:rPr>
        <w:t>WYKONAWCY ZAGRANICZNI.</w:t>
      </w:r>
    </w:p>
    <w:p>
      <w:pPr>
        <w:pStyle w:val="Normal"/>
        <w:spacing w:lineRule="auto" w:line="240" w:before="0" w:after="0"/>
        <w:jc w:val="both"/>
        <w:rPr>
          <w:rFonts w:ascii="Verdana" w:hAnsi="Verdana"/>
          <w:b/>
          <w:b/>
          <w:bCs/>
          <w:sz w:val="18"/>
          <w:szCs w:val="18"/>
        </w:rPr>
      </w:pPr>
      <w:r>
        <w:rPr>
          <w:rFonts w:ascii="Verdana" w:hAnsi="Verdana"/>
          <w:b/>
          <w:bCs/>
          <w:sz w:val="18"/>
          <w:szCs w:val="18"/>
        </w:rPr>
        <w:t>Wykonawcy mający siedzibę lub miejsce zamieszkania poza terytorium Rzeczpospolitej Polskiej.</w:t>
      </w:r>
    </w:p>
    <w:p>
      <w:pPr>
        <w:pStyle w:val="Normal"/>
        <w:numPr>
          <w:ilvl w:val="1"/>
          <w:numId w:val="32"/>
        </w:numPr>
        <w:spacing w:lineRule="auto" w:line="240" w:before="0" w:after="0"/>
        <w:ind w:left="993" w:hanging="567"/>
        <w:jc w:val="both"/>
        <w:rPr>
          <w:rFonts w:ascii="Verdana" w:hAnsi="Verdana"/>
          <w:bCs/>
          <w:sz w:val="18"/>
          <w:szCs w:val="18"/>
        </w:rPr>
      </w:pPr>
      <w:r>
        <w:rPr>
          <w:rFonts w:ascii="Verdana" w:hAnsi="Verdana"/>
          <w:sz w:val="18"/>
          <w:szCs w:val="18"/>
        </w:rPr>
        <w:t xml:space="preserve">Jeżeli Wykonawca ma siedzibę lub miejsce zamieszkania poza terytorium Rzeczypospolitej Polskiej, zamiast dokumentów, o których mowa w </w:t>
      </w:r>
      <w:r>
        <w:rPr>
          <w:rFonts w:ascii="Verdana" w:hAnsi="Verdana"/>
          <w:b/>
          <w:sz w:val="18"/>
          <w:szCs w:val="18"/>
        </w:rPr>
        <w:t>Rozdziale VI,</w:t>
      </w:r>
    </w:p>
    <w:p>
      <w:pPr>
        <w:pStyle w:val="Normal"/>
        <w:numPr>
          <w:ilvl w:val="2"/>
          <w:numId w:val="32"/>
        </w:numPr>
        <w:spacing w:lineRule="auto" w:line="240" w:before="0" w:after="0"/>
        <w:ind w:left="993" w:hanging="142"/>
        <w:jc w:val="both"/>
        <w:rPr>
          <w:rFonts w:ascii="Verdana" w:hAnsi="Verdana"/>
          <w:bCs/>
          <w:sz w:val="18"/>
          <w:szCs w:val="18"/>
        </w:rPr>
      </w:pPr>
      <w:r>
        <w:rPr>
          <w:rFonts w:ascii="Verdana" w:hAnsi="Verdana"/>
          <w:sz w:val="18"/>
          <w:szCs w:val="18"/>
        </w:rPr>
        <w:t xml:space="preserve">Pkt. 11 podp. 2) tj.  </w:t>
      </w:r>
      <w:r>
        <w:rPr>
          <w:rFonts w:ascii="Verdana" w:hAnsi="Verdana"/>
          <w:b/>
          <w:bCs/>
          <w:i/>
          <w:sz w:val="18"/>
          <w:szCs w:val="18"/>
        </w:rPr>
        <w:t>Informacja z Krajowego Rejestru Karnego w zakresie określonym w art. 24 ust. 1 pkt 13, 14 i 21 ustawy PZP</w:t>
      </w:r>
      <w:r>
        <w:rPr>
          <w:rFonts w:ascii="Verdana" w:hAnsi="Verdana"/>
          <w:b/>
          <w:sz w:val="18"/>
          <w:szCs w:val="18"/>
        </w:rPr>
        <w:t xml:space="preserve">: </w:t>
      </w:r>
      <w:r>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pPr>
        <w:pStyle w:val="Normal"/>
        <w:numPr>
          <w:ilvl w:val="2"/>
          <w:numId w:val="32"/>
        </w:numPr>
        <w:spacing w:lineRule="auto" w:line="240" w:before="0" w:after="0"/>
        <w:ind w:left="993" w:hanging="142"/>
        <w:jc w:val="both"/>
        <w:rPr>
          <w:rFonts w:ascii="Verdana" w:hAnsi="Verdana"/>
          <w:bCs/>
          <w:sz w:val="18"/>
          <w:szCs w:val="18"/>
        </w:rPr>
      </w:pPr>
      <w:r>
        <w:rPr>
          <w:rFonts w:ascii="Verdana" w:hAnsi="Verdana"/>
          <w:sz w:val="18"/>
          <w:szCs w:val="18"/>
        </w:rPr>
        <w:t xml:space="preserve">Pkt. 11 podp. 1) </w:t>
      </w:r>
      <w:r>
        <w:rPr>
          <w:rFonts w:ascii="Verdana" w:hAnsi="Verdana"/>
          <w:b/>
          <w:bCs/>
          <w:i/>
          <w:sz w:val="18"/>
          <w:szCs w:val="18"/>
        </w:rPr>
        <w:t>Odpis z właściwego rejestru lub z centralnej ewidencji i informacji o działalności gospodarczej</w:t>
      </w:r>
      <w:r>
        <w:rPr>
          <w:rFonts w:ascii="Verdana" w:hAnsi="Verdana"/>
          <w:bCs/>
          <w:sz w:val="18"/>
          <w:szCs w:val="18"/>
        </w:rPr>
        <w:t xml:space="preserve">, </w:t>
      </w:r>
      <w:r>
        <w:rPr>
          <w:rFonts w:ascii="Verdana" w:hAnsi="Verdana"/>
          <w:sz w:val="18"/>
          <w:szCs w:val="18"/>
        </w:rPr>
        <w:t>składa dokument lub dokumenty wystawione w kraju, w którym Wykonawca ma siedzibę lub miejsce zamieszkania, potwierdzające, że nie otwarto jego likwidacji ani nie ogłoszono upadłości</w:t>
      </w:r>
    </w:p>
    <w:p>
      <w:pPr>
        <w:pStyle w:val="Normal"/>
        <w:numPr>
          <w:ilvl w:val="1"/>
          <w:numId w:val="32"/>
        </w:numPr>
        <w:spacing w:lineRule="auto" w:line="240" w:before="0" w:after="0"/>
        <w:ind w:left="993" w:hanging="567"/>
        <w:jc w:val="both"/>
        <w:rPr>
          <w:rFonts w:ascii="Verdana" w:hAnsi="Verdana"/>
          <w:bCs/>
          <w:sz w:val="18"/>
          <w:szCs w:val="18"/>
        </w:rPr>
      </w:pPr>
      <w:r>
        <w:rPr>
          <w:rFonts w:ascii="Verdana" w:hAnsi="Verdana"/>
          <w:sz w:val="18"/>
          <w:szCs w:val="18"/>
        </w:rPr>
        <w:t>Dokumenty, o których mowa w pkt 1, powinny być wystawione nie wcześniej niż 6 miesięcy przed upływem terminu składania ofert.</w:t>
      </w:r>
    </w:p>
    <w:p>
      <w:pPr>
        <w:pStyle w:val="Normal"/>
        <w:numPr>
          <w:ilvl w:val="1"/>
          <w:numId w:val="32"/>
        </w:numPr>
        <w:spacing w:lineRule="auto" w:line="240" w:before="0" w:after="0"/>
        <w:ind w:left="993" w:hanging="567"/>
        <w:jc w:val="both"/>
        <w:rPr/>
      </w:pPr>
      <w:r>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numPr>
          <w:ilvl w:val="1"/>
          <w:numId w:val="32"/>
        </w:numPr>
        <w:spacing w:lineRule="auto" w:line="240" w:before="0" w:after="0"/>
        <w:ind w:left="993" w:hanging="567"/>
        <w:jc w:val="both"/>
        <w:rPr>
          <w:rFonts w:ascii="Verdana" w:hAnsi="Verdana"/>
          <w:sz w:val="18"/>
          <w:szCs w:val="18"/>
        </w:rPr>
      </w:pPr>
      <w:r>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pPr>
        <w:pStyle w:val="Normal"/>
        <w:numPr>
          <w:ilvl w:val="1"/>
          <w:numId w:val="32"/>
        </w:numPr>
        <w:spacing w:lineRule="auto" w:line="240" w:before="0" w:after="0"/>
        <w:ind w:left="993" w:hanging="567"/>
        <w:jc w:val="both"/>
        <w:rPr>
          <w:rFonts w:ascii="Verdana" w:hAnsi="Verdana"/>
          <w:sz w:val="18"/>
          <w:szCs w:val="18"/>
        </w:rPr>
      </w:pPr>
      <w:r>
        <w:rPr>
          <w:rFonts w:ascii="Verdana" w:hAnsi="Verdana"/>
          <w:sz w:val="18"/>
          <w:szCs w:val="18"/>
        </w:rPr>
        <w:t>Wykonawca mający siedzibę na terytorium Rzeczypospolitej Polskiej, w odniesieniu do osoby mającej miejsce zamieszkania poza terytorium Rzeczypospolitej Polskiej, której dotyczy dokument wskazany w Rozdziale VI punkt 11.2) (Informacja z KRK) składa dokument, o którym mowa w punkcie 18.1.1) niniejszego Rozdziału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pPr>
        <w:pStyle w:val="Normal"/>
        <w:numPr>
          <w:ilvl w:val="1"/>
          <w:numId w:val="32"/>
        </w:numPr>
        <w:spacing w:lineRule="auto" w:line="240" w:before="0" w:after="0"/>
        <w:ind w:left="993" w:hanging="567"/>
        <w:jc w:val="both"/>
        <w:rPr>
          <w:rFonts w:ascii="Verdana" w:hAnsi="Verdana"/>
          <w:sz w:val="18"/>
          <w:szCs w:val="18"/>
        </w:rPr>
      </w:pPr>
      <w:r>
        <w:rPr>
          <w:rFonts w:ascii="Verdana" w:hAnsi="Verdana"/>
          <w:b/>
          <w:bCs/>
          <w:sz w:val="18"/>
          <w:szCs w:val="18"/>
          <w:u w:val="single"/>
        </w:rPr>
        <w:t>Dokumenty sporządzone w języku obcym są składane wraz z tłumaczeniem na język polski.</w:t>
      </w:r>
    </w:p>
    <w:p>
      <w:pPr>
        <w:pStyle w:val="Lista22"/>
        <w:widowControl/>
        <w:tabs>
          <w:tab w:val="left" w:pos="643" w:leader="none"/>
        </w:tabs>
        <w:ind w:left="0" w:hanging="0"/>
        <w:jc w:val="both"/>
        <w:rPr>
          <w:rFonts w:ascii="Verdana" w:hAnsi="Verdana" w:cs="Calibri" w:cstheme="minorHAnsi"/>
          <w:sz w:val="18"/>
          <w:szCs w:val="18"/>
          <w:lang w:val="pl-PL"/>
        </w:rPr>
      </w:pPr>
      <w:r>
        <w:rPr>
          <w:rFonts w:cs="Calibri" w:cstheme="minorHAnsi" w:ascii="Verdana" w:hAnsi="Verdana"/>
          <w:sz w:val="18"/>
          <w:szCs w:val="18"/>
          <w:lang w:val="pl-PL"/>
        </w:rPr>
      </w:r>
    </w:p>
    <w:p>
      <w:pPr>
        <w:pStyle w:val="ListParagraph"/>
        <w:widowControl/>
        <w:numPr>
          <w:ilvl w:val="0"/>
          <w:numId w:val="11"/>
        </w:numPr>
        <w:bidi w:val="0"/>
        <w:spacing w:lineRule="auto" w:line="240" w:before="0" w:after="0"/>
        <w:ind w:left="340" w:right="0" w:hanging="340"/>
        <w:jc w:val="both"/>
        <w:rPr>
          <w:rFonts w:ascii="Verdana" w:hAnsi="Verdana"/>
          <w:sz w:val="18"/>
          <w:szCs w:val="18"/>
        </w:rPr>
      </w:pPr>
      <w:r>
        <w:rPr>
          <w:rFonts w:ascii="Verdana" w:hAnsi="Verdana"/>
          <w:sz w:val="18"/>
          <w:szCs w:val="18"/>
        </w:rPr>
        <w:t>Jeżeli Wykonawca nie złoży oświadczeń, o których mowa w Rozdziale VI niniejszej SIWZ, oświadczeń lub dokumentów potwierdzających okoliczności, o których mowa w art. 25 ust. 1 ustawy Pzp lub innych dokumentów niezbędnych do przeprowadzenia postępowania, jeśli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lub konieczne stałoby się unieważnienie postępowania.</w:t>
      </w:r>
    </w:p>
    <w:p>
      <w:pPr>
        <w:pStyle w:val="ListParagraph"/>
        <w:ind w:left="360" w:hanging="0"/>
        <w:jc w:val="both"/>
        <w:rPr>
          <w:rFonts w:ascii="Verdana" w:hAnsi="Verdana"/>
          <w:sz w:val="18"/>
          <w:szCs w:val="18"/>
        </w:rPr>
      </w:pPr>
      <w:r>
        <w:rPr>
          <w:rFonts w:ascii="Verdana" w:hAnsi="Verdana"/>
          <w:sz w:val="18"/>
          <w:szCs w:val="18"/>
        </w:rPr>
      </w:r>
    </w:p>
    <w:p>
      <w:pPr>
        <w:pStyle w:val="ListParagraph"/>
        <w:widowControl/>
        <w:numPr>
          <w:ilvl w:val="0"/>
          <w:numId w:val="11"/>
        </w:numPr>
        <w:bidi w:val="0"/>
        <w:spacing w:lineRule="auto" w:line="240" w:before="0" w:after="0"/>
        <w:ind w:left="397" w:right="0" w:hanging="340"/>
        <w:jc w:val="both"/>
        <w:rPr>
          <w:rFonts w:ascii="Verdana" w:hAnsi="Verdana"/>
          <w:sz w:val="18"/>
          <w:szCs w:val="18"/>
        </w:rPr>
      </w:pPr>
      <w:r>
        <w:rPr>
          <w:rFonts w:ascii="Verdana" w:hAnsi="Verdana"/>
          <w:b/>
          <w:sz w:val="18"/>
          <w:szCs w:val="18"/>
          <w:highlight w:val="lightGray"/>
          <w:u w:val="single"/>
        </w:rPr>
        <w:t>UWAGA!</w:t>
      </w:r>
      <w:r>
        <w:rPr>
          <w:rFonts w:ascii="Verdana" w:hAnsi="Verdana"/>
          <w:sz w:val="18"/>
          <w:szCs w:val="18"/>
          <w:highlight w:val="lightGray"/>
        </w:rPr>
        <w:t xml:space="preserve"> </w:t>
      </w:r>
      <w:r>
        <w:rPr>
          <w:rFonts w:ascii="Verdana" w:hAnsi="Verdana"/>
          <w:sz w:val="18"/>
          <w:szCs w:val="18"/>
          <w:highlight w:val="lightGray"/>
          <w:u w:val="single"/>
        </w:rPr>
        <w:t>"Procedura tzw. samooczyszczenia"</w:t>
      </w:r>
      <w:r>
        <w:rPr>
          <w:rFonts w:ascii="Verdana" w:hAnsi="Verdana"/>
          <w:sz w:val="18"/>
          <w:szCs w:val="18"/>
        </w:rPr>
        <w:t>. Zgodnie z art. 24 ust. 8 ustawy Pzp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jeśli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w:t>
      </w:r>
    </w:p>
    <w:p>
      <w:pPr>
        <w:pStyle w:val="Normal"/>
        <w:jc w:val="both"/>
        <w:rPr>
          <w:rFonts w:ascii="Verdana" w:hAnsi="Verdana"/>
          <w:sz w:val="18"/>
          <w:szCs w:val="18"/>
        </w:rPr>
      </w:pPr>
      <w:r>
        <w:rPr>
          <w:rFonts w:ascii="Verdana" w:hAnsi="Verdana"/>
          <w:sz w:val="18"/>
          <w:szCs w:val="18"/>
        </w:rPr>
        <w:t>.....................................................................................................................................................</w:t>
      </w:r>
    </w:p>
    <w:p>
      <w:pPr>
        <w:pStyle w:val="Nagwek2"/>
        <w:numPr>
          <w:ilvl w:val="0"/>
          <w:numId w:val="0"/>
        </w:numPr>
        <w:spacing w:lineRule="auto" w:line="276"/>
        <w:jc w:val="center"/>
        <w:rPr>
          <w:rFonts w:ascii="Verdana" w:hAnsi="Verdana"/>
          <w:sz w:val="18"/>
          <w:szCs w:val="18"/>
          <w:highlight w:val="lightGray"/>
        </w:rPr>
      </w:pPr>
      <w:r>
        <w:rPr>
          <w:rFonts w:ascii="Verdana" w:hAnsi="Verdana"/>
          <w:sz w:val="18"/>
          <w:szCs w:val="18"/>
          <w:shd w:fill="BFBFBF" w:val="clear"/>
        </w:rPr>
        <w:t>Rozdział VII. INNE DOKUMENTY</w:t>
      </w:r>
    </w:p>
    <w:p>
      <w:pPr>
        <w:pStyle w:val="ListParagraph"/>
        <w:numPr>
          <w:ilvl w:val="0"/>
          <w:numId w:val="12"/>
        </w:numPr>
        <w:tabs>
          <w:tab w:val="left" w:pos="426" w:leader="none"/>
        </w:tabs>
        <w:jc w:val="both"/>
        <w:rPr>
          <w:rFonts w:ascii="Verdana" w:hAnsi="Verdana"/>
          <w:sz w:val="18"/>
          <w:szCs w:val="18"/>
        </w:rPr>
      </w:pPr>
      <w:r>
        <w:rPr>
          <w:rFonts w:ascii="Verdana" w:hAnsi="Verdana"/>
          <w:sz w:val="18"/>
          <w:szCs w:val="18"/>
        </w:rPr>
        <w:t>Formularz ofertowy.</w:t>
      </w:r>
    </w:p>
    <w:p>
      <w:pPr>
        <w:pStyle w:val="ListParagraph"/>
        <w:numPr>
          <w:ilvl w:val="0"/>
          <w:numId w:val="12"/>
        </w:numPr>
        <w:tabs>
          <w:tab w:val="left" w:pos="426" w:leader="none"/>
        </w:tabs>
        <w:jc w:val="both"/>
        <w:rPr>
          <w:rFonts w:ascii="Verdana" w:hAnsi="Verdana"/>
          <w:sz w:val="18"/>
          <w:szCs w:val="18"/>
        </w:rPr>
      </w:pPr>
      <w:r>
        <w:rPr>
          <w:rFonts w:ascii="Verdana" w:hAnsi="Verdana"/>
          <w:sz w:val="18"/>
          <w:szCs w:val="18"/>
        </w:rPr>
        <w:t xml:space="preserve">Dowód wniesienia wadium. </w:t>
      </w:r>
    </w:p>
    <w:p>
      <w:pPr>
        <w:pStyle w:val="ListParagraph"/>
        <w:numPr>
          <w:ilvl w:val="0"/>
          <w:numId w:val="12"/>
        </w:numPr>
        <w:tabs>
          <w:tab w:val="left" w:pos="426" w:leader="none"/>
        </w:tabs>
        <w:jc w:val="both"/>
        <w:rPr/>
      </w:pPr>
      <w:r>
        <w:rPr>
          <w:rFonts w:ascii="Verdana" w:hAnsi="Verdana"/>
          <w:sz w:val="18"/>
          <w:szCs w:val="18"/>
        </w:rPr>
        <w:t xml:space="preserve">Oświadczenia o udziale w przedmiocie dostawy towarów pochodzących z państw członkowskich Unii Europejskiej lub państw, z którymi Wspólnota Europejska zawarła umowy o równym traktowaniu przedsiębiorców lub państw, wobec których na mocy decyzji Rady stosuje się przepisy dyrektywy 2014/25/UE według wzoru stanowiącego </w:t>
      </w:r>
      <w:r>
        <w:rPr>
          <w:rFonts w:ascii="Verdana" w:hAnsi="Verdana"/>
          <w:b/>
          <w:sz w:val="18"/>
          <w:szCs w:val="18"/>
        </w:rPr>
        <w:t>załącznik nr 2</w:t>
      </w:r>
      <w:r>
        <w:rPr>
          <w:rFonts w:ascii="Verdana" w:hAnsi="Verdana"/>
          <w:sz w:val="18"/>
          <w:szCs w:val="18"/>
        </w:rPr>
        <w:t xml:space="preserve"> do formularza ofertowego, oświadczenie należy złożyć w oryginale. Zamawiający wymaga, aby w przedmiocie dostawy udział towarów pochodzących z państw członkowskich Unii Europejskiej lub państw, z którymi Wspólnota Europejska zawarła umowy o równym traktowaniu przedsiębiorców, lub państw, wobec których na mocy decyzji Rady stosuje się przepisy </w:t>
      </w:r>
      <w:r>
        <w:fldChar w:fldCharType="begin"/>
      </w:r>
      <w:r>
        <w:instrText> HYPERLINK "http://lb-andro-509756146.eu-west-1.elb.amazonaws.com/" \l "/dokument/68413980"</w:instrText>
      </w:r>
      <w:r>
        <w:fldChar w:fldCharType="separate"/>
      </w:r>
      <w:r>
        <w:rPr>
          <w:rStyle w:val="Czeinternetowe"/>
          <w:rFonts w:ascii="Verdana" w:hAnsi="Verdana"/>
          <w:sz w:val="18"/>
          <w:szCs w:val="18"/>
        </w:rPr>
        <w:t>dyrektywy</w:t>
      </w:r>
      <w:r>
        <w:fldChar w:fldCharType="end"/>
      </w:r>
      <w:r>
        <w:rPr>
          <w:rFonts w:ascii="Verdana" w:hAnsi="Verdana"/>
          <w:sz w:val="18"/>
          <w:szCs w:val="18"/>
        </w:rPr>
        <w:t xml:space="preserve"> 2014/25/UE przekraczał 50 %. </w:t>
      </w:r>
    </w:p>
    <w:p>
      <w:pPr>
        <w:pStyle w:val="ListParagraph"/>
        <w:suppressAutoHyphens w:val="true"/>
        <w:ind w:left="360" w:hanging="0"/>
        <w:jc w:val="both"/>
        <w:rPr>
          <w:rFonts w:ascii="Verdana" w:hAnsi="Verdana"/>
          <w:sz w:val="18"/>
          <w:szCs w:val="18"/>
        </w:rPr>
      </w:pPr>
      <w:r>
        <w:rPr>
          <w:rFonts w:ascii="Verdana" w:hAnsi="Verdana"/>
          <w:sz w:val="18"/>
          <w:szCs w:val="18"/>
        </w:rPr>
        <w:t xml:space="preserve">Zgodnie z art. 138 c ust. 1 pkt 4 ustawy </w:t>
      </w:r>
      <w:r>
        <w:rPr>
          <w:rFonts w:ascii="Verdana" w:hAnsi="Verdana"/>
          <w:i/>
          <w:sz w:val="18"/>
          <w:szCs w:val="18"/>
        </w:rPr>
        <w:t>Prawo zamówień publicznych</w:t>
      </w:r>
      <w:r>
        <w:rPr>
          <w:rFonts w:ascii="Verdana" w:hAnsi="Verdana"/>
          <w:sz w:val="18"/>
          <w:szCs w:val="18"/>
        </w:rPr>
        <w:t>, zamawiający odrzuci ofertę, która nie spełnia powyższego wymogu.</w:t>
      </w:r>
    </w:p>
    <w:p>
      <w:pPr>
        <w:pStyle w:val="ListParagraph"/>
        <w:bidi w:val="0"/>
        <w:spacing w:before="57" w:after="57"/>
        <w:ind w:left="360" w:hanging="0"/>
        <w:jc w:val="both"/>
        <w:rPr/>
      </w:pPr>
      <w:r>
        <w:rPr>
          <w:rFonts w:ascii="Verdana" w:hAnsi="Verdana"/>
          <w:i/>
          <w:sz w:val="18"/>
          <w:szCs w:val="18"/>
        </w:rPr>
        <w:t>Uwaga: Powyższe oświadczenie zgodnie z wyrokiem sądu</w:t>
      </w:r>
      <w:r>
        <w:rPr>
          <w:rFonts w:cs="Arial" w:ascii="Verdana" w:hAnsi="Verdana"/>
          <w:i/>
          <w:sz w:val="18"/>
          <w:szCs w:val="18"/>
        </w:rPr>
        <w:t xml:space="preserve"> </w:t>
      </w:r>
      <w:r>
        <w:rPr>
          <w:rFonts w:ascii="Verdana" w:hAnsi="Verdana"/>
          <w:i/>
          <w:sz w:val="18"/>
          <w:szCs w:val="18"/>
        </w:rPr>
        <w:t>Sygn. akt: KIO/UZP 1486/08 nie jest oświadczeniem potwierdzającym spełnienie warunków udziału w postępowaniu ani oświadczeniem potwierdzającym spełnianie przez oferowane dostawy wymagań określonych przez zamawiającego – nie jest zatem objęte dyspozycją art. 26 ust. 3 ustawy Pzp.</w:t>
      </w:r>
    </w:p>
    <w:p>
      <w:pPr>
        <w:pStyle w:val="ListParagraph"/>
        <w:numPr>
          <w:ilvl w:val="0"/>
          <w:numId w:val="12"/>
        </w:numPr>
        <w:jc w:val="both"/>
        <w:rPr/>
      </w:pPr>
      <w:r>
        <w:rPr>
          <w:rFonts w:ascii="Verdana" w:hAnsi="Verdana"/>
          <w:sz w:val="18"/>
          <w:szCs w:val="18"/>
        </w:rPr>
        <w:t>Pełnomocnictwo złożone w formie oryginału lub kopii poświadczonej notarialnie. W przypadku podpisywania oferty przez osoby niewymienione w odpisie z właściwego rejestru – pełnomocnictwo do podpisania oferty lub podpisania oferty i zawarcia umowy.</w:t>
      </w:r>
    </w:p>
    <w:p>
      <w:pPr>
        <w:pStyle w:val="ListParagraph"/>
        <w:numPr>
          <w:ilvl w:val="0"/>
          <w:numId w:val="12"/>
        </w:numPr>
        <w:tabs>
          <w:tab w:val="left" w:pos="426" w:leader="none"/>
        </w:tabs>
        <w:jc w:val="both"/>
        <w:rPr>
          <w:rFonts w:ascii="Verdana" w:hAnsi="Verdana"/>
          <w:sz w:val="18"/>
          <w:szCs w:val="18"/>
        </w:rPr>
      </w:pPr>
      <w:r>
        <w:rPr>
          <w:rFonts w:ascii="Verdana" w:hAnsi="Verdana"/>
          <w:bCs/>
          <w:sz w:val="18"/>
          <w:szCs w:val="18"/>
        </w:rPr>
        <w:t xml:space="preserve">Zobowiązanie innego podmiotu, na zasobach którego polega Wykonawca, </w:t>
      </w:r>
      <w:r>
        <w:rPr>
          <w:rFonts w:ascii="Verdana" w:hAnsi="Verdana"/>
          <w:sz w:val="18"/>
          <w:szCs w:val="18"/>
        </w:rPr>
        <w:t xml:space="preserve">do oddania do dyspozycji Wykonawcy niezbędnych zasobów na potrzeby realizacji zamówienia </w:t>
      </w:r>
      <w:r>
        <w:rPr>
          <w:rFonts w:ascii="Verdana" w:hAnsi="Verdana"/>
          <w:b/>
          <w:i/>
          <w:sz w:val="18"/>
          <w:szCs w:val="18"/>
        </w:rPr>
        <w:t>(zgodnie z zał. nr 6 do SIWZ).</w:t>
      </w:r>
    </w:p>
    <w:p>
      <w:pPr>
        <w:pStyle w:val="ListParagraph"/>
        <w:numPr>
          <w:ilvl w:val="0"/>
          <w:numId w:val="12"/>
        </w:numPr>
        <w:jc w:val="both"/>
        <w:rPr/>
      </w:pPr>
      <w:r>
        <w:rPr>
          <w:rFonts w:ascii="Verdana" w:hAnsi="Verdana"/>
          <w:sz w:val="18"/>
          <w:szCs w:val="18"/>
        </w:rPr>
        <w:t xml:space="preserve">Forma i zasady składania oświadczeń i dokumentów potwierdzających spełnienie warunków udziału </w:t>
        <w:br/>
        <w:t xml:space="preserve">w postępowaniu. </w:t>
      </w:r>
      <w:r>
        <w:rPr>
          <w:rFonts w:ascii="Verdana" w:hAnsi="Verdana"/>
          <w:b/>
          <w:bCs/>
          <w:sz w:val="18"/>
          <w:szCs w:val="18"/>
        </w:rPr>
        <w:t xml:space="preserve">Zgodnie z obowiązującym Rozporządzeniem Ministra Rozwoju z dnia 26 lipca 2016r. </w:t>
      </w:r>
      <w:r>
        <w:rPr>
          <w:rFonts w:ascii="Verdana" w:hAnsi="Verdana"/>
          <w:b/>
          <w:bCs/>
          <w:i/>
          <w:sz w:val="18"/>
          <w:szCs w:val="18"/>
        </w:rPr>
        <w:t>w sprawie rodzajów dokumentów, jakich może żądać zamawiający od wykonawcy               w postępowaniu o udzielenie zamówienia</w:t>
      </w:r>
      <w:r>
        <w:rPr>
          <w:rFonts w:ascii="Verdana" w:hAnsi="Verdana"/>
          <w:b/>
          <w:bCs/>
          <w:sz w:val="18"/>
          <w:szCs w:val="18"/>
        </w:rPr>
        <w:t xml:space="preserve"> (Dz. U.2016.1126 z dn. 27.07.2016 r.) - </w:t>
      </w:r>
      <w:r>
        <w:rPr>
          <w:rFonts w:ascii="Verdana" w:hAnsi="Verdana"/>
          <w:bCs/>
          <w:sz w:val="18"/>
          <w:szCs w:val="18"/>
        </w:rPr>
        <w:t>oświadczenia i dokumenty potwierdzające spełnianie warunków udziału w postępowaniu muszą być składane w oryginale lub kopii poświadczonej za zgodność z oryginałem przez Wykonawcę</w:t>
      </w:r>
      <w:r>
        <w:rPr>
          <w:rFonts w:ascii="Verdana" w:hAnsi="Verdana"/>
          <w:b/>
          <w:bCs/>
          <w:sz w:val="18"/>
          <w:szCs w:val="18"/>
        </w:rPr>
        <w:t xml:space="preserve">. </w:t>
      </w:r>
      <w:r>
        <w:rPr>
          <w:rFonts w:ascii="Verdana" w:hAnsi="Verdana"/>
          <w:b/>
          <w:sz w:val="18"/>
          <w:szCs w:val="18"/>
        </w:rPr>
        <w:t xml:space="preserve">Poświadczenie za zgodność z oryginałem powinno być sporządzone w sposób umożliwiający identyfikację podpisu (np. wraz z imienną pieczątką osoby poświadczającej kopię dokumentu za zgodność z oryginałem). </w:t>
      </w:r>
      <w:r>
        <w:rPr>
          <w:rFonts w:ascii="Verdana" w:hAnsi="Verdana"/>
          <w:b/>
          <w:bCs/>
          <w:sz w:val="18"/>
          <w:szCs w:val="18"/>
        </w:rPr>
        <w:t>Dokumenty sporządzone w języku obcym                           są składane wraz z tłumaczeniem na język polski. 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pPr>
        <w:pStyle w:val="Normal"/>
        <w:spacing w:lineRule="auto" w:line="240"/>
        <w:rPr>
          <w:rFonts w:ascii="Verdana" w:hAnsi="Verdana"/>
          <w:sz w:val="18"/>
          <w:szCs w:val="18"/>
        </w:rPr>
      </w:pPr>
      <w:r>
        <w:rPr>
          <w:rFonts w:ascii="Verdana" w:hAnsi="Verdana"/>
          <w:sz w:val="18"/>
          <w:szCs w:val="18"/>
        </w:rPr>
        <w:t>.....................................................................................................................................................</w:t>
      </w:r>
    </w:p>
    <w:p>
      <w:pPr>
        <w:pStyle w:val="Nagwek2"/>
        <w:numPr>
          <w:ilvl w:val="0"/>
          <w:numId w:val="0"/>
        </w:numPr>
        <w:spacing w:lineRule="auto" w:line="240"/>
        <w:jc w:val="center"/>
        <w:rPr>
          <w:rFonts w:ascii="Verdana" w:hAnsi="Verdana"/>
          <w:sz w:val="18"/>
          <w:szCs w:val="18"/>
        </w:rPr>
      </w:pPr>
      <w:r>
        <w:rPr>
          <w:rFonts w:ascii="Verdana" w:hAnsi="Verdana"/>
          <w:sz w:val="18"/>
          <w:szCs w:val="18"/>
          <w:highlight w:val="lightGray"/>
        </w:rPr>
        <w:t>Rozdział VIII. OPIS SPOSOBU PRZYGOTOWANIA OFERT</w:t>
      </w:r>
    </w:p>
    <w:p>
      <w:pPr>
        <w:pStyle w:val="Normal"/>
        <w:spacing w:before="0" w:after="0"/>
        <w:jc w:val="both"/>
        <w:rPr>
          <w:rFonts w:ascii="Verdana" w:hAnsi="Verdana"/>
          <w:b/>
          <w:b/>
          <w:sz w:val="18"/>
          <w:szCs w:val="18"/>
        </w:rPr>
      </w:pPr>
      <w:r>
        <w:rPr>
          <w:rFonts w:ascii="Verdana" w:hAnsi="Verdana"/>
          <w:b/>
          <w:sz w:val="18"/>
          <w:szCs w:val="18"/>
        </w:rPr>
        <w:t>Oferta musi być złożona z zachowaniem formy pisemnej pod rygorem nieważności, przygotowana zgodnie z wymogami SIWZ wraz załącznikami, z wymogami ustawy Pzp oraz odpowiednich do niej Rozporządzeń, zawierać wszystkie wymagane dokumenty, oświadczenia                 i załączniki, o których mowa w treści niniejszej SIWZ.</w:t>
      </w:r>
    </w:p>
    <w:p>
      <w:pPr>
        <w:pStyle w:val="ListParagraph"/>
        <w:numPr>
          <w:ilvl w:val="0"/>
          <w:numId w:val="13"/>
        </w:numPr>
        <w:jc w:val="both"/>
        <w:rPr>
          <w:rFonts w:ascii="Verdana" w:hAnsi="Verdana"/>
          <w:bCs/>
          <w:sz w:val="18"/>
          <w:szCs w:val="18"/>
        </w:rPr>
      </w:pPr>
      <w:r>
        <w:rPr>
          <w:rFonts w:ascii="Verdana" w:hAnsi="Verdana"/>
          <w:sz w:val="18"/>
          <w:szCs w:val="18"/>
        </w:rPr>
        <w:t xml:space="preserve">Postępowanie o udzielenie zamówienia prowadzone jest w języku polskim. Oferta musi być sporządzona w języku polskim. </w:t>
      </w:r>
      <w:r>
        <w:rPr>
          <w:rFonts w:ascii="Verdana" w:hAnsi="Verdana"/>
          <w:bCs/>
          <w:sz w:val="18"/>
          <w:szCs w:val="18"/>
        </w:rPr>
        <w:t>Dokumenty sporządzone w języku obcym są składane wraz                            z tłumaczeniem na język polski.</w:t>
      </w:r>
    </w:p>
    <w:p>
      <w:pPr>
        <w:pStyle w:val="ListParagraph"/>
        <w:numPr>
          <w:ilvl w:val="0"/>
          <w:numId w:val="13"/>
        </w:numPr>
        <w:jc w:val="both"/>
        <w:rPr/>
      </w:pPr>
      <w:r>
        <w:rPr>
          <w:rFonts w:ascii="Verdana" w:hAnsi="Verdana"/>
          <w:b/>
          <w:sz w:val="18"/>
          <w:szCs w:val="18"/>
        </w:rPr>
        <w:t>Każdy Wykonawca może złożyć tylko jedną ofertę, w której może być zaoferowana tylko jedna cena</w:t>
      </w:r>
      <w:r>
        <w:rPr>
          <w:rFonts w:ascii="Verdana" w:hAnsi="Verdana"/>
          <w:sz w:val="18"/>
          <w:szCs w:val="18"/>
        </w:rPr>
        <w:t>. Ofertę stanowią wypełnione: Formularz ofertowy, w przypadku gdy Wykonawca</w:t>
        <w:br/>
        <w:t>w celu potwierdzenia spełniania warunków udziału w postępowaniu w "stosownych sytuacjach"</w:t>
        <w:br/>
        <w:t>oraz w odniesieniu do konkretnego zamówienia, lub jego części, będzie polegać na zdolnościach technicznych lub zawodowych innych podmiotów - do oferty powinien dołączyć zobowiązanie tych podmiotów do oddania mu do dyspozycji niezbędnych zasobów na potrzeby realizacji zamówienia (na zasadach opisanych w niniejszej SIWZ).</w:t>
      </w:r>
    </w:p>
    <w:p>
      <w:pPr>
        <w:pStyle w:val="ListParagraph"/>
        <w:numPr>
          <w:ilvl w:val="0"/>
          <w:numId w:val="13"/>
        </w:numPr>
        <w:jc w:val="both"/>
        <w:rPr>
          <w:rFonts w:ascii="Verdana" w:hAnsi="Verdana"/>
          <w:sz w:val="18"/>
          <w:szCs w:val="18"/>
        </w:rPr>
      </w:pPr>
      <w:r>
        <w:rPr>
          <w:rFonts w:ascii="Verdana" w:hAnsi="Verdana"/>
          <w:sz w:val="18"/>
          <w:szCs w:val="18"/>
        </w:rPr>
        <w:t xml:space="preserve">Oferta powinna być podpisana przez osobę upoważnioną do reprezentowania Wykonawcy na zewnątrz </w:t>
        <w:br/>
        <w:t>i zaciągania zobowiązań w wysokości odpowiadającej cenie oferty, zgodnie z formą reprezentacji Wykonawcy określoną w odpowiednim rejestrze bądź w innym dokumencie, właściwym dla danej formy organizacyjnej Wykonawcy, albo podpisana przez upełnomocnionego przedstawiciela Wykonawcy.</w:t>
      </w:r>
    </w:p>
    <w:p>
      <w:pPr>
        <w:pStyle w:val="ListParagraph"/>
        <w:numPr>
          <w:ilvl w:val="0"/>
          <w:numId w:val="13"/>
        </w:numPr>
        <w:jc w:val="both"/>
        <w:rPr>
          <w:rFonts w:ascii="Verdana" w:hAnsi="Verdana"/>
          <w:sz w:val="18"/>
          <w:szCs w:val="18"/>
        </w:rPr>
      </w:pPr>
      <w:r>
        <w:rPr>
          <w:rFonts w:ascii="Verdana" w:hAnsi="Verdana"/>
          <w:sz w:val="18"/>
          <w:szCs w:val="18"/>
        </w:rPr>
        <w:t>Podpisy Wykonawcy na ofercie, oświadczeniach i dokumentach muszą być złożone w sposób pozwalający na identyfikację osoby składającej podpis. Zaleca się, aby podpis składany                                 na dokumentach opatrzony został imienną pieczątką osoby podpisującej.</w:t>
      </w:r>
    </w:p>
    <w:p>
      <w:pPr>
        <w:pStyle w:val="ListParagraph"/>
        <w:numPr>
          <w:ilvl w:val="0"/>
          <w:numId w:val="13"/>
        </w:numPr>
        <w:jc w:val="both"/>
        <w:rPr>
          <w:rFonts w:ascii="Verdana" w:hAnsi="Verdana"/>
          <w:sz w:val="18"/>
          <w:szCs w:val="18"/>
        </w:rPr>
      </w:pPr>
      <w:r>
        <w:rPr>
          <w:rFonts w:ascii="Verdana" w:hAnsi="Verdana"/>
          <w:sz w:val="18"/>
          <w:szCs w:val="18"/>
        </w:rPr>
        <w:t xml:space="preserve">Wraz z ofertą powinny być złożone: </w:t>
      </w:r>
    </w:p>
    <w:p>
      <w:pPr>
        <w:pStyle w:val="ListParagraph"/>
        <w:ind w:left="360" w:hanging="0"/>
        <w:jc w:val="both"/>
        <w:rPr>
          <w:rFonts w:ascii="Verdana" w:hAnsi="Verdana"/>
          <w:sz w:val="18"/>
          <w:szCs w:val="18"/>
        </w:rPr>
      </w:pPr>
      <w:r>
        <w:rPr>
          <w:rFonts w:ascii="Verdana" w:hAnsi="Verdana"/>
          <w:sz w:val="18"/>
          <w:szCs w:val="18"/>
        </w:rPr>
        <w:t>- Oświadczenia i dokumenty wymagane postanowieniami SIWZ;</w:t>
      </w:r>
    </w:p>
    <w:p>
      <w:pPr>
        <w:pStyle w:val="ListParagraph"/>
        <w:ind w:left="360" w:hanging="0"/>
        <w:jc w:val="both"/>
        <w:rPr>
          <w:rFonts w:ascii="Verdana" w:hAnsi="Verdana"/>
          <w:sz w:val="18"/>
          <w:szCs w:val="18"/>
        </w:rPr>
      </w:pPr>
      <w:r>
        <w:rPr>
          <w:rFonts w:ascii="Verdana" w:hAnsi="Verdana"/>
          <w:sz w:val="18"/>
          <w:szCs w:val="18"/>
        </w:rPr>
        <w:t>- dowód wniesienia wadium.</w:t>
      </w:r>
    </w:p>
    <w:p>
      <w:pPr>
        <w:pStyle w:val="ListParagraph"/>
        <w:ind w:left="360" w:hanging="0"/>
        <w:jc w:val="both"/>
        <w:rPr/>
      </w:pPr>
      <w:r>
        <w:rPr>
          <w:rFonts w:ascii="Verdana" w:hAnsi="Verdana"/>
          <w:sz w:val="18"/>
          <w:szCs w:val="18"/>
        </w:rPr>
        <w:t xml:space="preserve">- </w:t>
      </w:r>
      <w:r>
        <w:rPr>
          <w:rFonts w:ascii="Verdana" w:hAnsi="Verdana"/>
          <w:b/>
          <w:sz w:val="18"/>
          <w:szCs w:val="18"/>
        </w:rPr>
        <w:t>Pełnomocnictwo</w:t>
      </w:r>
      <w:r>
        <w:rPr>
          <w:rFonts w:ascii="Verdana" w:hAnsi="Verdana"/>
          <w:sz w:val="18"/>
          <w:szCs w:val="18"/>
        </w:rPr>
        <w:t xml:space="preserve"> do podpisania oferty (</w:t>
      </w:r>
      <w:r>
        <w:rPr>
          <w:rFonts w:ascii="Verdana" w:hAnsi="Verdana"/>
          <w:b/>
          <w:sz w:val="18"/>
          <w:szCs w:val="18"/>
        </w:rPr>
        <w:t>oryginał lub kopia poświadczona notarialnie</w:t>
      </w:r>
      <w:r>
        <w:rPr>
          <w:rFonts w:ascii="Verdana" w:hAnsi="Verdana"/>
          <w:sz w:val="18"/>
          <w:szCs w:val="18"/>
        </w:rPr>
        <w:t>) względnie do podpisania innych dokumentów składanych wraz z ofertą, o ile prawo do ich podpisania nie wynika   z innych dokumentów złożonych wraz z ofertą.</w:t>
      </w:r>
    </w:p>
    <w:p>
      <w:pPr>
        <w:pStyle w:val="ListParagraph"/>
        <w:ind w:left="360" w:hanging="0"/>
        <w:jc w:val="both"/>
        <w:rPr/>
      </w:pPr>
      <w:r>
        <w:rPr>
          <w:rFonts w:ascii="Verdana" w:hAnsi="Verdana"/>
          <w:sz w:val="18"/>
          <w:szCs w:val="18"/>
        </w:rPr>
        <w:t xml:space="preserve">- </w:t>
      </w:r>
      <w:r>
        <w:rPr>
          <w:rFonts w:ascii="Verdana" w:hAnsi="Verdana"/>
          <w:b/>
          <w:sz w:val="18"/>
          <w:szCs w:val="18"/>
        </w:rPr>
        <w:t>Pełnomocnictwo do reprezentowania wszystkich Wykonawców wspólnie ubiegających się  o udzielenie zamówienia</w:t>
      </w:r>
      <w:r>
        <w:rPr>
          <w:rFonts w:ascii="Verdana" w:hAnsi="Verdana"/>
          <w:sz w:val="18"/>
          <w:szCs w:val="18"/>
        </w:rPr>
        <w:t xml:space="preserve">, ewentualnie umowę o współdziałaniu, z której będzie wynikać przedmiotowe pełnomocnictwo. Pełnomocnik może być ustanowiony do reprezentowania Wykonawców w postępowaniu albo reprezentowania w postępowaniu i zawarcia umowy. Pełnomocnictwo winno być załączone w formie oryginału lub notarialnie poświadczonej kopii. </w:t>
      </w:r>
    </w:p>
    <w:p>
      <w:pPr>
        <w:pStyle w:val="ListParagraph"/>
        <w:numPr>
          <w:ilvl w:val="0"/>
          <w:numId w:val="13"/>
        </w:numPr>
        <w:jc w:val="both"/>
        <w:rPr>
          <w:rFonts w:ascii="Verdana" w:hAnsi="Verdana"/>
          <w:sz w:val="18"/>
          <w:szCs w:val="18"/>
        </w:rPr>
      </w:pPr>
      <w:r>
        <w:rPr>
          <w:rFonts w:ascii="Verdana" w:hAnsi="Verdana"/>
          <w:b/>
          <w:sz w:val="18"/>
          <w:szCs w:val="18"/>
        </w:rPr>
        <w:t xml:space="preserve">W przypadku załączenia do oferty wymaganych dokumentów dotyczących Wykonawcy                 w formie kopii, każda strona takiego dokumentu musi być potwierdzona za zgodność                     z oryginałem przez Wykonawcę. </w:t>
      </w:r>
    </w:p>
    <w:p>
      <w:pPr>
        <w:pStyle w:val="ListParagraph"/>
        <w:numPr>
          <w:ilvl w:val="0"/>
          <w:numId w:val="13"/>
        </w:numPr>
        <w:jc w:val="both"/>
        <w:rPr/>
      </w:pPr>
      <w:r>
        <w:rPr>
          <w:rFonts w:ascii="Verdana" w:hAnsi="Verdana"/>
          <w:sz w:val="18"/>
          <w:szCs w:val="18"/>
        </w:rPr>
        <w:t>Oferta oraz pozostałe oświadczenia i dokumenty, dla których Zamawiający określił wzory w formie formularzy, powinny być sporządzone zgodnie z tymi wzorami, co do treści oraz opisu kolumn i wierszy.</w:t>
      </w:r>
    </w:p>
    <w:p>
      <w:pPr>
        <w:pStyle w:val="ListParagraph"/>
        <w:numPr>
          <w:ilvl w:val="0"/>
          <w:numId w:val="13"/>
        </w:numPr>
        <w:jc w:val="both"/>
        <w:rPr>
          <w:rFonts w:ascii="Verdana" w:hAnsi="Verdana"/>
          <w:sz w:val="18"/>
          <w:szCs w:val="18"/>
        </w:rPr>
      </w:pPr>
      <w:r>
        <w:rPr>
          <w:rFonts w:ascii="Verdana" w:hAnsi="Verdana"/>
          <w:sz w:val="18"/>
          <w:szCs w:val="18"/>
        </w:rPr>
        <w:t>Każdy dokument składający się na ofertę powinien być czytelny, staranny i trwały. Każda poprawka               w treści oferty, a w szczególności każde przerobienie, przekreślenie, uzupełnienie, nadpisanie itp. powinno być parafowane przez Wykonawcę lub osobę upoważniona do podpisania oferty wraz z datą naniesienia poprawki, w przeciwnym razie nie będą uwzględnione.</w:t>
      </w:r>
    </w:p>
    <w:p>
      <w:pPr>
        <w:pStyle w:val="ListParagraph"/>
        <w:numPr>
          <w:ilvl w:val="0"/>
          <w:numId w:val="13"/>
        </w:numPr>
        <w:jc w:val="both"/>
        <w:rPr/>
      </w:pPr>
      <w:r>
        <w:rPr>
          <w:rFonts w:ascii="Verdana" w:hAnsi="Verdana"/>
          <w:sz w:val="18"/>
          <w:szCs w:val="18"/>
        </w:rPr>
        <w:t xml:space="preserve">Zaleca się, aby strony Oferty, a także oświadczenia i dokumenty dotyczące właściwości Wykonawcy </w:t>
        <w:br/>
        <w:t xml:space="preserve">były trwale ze sobą połączone oraz kolejno ponumerowane, z zastrzeżeniem sytuacji opisanej w pkt. 11 niniejszego Rozdziału. </w:t>
      </w:r>
    </w:p>
    <w:p>
      <w:pPr>
        <w:pStyle w:val="ListParagraph"/>
        <w:numPr>
          <w:ilvl w:val="0"/>
          <w:numId w:val="13"/>
        </w:numPr>
        <w:jc w:val="both"/>
        <w:rPr>
          <w:rFonts w:ascii="Verdana" w:hAnsi="Verdana"/>
          <w:sz w:val="18"/>
          <w:szCs w:val="18"/>
        </w:rPr>
      </w:pPr>
      <w:r>
        <w:rPr>
          <w:rFonts w:ascii="Verdana" w:hAnsi="Verdana"/>
          <w:sz w:val="18"/>
          <w:szCs w:val="18"/>
        </w:rPr>
        <w:t>Zaleca się, aby w treści oferty była umieszczona informacja o ilości/ numerach stron, na których zawarto ofertę.</w:t>
      </w:r>
    </w:p>
    <w:p>
      <w:pPr>
        <w:pStyle w:val="ListParagraph"/>
        <w:numPr>
          <w:ilvl w:val="0"/>
          <w:numId w:val="13"/>
        </w:numPr>
        <w:jc w:val="both"/>
        <w:rPr/>
      </w:pPr>
      <w:r>
        <w:rPr>
          <w:rFonts w:ascii="Verdana" w:hAnsi="Verdana"/>
          <w:sz w:val="18"/>
          <w:szCs w:val="18"/>
        </w:rPr>
        <w:t xml:space="preserve">W przypadku gdyby oferta, oświadczenia lub dokumenty zawierały informacje stanowiące </w:t>
      </w:r>
      <w:r>
        <w:rPr>
          <w:rFonts w:ascii="Verdana" w:hAnsi="Verdana"/>
          <w:b/>
          <w:sz w:val="18"/>
          <w:szCs w:val="18"/>
        </w:rPr>
        <w:t>tajemnicę przedsiębiorstwa</w:t>
      </w:r>
      <w:r>
        <w:rPr>
          <w:rFonts w:ascii="Verdana" w:hAnsi="Verdana"/>
          <w:sz w:val="18"/>
          <w:szCs w:val="18"/>
        </w:rPr>
        <w:t xml:space="preserve"> w rozumieniu przepisów o zwalczaniu nieuczciwej konkurencji, Wykonawca powinien w sposób niebudzący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pPr>
        <w:pStyle w:val="ListParagraph"/>
        <w:numPr>
          <w:ilvl w:val="0"/>
          <w:numId w:val="13"/>
        </w:numPr>
        <w:jc w:val="both"/>
        <w:rPr/>
      </w:pPr>
      <w:r>
        <w:rPr>
          <w:rFonts w:ascii="Verdana" w:hAnsi="Verdana"/>
          <w:sz w:val="18"/>
          <w:szCs w:val="18"/>
        </w:rPr>
        <w:t xml:space="preserve">Ofertę należy sporządzić i złożyć w jednym egzemplarzu, umieszczając ją w zamkniętym, uniemożliwiającym jej odczytanie do chwili otwarcia opakowaniu, które należy opatrzyć nazwą                       i adresem Wykonawcy oraz zaadresować na Zamawiającego i opisać jn.: </w:t>
      </w:r>
    </w:p>
    <w:p>
      <w:pPr>
        <w:pStyle w:val="ListParagraph"/>
        <w:ind w:left="360" w:hanging="0"/>
        <w:jc w:val="both"/>
        <w:rPr>
          <w:rFonts w:ascii="Verdana" w:hAnsi="Verdana"/>
          <w:b/>
          <w:b/>
          <w:sz w:val="18"/>
          <w:szCs w:val="18"/>
        </w:rPr>
      </w:pPr>
      <w:r>
        <w:rPr>
          <w:rFonts w:ascii="Verdana" w:hAnsi="Verdana"/>
          <w:b/>
          <w:sz w:val="18"/>
          <w:szCs w:val="18"/>
        </w:rPr>
      </w:r>
    </w:p>
    <w:p>
      <w:pPr>
        <w:pStyle w:val="ListParagraph"/>
        <w:ind w:left="360" w:hanging="0"/>
        <w:jc w:val="both"/>
        <w:rPr>
          <w:rFonts w:ascii="Verdana" w:hAnsi="Verdana"/>
          <w:b/>
          <w:b/>
          <w:sz w:val="18"/>
          <w:szCs w:val="18"/>
        </w:rPr>
      </w:pPr>
      <w:r>
        <w:rPr>
          <w:rFonts w:ascii="Verdana" w:hAnsi="Verdana"/>
          <w:b/>
          <w:sz w:val="18"/>
          <w:szCs w:val="18"/>
        </w:rPr>
      </w:r>
    </w:p>
    <w:p>
      <w:pPr>
        <w:pStyle w:val="ListParagraph"/>
        <w:ind w:left="360" w:hanging="0"/>
        <w:jc w:val="both"/>
        <w:rPr>
          <w:rFonts w:ascii="Verdana" w:hAnsi="Verdana"/>
          <w:b/>
          <w:b/>
          <w:sz w:val="18"/>
          <w:szCs w:val="18"/>
        </w:rPr>
      </w:pPr>
      <w:r>
        <w:rPr>
          <w:rFonts w:ascii="Verdana" w:hAnsi="Verdana"/>
          <w:b/>
          <w:sz w:val="18"/>
          <w:szCs w:val="18"/>
        </w:rPr>
        <mc:AlternateContent>
          <mc:Choice Requires="wps">
            <w:drawing>
              <wp:anchor behindDoc="0" distT="45720" distB="45720" distL="114300" distR="114300" simplePos="0" locked="0" layoutInCell="1" allowOverlap="1" relativeHeight="2">
                <wp:simplePos x="0" y="0"/>
                <wp:positionH relativeFrom="column">
                  <wp:posOffset>243205</wp:posOffset>
                </wp:positionH>
                <wp:positionV relativeFrom="paragraph">
                  <wp:posOffset>127635</wp:posOffset>
                </wp:positionV>
                <wp:extent cx="5906770" cy="3240405"/>
                <wp:effectExtent l="0" t="0" r="0" b="0"/>
                <wp:wrapSquare wrapText="bothSides"/>
                <wp:docPr id="1" name="Obraz1"/>
                <a:graphic xmlns:a="http://schemas.openxmlformats.org/drawingml/2006/main">
                  <a:graphicData uri="http://schemas.microsoft.com/office/word/2010/wordprocessingShape">
                    <wps:wsp>
                      <wps:cNvSpPr/>
                      <wps:spPr>
                        <a:xfrm>
                          <a:off x="0" y="0"/>
                          <a:ext cx="5906160" cy="323964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0"/>
                              <w:rPr>
                                <w:rFonts w:ascii="Verdana" w:hAnsi="Verdana"/>
                                <w:b/>
                                <w:b/>
                                <w:sz w:val="18"/>
                                <w:szCs w:val="18"/>
                              </w:rPr>
                            </w:pPr>
                            <w:r>
                              <w:rPr>
                                <w:rFonts w:ascii="Verdana" w:hAnsi="Verdana"/>
                                <w:b/>
                                <w:sz w:val="18"/>
                                <w:szCs w:val="18"/>
                              </w:rPr>
                              <w:t>Nazwa i adres Wykonawcy:</w:t>
                            </w:r>
                          </w:p>
                          <w:p>
                            <w:pPr>
                              <w:pStyle w:val="Zawartoramki"/>
                              <w:spacing w:lineRule="auto" w:line="240" w:before="0" w:after="0"/>
                              <w:rPr>
                                <w:rFonts w:ascii="Verdana" w:hAnsi="Verdana"/>
                                <w:b/>
                                <w:b/>
                                <w:sz w:val="18"/>
                                <w:szCs w:val="18"/>
                              </w:rPr>
                            </w:pPr>
                            <w:r>
                              <w:rPr>
                                <w:rFonts w:ascii="Verdana" w:hAnsi="Verdana"/>
                                <w:b/>
                                <w:sz w:val="18"/>
                                <w:szCs w:val="18"/>
                              </w:rPr>
                              <w:t>....................................................</w:t>
                            </w:r>
                          </w:p>
                          <w:p>
                            <w:pPr>
                              <w:pStyle w:val="Zawartoramki"/>
                              <w:spacing w:lineRule="auto" w:line="240" w:before="0" w:after="0"/>
                              <w:rPr/>
                            </w:pPr>
                            <w:r>
                              <w:rPr>
                                <w:rFonts w:ascii="Verdana" w:hAnsi="Verdana"/>
                                <w:b/>
                                <w:sz w:val="18"/>
                                <w:szCs w:val="18"/>
                              </w:rPr>
                              <w:tab/>
                              <w:tab/>
                              <w:tab/>
                              <w:tab/>
                              <w:tab/>
                              <w:t xml:space="preserve">          Zamawiający:</w:t>
                            </w:r>
                          </w:p>
                          <w:p>
                            <w:pPr>
                              <w:pStyle w:val="Zawartoramki"/>
                              <w:spacing w:lineRule="auto" w:line="240" w:before="0" w:after="0"/>
                              <w:ind w:left="3540" w:firstLine="708"/>
                              <w:rPr/>
                            </w:pPr>
                            <w:r>
                              <w:rPr>
                                <w:rFonts w:ascii="Verdana" w:hAnsi="Verdana"/>
                                <w:b/>
                                <w:sz w:val="18"/>
                                <w:szCs w:val="18"/>
                              </w:rPr>
                              <w:t>POWIAT NYSKI</w:t>
                            </w:r>
                          </w:p>
                          <w:p>
                            <w:pPr>
                              <w:pStyle w:val="Zawartoramki"/>
                              <w:spacing w:lineRule="auto" w:line="240" w:before="0" w:after="0"/>
                              <w:ind w:left="3540" w:firstLine="708"/>
                              <w:rPr/>
                            </w:pPr>
                            <w:r>
                              <w:rPr>
                                <w:rFonts w:ascii="Verdana" w:hAnsi="Verdana"/>
                                <w:b/>
                                <w:sz w:val="18"/>
                                <w:szCs w:val="18"/>
                              </w:rPr>
                              <w:t xml:space="preserve">Starostwo Powiatowe w Nysie </w:t>
                            </w:r>
                          </w:p>
                          <w:p>
                            <w:pPr>
                              <w:pStyle w:val="Zawartoramki"/>
                              <w:spacing w:lineRule="auto" w:line="240" w:before="0" w:after="0"/>
                              <w:ind w:left="3540" w:firstLine="708"/>
                              <w:rPr>
                                <w:rFonts w:ascii="Verdana" w:hAnsi="Verdana"/>
                                <w:b/>
                                <w:b/>
                                <w:sz w:val="18"/>
                                <w:szCs w:val="18"/>
                              </w:rPr>
                            </w:pPr>
                            <w:r>
                              <w:rPr>
                                <w:rFonts w:ascii="Verdana" w:hAnsi="Verdana"/>
                                <w:b/>
                                <w:sz w:val="18"/>
                                <w:szCs w:val="18"/>
                              </w:rPr>
                              <w:t>ul. Piastowska 33, 48-300 Nysa</w:t>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rPr/>
                            </w:pPr>
                            <w:r>
                              <w:rPr>
                                <w:rFonts w:ascii="Verdana" w:hAnsi="Verdana"/>
                                <w:b/>
                                <w:sz w:val="18"/>
                                <w:szCs w:val="18"/>
                              </w:rPr>
                              <w:t>Dotyczy: OFERTA Nr sprawy IP.272.2.41.2017.KM</w:t>
                            </w:r>
                          </w:p>
                          <w:p>
                            <w:pPr>
                              <w:pStyle w:val="NormalnyWeb"/>
                              <w:spacing w:lineRule="atLeast" w:line="280" w:before="0" w:after="0"/>
                              <w:jc w:val="center"/>
                              <w:rPr/>
                            </w:pPr>
                            <w:r>
                              <w:rPr>
                                <w:rFonts w:eastAsia="Arial" w:cs="Arial" w:ascii="Verdana" w:hAnsi="Verdana"/>
                                <w:b/>
                                <w:i/>
                                <w:color w:val="000000"/>
                                <w:sz w:val="18"/>
                                <w:szCs w:val="18"/>
                              </w:rPr>
                              <w:t xml:space="preserve">□ </w:t>
                            </w:r>
                            <w:r>
                              <w:rPr>
                                <w:rFonts w:eastAsia="Arial" w:cs="Arial" w:ascii="Verdana" w:hAnsi="Verdana"/>
                                <w:b/>
                                <w:i/>
                                <w:color w:val="000000"/>
                                <w:sz w:val="18"/>
                                <w:szCs w:val="18"/>
                              </w:rPr>
                              <w:t xml:space="preserve">CZĘŚĆ </w:t>
                            </w:r>
                            <w:r>
                              <w:rPr>
                                <w:rFonts w:cs="Arial" w:ascii="Verdana" w:hAnsi="Verdana"/>
                                <w:b/>
                                <w:i/>
                                <w:color w:val="000000"/>
                                <w:sz w:val="18"/>
                                <w:szCs w:val="18"/>
                              </w:rPr>
                              <w:t xml:space="preserve">I                             </w:t>
                            </w:r>
                            <w:r>
                              <w:rPr>
                                <w:rFonts w:eastAsia="Arial" w:cs="Arial" w:ascii="Verdana" w:hAnsi="Verdana"/>
                                <w:b/>
                                <w:i/>
                                <w:color w:val="000000"/>
                                <w:sz w:val="18"/>
                                <w:szCs w:val="18"/>
                              </w:rPr>
                              <w:t>□ CZĘŚĆ</w:t>
                            </w:r>
                            <w:r>
                              <w:rPr>
                                <w:rFonts w:cs="Arial" w:ascii="Verdana" w:hAnsi="Verdana"/>
                                <w:b/>
                                <w:i/>
                                <w:color w:val="000000"/>
                                <w:sz w:val="18"/>
                                <w:szCs w:val="18"/>
                              </w:rPr>
                              <w:t xml:space="preserve"> II</w:t>
                            </w:r>
                          </w:p>
                          <w:p>
                            <w:pPr>
                              <w:pStyle w:val="NormalnyWeb"/>
                              <w:spacing w:lineRule="atLeast" w:line="280" w:before="0" w:after="0"/>
                              <w:jc w:val="center"/>
                              <w:rPr>
                                <w:rFonts w:ascii="Verdana" w:hAnsi="Verdana" w:cs="Arial"/>
                                <w:b/>
                                <w:b/>
                                <w:i/>
                                <w:i/>
                                <w:color w:val="000000"/>
                                <w:sz w:val="18"/>
                                <w:szCs w:val="18"/>
                              </w:rPr>
                            </w:pPr>
                            <w:r>
                              <w:rPr>
                                <w:rFonts w:cs="Arial" w:ascii="Verdana" w:hAnsi="Verdana"/>
                                <w:b/>
                                <w:i/>
                                <w:color w:val="000000"/>
                                <w:sz w:val="18"/>
                                <w:szCs w:val="18"/>
                              </w:rPr>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b/>
                                <w:b/>
                                <w:color w:val="FF0000"/>
                                <w:sz w:val="18"/>
                                <w:szCs w:val="18"/>
                                <w:lang w:eastAsia="ar-SA"/>
                              </w:rPr>
                            </w:pPr>
                            <w:r>
                              <w:rPr>
                                <w:rFonts w:ascii="Verdana" w:hAnsi="Verdana"/>
                                <w:b/>
                                <w:color w:val="FF0000"/>
                                <w:sz w:val="18"/>
                                <w:szCs w:val="18"/>
                                <w:lang w:eastAsia="ar-SA"/>
                              </w:rPr>
                            </w:r>
                          </w:p>
                          <w:p>
                            <w:pPr>
                              <w:pStyle w:val="Zawartoramki"/>
                              <w:spacing w:before="0" w:after="200"/>
                              <w:jc w:val="center"/>
                              <w:rPr>
                                <w:highlight w:val="red"/>
                              </w:rPr>
                            </w:pPr>
                            <w:r>
                              <w:rPr>
                                <w:rFonts w:ascii="Verdana" w:hAnsi="Verdana"/>
                                <w:b/>
                                <w:sz w:val="18"/>
                                <w:szCs w:val="18"/>
                                <w:highlight w:val="red"/>
                              </w:rPr>
                              <w:t>nie otwierać przed: 0</w:t>
                            </w:r>
                            <w:r>
                              <w:rPr>
                                <w:rFonts w:ascii="Verdana" w:hAnsi="Verdana"/>
                                <w:b/>
                                <w:sz w:val="18"/>
                                <w:szCs w:val="18"/>
                                <w:highlight w:val="red"/>
                              </w:rPr>
                              <w:t>6</w:t>
                            </w:r>
                            <w:r>
                              <w:rPr>
                                <w:rFonts w:ascii="Verdana" w:hAnsi="Verdana"/>
                                <w:b/>
                                <w:sz w:val="18"/>
                                <w:szCs w:val="18"/>
                                <w:highlight w:val="red"/>
                              </w:rPr>
                              <w:t>.02.2018.r. do godz. 10:15</w:t>
                            </w:r>
                          </w:p>
                        </w:txbxContent>
                      </wps:txbx>
                      <wps:bodyPr>
                        <a:noAutofit/>
                      </wps:bodyPr>
                    </wps:wsp>
                  </a:graphicData>
                </a:graphic>
              </wp:anchor>
            </w:drawing>
          </mc:Choice>
          <mc:Fallback>
            <w:pict>
              <v:rect id="shape_0" ID="Obraz1" fillcolor="white" stroked="t" style="position:absolute;margin-left:19.15pt;margin-top:10.05pt;width:465pt;height:255.05pt">
                <w10:wrap type="square"/>
                <v:fill o:detectmouseclick="t" type="solid" color2="black"/>
                <v:stroke color="black" weight="720" joinstyle="round" endcap="flat"/>
                <v:textbox>
                  <w:txbxContent>
                    <w:p>
                      <w:pPr>
                        <w:pStyle w:val="Zawartoramki"/>
                        <w:spacing w:before="0" w:after="0"/>
                        <w:rPr>
                          <w:rFonts w:ascii="Verdana" w:hAnsi="Verdana"/>
                          <w:b/>
                          <w:b/>
                          <w:sz w:val="18"/>
                          <w:szCs w:val="18"/>
                        </w:rPr>
                      </w:pPr>
                      <w:r>
                        <w:rPr>
                          <w:rFonts w:ascii="Verdana" w:hAnsi="Verdana"/>
                          <w:b/>
                          <w:sz w:val="18"/>
                          <w:szCs w:val="18"/>
                        </w:rPr>
                        <w:t>Nazwa i adres Wykonawcy:</w:t>
                      </w:r>
                    </w:p>
                    <w:p>
                      <w:pPr>
                        <w:pStyle w:val="Zawartoramki"/>
                        <w:spacing w:lineRule="auto" w:line="240" w:before="0" w:after="0"/>
                        <w:rPr>
                          <w:rFonts w:ascii="Verdana" w:hAnsi="Verdana"/>
                          <w:b/>
                          <w:b/>
                          <w:sz w:val="18"/>
                          <w:szCs w:val="18"/>
                        </w:rPr>
                      </w:pPr>
                      <w:r>
                        <w:rPr>
                          <w:rFonts w:ascii="Verdana" w:hAnsi="Verdana"/>
                          <w:b/>
                          <w:sz w:val="18"/>
                          <w:szCs w:val="18"/>
                        </w:rPr>
                        <w:t>....................................................</w:t>
                      </w:r>
                    </w:p>
                    <w:p>
                      <w:pPr>
                        <w:pStyle w:val="Zawartoramki"/>
                        <w:spacing w:lineRule="auto" w:line="240" w:before="0" w:after="0"/>
                        <w:rPr/>
                      </w:pPr>
                      <w:r>
                        <w:rPr>
                          <w:rFonts w:ascii="Verdana" w:hAnsi="Verdana"/>
                          <w:b/>
                          <w:sz w:val="18"/>
                          <w:szCs w:val="18"/>
                        </w:rPr>
                        <w:tab/>
                        <w:tab/>
                        <w:tab/>
                        <w:tab/>
                        <w:tab/>
                        <w:t xml:space="preserve">          Zamawiający:</w:t>
                      </w:r>
                    </w:p>
                    <w:p>
                      <w:pPr>
                        <w:pStyle w:val="Zawartoramki"/>
                        <w:spacing w:lineRule="auto" w:line="240" w:before="0" w:after="0"/>
                        <w:ind w:left="3540" w:firstLine="708"/>
                        <w:rPr/>
                      </w:pPr>
                      <w:r>
                        <w:rPr>
                          <w:rFonts w:ascii="Verdana" w:hAnsi="Verdana"/>
                          <w:b/>
                          <w:sz w:val="18"/>
                          <w:szCs w:val="18"/>
                        </w:rPr>
                        <w:t>POWIAT NYSKI</w:t>
                      </w:r>
                    </w:p>
                    <w:p>
                      <w:pPr>
                        <w:pStyle w:val="Zawartoramki"/>
                        <w:spacing w:lineRule="auto" w:line="240" w:before="0" w:after="0"/>
                        <w:ind w:left="3540" w:firstLine="708"/>
                        <w:rPr/>
                      </w:pPr>
                      <w:r>
                        <w:rPr>
                          <w:rFonts w:ascii="Verdana" w:hAnsi="Verdana"/>
                          <w:b/>
                          <w:sz w:val="18"/>
                          <w:szCs w:val="18"/>
                        </w:rPr>
                        <w:t xml:space="preserve">Starostwo Powiatowe w Nysie </w:t>
                      </w:r>
                    </w:p>
                    <w:p>
                      <w:pPr>
                        <w:pStyle w:val="Zawartoramki"/>
                        <w:spacing w:lineRule="auto" w:line="240" w:before="0" w:after="0"/>
                        <w:ind w:left="3540" w:firstLine="708"/>
                        <w:rPr>
                          <w:rFonts w:ascii="Verdana" w:hAnsi="Verdana"/>
                          <w:b/>
                          <w:b/>
                          <w:sz w:val="18"/>
                          <w:szCs w:val="18"/>
                        </w:rPr>
                      </w:pPr>
                      <w:r>
                        <w:rPr>
                          <w:rFonts w:ascii="Verdana" w:hAnsi="Verdana"/>
                          <w:b/>
                          <w:sz w:val="18"/>
                          <w:szCs w:val="18"/>
                        </w:rPr>
                        <w:t>ul. Piastowska 33, 48-300 Nysa</w:t>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spacing w:lineRule="auto" w:line="240" w:before="0" w:after="0"/>
                        <w:ind w:left="3540" w:firstLine="708"/>
                        <w:rPr>
                          <w:rFonts w:ascii="Verdana" w:hAnsi="Verdana"/>
                          <w:b/>
                          <w:b/>
                          <w:sz w:val="18"/>
                          <w:szCs w:val="18"/>
                        </w:rPr>
                      </w:pPr>
                      <w:r>
                        <w:rPr>
                          <w:rFonts w:ascii="Verdana" w:hAnsi="Verdana"/>
                          <w:b/>
                          <w:sz w:val="18"/>
                          <w:szCs w:val="18"/>
                        </w:rPr>
                      </w:r>
                    </w:p>
                    <w:p>
                      <w:pPr>
                        <w:pStyle w:val="Zawartoramki"/>
                        <w:rPr/>
                      </w:pPr>
                      <w:r>
                        <w:rPr>
                          <w:rFonts w:ascii="Verdana" w:hAnsi="Verdana"/>
                          <w:b/>
                          <w:sz w:val="18"/>
                          <w:szCs w:val="18"/>
                        </w:rPr>
                        <w:t>Dotyczy: OFERTA Nr sprawy IP.272.2.41.2017.KM</w:t>
                      </w:r>
                    </w:p>
                    <w:p>
                      <w:pPr>
                        <w:pStyle w:val="NormalnyWeb"/>
                        <w:spacing w:lineRule="atLeast" w:line="280" w:before="0" w:after="0"/>
                        <w:jc w:val="center"/>
                        <w:rPr/>
                      </w:pPr>
                      <w:r>
                        <w:rPr>
                          <w:rFonts w:eastAsia="Arial" w:cs="Arial" w:ascii="Verdana" w:hAnsi="Verdana"/>
                          <w:b/>
                          <w:i/>
                          <w:color w:val="000000"/>
                          <w:sz w:val="18"/>
                          <w:szCs w:val="18"/>
                        </w:rPr>
                        <w:t xml:space="preserve">□ </w:t>
                      </w:r>
                      <w:r>
                        <w:rPr>
                          <w:rFonts w:eastAsia="Arial" w:cs="Arial" w:ascii="Verdana" w:hAnsi="Verdana"/>
                          <w:b/>
                          <w:i/>
                          <w:color w:val="000000"/>
                          <w:sz w:val="18"/>
                          <w:szCs w:val="18"/>
                        </w:rPr>
                        <w:t xml:space="preserve">CZĘŚĆ </w:t>
                      </w:r>
                      <w:r>
                        <w:rPr>
                          <w:rFonts w:cs="Arial" w:ascii="Verdana" w:hAnsi="Verdana"/>
                          <w:b/>
                          <w:i/>
                          <w:color w:val="000000"/>
                          <w:sz w:val="18"/>
                          <w:szCs w:val="18"/>
                        </w:rPr>
                        <w:t xml:space="preserve">I                             </w:t>
                      </w:r>
                      <w:r>
                        <w:rPr>
                          <w:rFonts w:eastAsia="Arial" w:cs="Arial" w:ascii="Verdana" w:hAnsi="Verdana"/>
                          <w:b/>
                          <w:i/>
                          <w:color w:val="000000"/>
                          <w:sz w:val="18"/>
                          <w:szCs w:val="18"/>
                        </w:rPr>
                        <w:t>□ CZĘŚĆ</w:t>
                      </w:r>
                      <w:r>
                        <w:rPr>
                          <w:rFonts w:cs="Arial" w:ascii="Verdana" w:hAnsi="Verdana"/>
                          <w:b/>
                          <w:i/>
                          <w:color w:val="000000"/>
                          <w:sz w:val="18"/>
                          <w:szCs w:val="18"/>
                        </w:rPr>
                        <w:t xml:space="preserve"> II</w:t>
                      </w:r>
                    </w:p>
                    <w:p>
                      <w:pPr>
                        <w:pStyle w:val="NormalnyWeb"/>
                        <w:spacing w:lineRule="atLeast" w:line="280" w:before="0" w:after="0"/>
                        <w:jc w:val="center"/>
                        <w:rPr>
                          <w:rFonts w:ascii="Verdana" w:hAnsi="Verdana" w:cs="Arial"/>
                          <w:b/>
                          <w:b/>
                          <w:i/>
                          <w:i/>
                          <w:color w:val="000000"/>
                          <w:sz w:val="18"/>
                          <w:szCs w:val="18"/>
                        </w:rPr>
                      </w:pPr>
                      <w:r>
                        <w:rPr>
                          <w:rFonts w:cs="Arial" w:ascii="Verdana" w:hAnsi="Verdana"/>
                          <w:b/>
                          <w:i/>
                          <w:color w:val="000000"/>
                          <w:sz w:val="18"/>
                          <w:szCs w:val="18"/>
                        </w:rPr>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b/>
                          <w:b/>
                          <w:color w:val="FF0000"/>
                          <w:sz w:val="18"/>
                          <w:szCs w:val="18"/>
                          <w:lang w:eastAsia="ar-SA"/>
                        </w:rPr>
                      </w:pPr>
                      <w:r>
                        <w:rPr>
                          <w:rFonts w:ascii="Verdana" w:hAnsi="Verdana"/>
                          <w:b/>
                          <w:color w:val="FF0000"/>
                          <w:sz w:val="18"/>
                          <w:szCs w:val="18"/>
                          <w:lang w:eastAsia="ar-SA"/>
                        </w:rPr>
                      </w:r>
                    </w:p>
                    <w:p>
                      <w:pPr>
                        <w:pStyle w:val="Zawartoramki"/>
                        <w:spacing w:before="0" w:after="200"/>
                        <w:jc w:val="center"/>
                        <w:rPr>
                          <w:highlight w:val="red"/>
                        </w:rPr>
                      </w:pPr>
                      <w:r>
                        <w:rPr>
                          <w:rFonts w:ascii="Verdana" w:hAnsi="Verdana"/>
                          <w:b/>
                          <w:sz w:val="18"/>
                          <w:szCs w:val="18"/>
                          <w:highlight w:val="red"/>
                        </w:rPr>
                        <w:t>nie otwierać przed: 0</w:t>
                      </w:r>
                      <w:r>
                        <w:rPr>
                          <w:rFonts w:ascii="Verdana" w:hAnsi="Verdana"/>
                          <w:b/>
                          <w:sz w:val="18"/>
                          <w:szCs w:val="18"/>
                          <w:highlight w:val="red"/>
                        </w:rPr>
                        <w:t>6</w:t>
                      </w:r>
                      <w:r>
                        <w:rPr>
                          <w:rFonts w:ascii="Verdana" w:hAnsi="Verdana"/>
                          <w:b/>
                          <w:sz w:val="18"/>
                          <w:szCs w:val="18"/>
                          <w:highlight w:val="red"/>
                        </w:rPr>
                        <w:t>.02.2018.r. do godz. 10:15</w:t>
                      </w:r>
                    </w:p>
                  </w:txbxContent>
                </v:textbox>
              </v:rect>
            </w:pict>
          </mc:Fallback>
        </mc:AlternateContent>
      </w:r>
    </w:p>
    <w:p>
      <w:pPr>
        <w:pStyle w:val="ListParagraph"/>
        <w:numPr>
          <w:ilvl w:val="0"/>
          <w:numId w:val="13"/>
        </w:numPr>
        <w:jc w:val="both"/>
        <w:rPr/>
      </w:pPr>
      <w:r>
        <w:rPr>
          <w:rFonts w:ascii="Verdana" w:hAnsi="Verdana"/>
          <w:sz w:val="18"/>
          <w:szCs w:val="18"/>
        </w:rPr>
        <w:t>Przed upływem terminu składania ofert, Wykonawca może wprowadzić zmiany do złożonej oferty lub ją wycofać. Oświadczenia o wprowadzonych zmianach bądź o wycofaniu oferty powinny być dostarczone Zamawiającemu pisemnie przez osobę upoważnioną. Oświadczenie o wycofaniu oferty lub o jej zmianie musi zawierać co najmniej nazwę i adres Wykonawcy, treść oświadczenia oraz podpis Wykonawcy lub osoby upoważnionej.</w:t>
      </w:r>
    </w:p>
    <w:p>
      <w:pPr>
        <w:pStyle w:val="ListParagraph"/>
        <w:ind w:left="0" w:hanging="0"/>
        <w:jc w:val="both"/>
        <w:rPr/>
      </w:pPr>
      <w:r>
        <w:rPr>
          <w:rFonts w:ascii="Verdana" w:hAnsi="Verdana"/>
          <w:sz w:val="18"/>
          <w:szCs w:val="18"/>
        </w:rPr>
        <w:t xml:space="preserve">     </w:t>
      </w:r>
      <w:r>
        <w:rPr>
          <w:rFonts w:ascii="Verdana" w:hAnsi="Verdana"/>
          <w:sz w:val="18"/>
          <w:szCs w:val="18"/>
        </w:rPr>
        <w:t>................................................................................................................................................</w:t>
      </w:r>
    </w:p>
    <w:p>
      <w:pPr>
        <w:pStyle w:val="Nagwek2"/>
        <w:numPr>
          <w:ilvl w:val="0"/>
          <w:numId w:val="0"/>
        </w:numPr>
        <w:spacing w:lineRule="auto" w:line="276"/>
        <w:jc w:val="center"/>
        <w:rPr>
          <w:rFonts w:ascii="Verdana" w:hAnsi="Verdana"/>
          <w:b w:val="false"/>
          <w:b w:val="false"/>
          <w:bCs w:val="false"/>
          <w:sz w:val="18"/>
          <w:szCs w:val="18"/>
        </w:rPr>
      </w:pPr>
      <w:r>
        <w:rPr>
          <w:rFonts w:ascii="Verdana" w:hAnsi="Verdana"/>
          <w:sz w:val="18"/>
          <w:szCs w:val="18"/>
          <w:highlight w:val="lightGray"/>
        </w:rPr>
        <w:t>Rozdział IX. OPIS SPOSOBU OBLICZENIA CENY OFERTY</w:t>
      </w:r>
    </w:p>
    <w:p>
      <w:pPr>
        <w:pStyle w:val="ListParagraph"/>
        <w:numPr>
          <w:ilvl w:val="0"/>
          <w:numId w:val="14"/>
        </w:numPr>
        <w:jc w:val="both"/>
        <w:rPr>
          <w:rFonts w:ascii="Verdana" w:hAnsi="Verdana"/>
          <w:sz w:val="18"/>
          <w:szCs w:val="18"/>
        </w:rPr>
      </w:pPr>
      <w:r>
        <w:rPr>
          <w:rFonts w:ascii="Verdana" w:hAnsi="Verdana"/>
          <w:sz w:val="18"/>
          <w:szCs w:val="18"/>
        </w:rPr>
        <w:t xml:space="preserve">Cena  – należy przez to rozumieć cenę  w rozumieniu art. 3 ust. 1 pkt 1  i ust. 2 ustawy z dnia 9 maja 2014 r. </w:t>
      </w:r>
      <w:r>
        <w:rPr>
          <w:rFonts w:ascii="Verdana" w:hAnsi="Verdana"/>
          <w:i/>
          <w:sz w:val="18"/>
          <w:szCs w:val="18"/>
        </w:rPr>
        <w:t>o informowaniu o cenach towarów i usług</w:t>
      </w:r>
      <w:r>
        <w:rPr>
          <w:rFonts w:ascii="Verdana" w:hAnsi="Verdana"/>
          <w:sz w:val="18"/>
          <w:szCs w:val="18"/>
        </w:rPr>
        <w:t xml:space="preserve"> (Dz. U. poz. 915).</w:t>
      </w:r>
    </w:p>
    <w:p>
      <w:pPr>
        <w:pStyle w:val="ListParagraph"/>
        <w:numPr>
          <w:ilvl w:val="0"/>
          <w:numId w:val="14"/>
        </w:numPr>
        <w:jc w:val="both"/>
        <w:rPr>
          <w:rFonts w:ascii="Verdana" w:hAnsi="Verdana"/>
          <w:sz w:val="18"/>
          <w:szCs w:val="18"/>
        </w:rPr>
      </w:pPr>
      <w:r>
        <w:rPr>
          <w:rFonts w:ascii="Verdana" w:hAnsi="Verdana"/>
          <w:sz w:val="18"/>
          <w:szCs w:val="18"/>
        </w:rPr>
        <w:t xml:space="preserve">Cena oferty uwzględnia wszystkie zobowiązania, musi być podana w PLN cyfrowo i słownie zaokrągleniu do dwóch miejsc po przecinku, z wyodrębnieniem należnego podatku VAT naliczonego zgodnie z przepisami prawa obowiązującymi w terminie składania ofert (dotyczy płatników podatku VAT) – jeżeli występuje (zgodnie ze wzorem oferty przetargowej – </w:t>
      </w:r>
      <w:r>
        <w:rPr>
          <w:rFonts w:ascii="Verdana" w:hAnsi="Verdana"/>
          <w:b/>
          <w:bCs/>
          <w:sz w:val="18"/>
          <w:szCs w:val="18"/>
        </w:rPr>
        <w:t>Załącznik Nr 1</w:t>
      </w:r>
      <w:r>
        <w:rPr>
          <w:rFonts w:ascii="Verdana" w:hAnsi="Verdana"/>
          <w:sz w:val="18"/>
          <w:szCs w:val="18"/>
        </w:rPr>
        <w:t xml:space="preserve"> do SIWZ).</w:t>
      </w:r>
    </w:p>
    <w:p>
      <w:pPr>
        <w:pStyle w:val="Akapitzlist1"/>
        <w:numPr>
          <w:ilvl w:val="0"/>
          <w:numId w:val="14"/>
        </w:numPr>
        <w:jc w:val="both"/>
        <w:rPr/>
      </w:pPr>
      <w:r>
        <w:rPr>
          <w:rFonts w:ascii="Verdana" w:hAnsi="Verdana"/>
          <w:color w:val="FF0000"/>
          <w:sz w:val="18"/>
          <w:szCs w:val="18"/>
        </w:rPr>
        <w:t>W cenie autobusu - Wykonawca uwzględnia wszelkie koszty związane z wykonaniem przedmiotu zamówienia na warunkach określonych w SIWZ, których poniesienie jest niezbędne do prawidłowego wykonania umowy, w tym w szczególności:</w:t>
      </w:r>
    </w:p>
    <w:p>
      <w:pPr>
        <w:pStyle w:val="Akapitzlist1"/>
        <w:ind w:left="360" w:hanging="0"/>
        <w:jc w:val="both"/>
        <w:rPr/>
      </w:pPr>
      <w:r>
        <w:rPr>
          <w:rFonts w:ascii="Verdana" w:hAnsi="Verdana"/>
          <w:i/>
          <w:color w:val="FF0000"/>
          <w:sz w:val="18"/>
          <w:szCs w:val="18"/>
        </w:rPr>
        <w:t>1). badań technicznych,</w:t>
      </w:r>
    </w:p>
    <w:p>
      <w:pPr>
        <w:pStyle w:val="Akapitzlist1"/>
        <w:ind w:left="360" w:hanging="0"/>
        <w:jc w:val="both"/>
        <w:rPr/>
      </w:pPr>
      <w:r>
        <w:rPr>
          <w:rFonts w:ascii="Verdana" w:hAnsi="Verdana"/>
          <w:i/>
          <w:color w:val="FF0000"/>
          <w:sz w:val="18"/>
          <w:szCs w:val="18"/>
        </w:rPr>
        <w:t>2) gwarancja i serwisowania (ASO),</w:t>
      </w:r>
    </w:p>
    <w:p>
      <w:pPr>
        <w:pStyle w:val="Akapitzlist1"/>
        <w:ind w:left="360" w:hanging="0"/>
        <w:jc w:val="both"/>
        <w:rPr/>
      </w:pPr>
      <w:r>
        <w:rPr>
          <w:rFonts w:ascii="Verdana" w:hAnsi="Verdana"/>
          <w:i/>
          <w:color w:val="FF0000"/>
          <w:sz w:val="18"/>
          <w:szCs w:val="18"/>
        </w:rPr>
        <w:t>3). odbiorów,</w:t>
      </w:r>
    </w:p>
    <w:p>
      <w:pPr>
        <w:pStyle w:val="Akapitzlist1"/>
        <w:ind w:left="360" w:hanging="0"/>
        <w:jc w:val="both"/>
        <w:rPr/>
      </w:pPr>
      <w:r>
        <w:rPr>
          <w:rFonts w:ascii="Verdana" w:hAnsi="Verdana"/>
          <w:i/>
          <w:color w:val="FF0000"/>
          <w:sz w:val="18"/>
          <w:szCs w:val="18"/>
        </w:rPr>
        <w:t xml:space="preserve">4). załadunku, transportu i rozładunku w miejscu przeznaczenia wskazanym przez Zamawiającego </w:t>
        <w:br/>
        <w:t>w Nysie,</w:t>
      </w:r>
    </w:p>
    <w:p>
      <w:pPr>
        <w:pStyle w:val="Akapitzlist1"/>
        <w:ind w:left="360" w:hanging="0"/>
        <w:jc w:val="both"/>
        <w:rPr/>
      </w:pPr>
      <w:r>
        <w:rPr>
          <w:rFonts w:ascii="Verdana" w:hAnsi="Verdana"/>
          <w:i/>
          <w:color w:val="FF0000"/>
          <w:sz w:val="18"/>
          <w:szCs w:val="18"/>
        </w:rPr>
        <w:t>5). ubezpieczenia ryzyka związanego z utratą lub uszkodzeniem przedmiotu zamówienia do czasu odbioru przez Zamawiającego,</w:t>
      </w:r>
    </w:p>
    <w:p>
      <w:pPr>
        <w:pStyle w:val="Akapitzlist1"/>
        <w:ind w:left="360" w:hanging="0"/>
        <w:jc w:val="both"/>
        <w:rPr/>
      </w:pPr>
      <w:r>
        <w:rPr>
          <w:rFonts w:ascii="Verdana" w:hAnsi="Verdana"/>
          <w:i/>
          <w:color w:val="FF0000"/>
          <w:sz w:val="18"/>
          <w:szCs w:val="18"/>
        </w:rPr>
        <w:t xml:space="preserve">6). zapewnienia tłumaczeń na język polski do upływu terminu gwarancji i rękojmi, </w:t>
      </w:r>
    </w:p>
    <w:p>
      <w:pPr>
        <w:pStyle w:val="Akapitzlist1"/>
        <w:ind w:left="360" w:hanging="0"/>
        <w:jc w:val="both"/>
        <w:rPr/>
      </w:pPr>
      <w:r>
        <w:rPr>
          <w:rFonts w:ascii="Verdana" w:hAnsi="Verdana"/>
          <w:i/>
          <w:color w:val="FF0000"/>
          <w:sz w:val="18"/>
          <w:szCs w:val="18"/>
        </w:rPr>
        <w:t xml:space="preserve">7). realizacji obowiązków wynikających z udzielonej gwarancji i rękojmi w tym serwisu zewnętrznego  w okresie gwarancji, </w:t>
      </w:r>
    </w:p>
    <w:p>
      <w:pPr>
        <w:pStyle w:val="Akapitzlist1"/>
        <w:ind w:left="360" w:hanging="0"/>
        <w:jc w:val="both"/>
        <w:rPr/>
      </w:pPr>
      <w:r>
        <w:rPr>
          <w:rFonts w:ascii="Verdana" w:hAnsi="Verdana"/>
          <w:i/>
          <w:color w:val="FF0000"/>
          <w:sz w:val="18"/>
          <w:szCs w:val="18"/>
        </w:rPr>
        <w:t>8). przeprowadzenia szkoleń kierowców,</w:t>
      </w:r>
    </w:p>
    <w:p>
      <w:pPr>
        <w:pStyle w:val="Akapitzlist1"/>
        <w:ind w:left="360" w:hanging="0"/>
        <w:jc w:val="both"/>
        <w:rPr/>
      </w:pPr>
      <w:r>
        <w:rPr>
          <w:rFonts w:ascii="Verdana" w:hAnsi="Verdana"/>
          <w:i/>
          <w:color w:val="FF0000"/>
          <w:sz w:val="18"/>
          <w:szCs w:val="18"/>
        </w:rPr>
        <w:t>9). podatki (inne niż VAT) i opłaty np. opłaty celne, akcyza i inne,</w:t>
      </w:r>
    </w:p>
    <w:p>
      <w:pPr>
        <w:pStyle w:val="Akapitzlist1"/>
        <w:ind w:left="360" w:hanging="0"/>
        <w:jc w:val="both"/>
        <w:rPr/>
      </w:pPr>
      <w:r>
        <w:rPr>
          <w:rFonts w:ascii="Verdana" w:hAnsi="Verdana"/>
          <w:i/>
          <w:color w:val="FF0000"/>
          <w:sz w:val="18"/>
          <w:szCs w:val="18"/>
        </w:rPr>
        <w:t>10). pozostałych kosztów wynikających z SIWZ, w tym w szczególności związanych z wymaganym wyposażeniem pojazdu,</w:t>
      </w:r>
    </w:p>
    <w:p>
      <w:pPr>
        <w:pStyle w:val="Akapitzlist1"/>
        <w:ind w:left="360" w:hanging="0"/>
        <w:jc w:val="both"/>
        <w:rPr/>
      </w:pPr>
      <w:r>
        <w:rPr>
          <w:rFonts w:ascii="Verdana" w:hAnsi="Verdana"/>
          <w:i/>
          <w:color w:val="FF0000"/>
          <w:sz w:val="18"/>
          <w:szCs w:val="18"/>
        </w:rPr>
        <w:t>11) inne niezbędne do prawidłowej realizacji zamówienia.</w:t>
      </w:r>
    </w:p>
    <w:p>
      <w:pPr>
        <w:pStyle w:val="ListParagraph"/>
        <w:numPr>
          <w:ilvl w:val="0"/>
          <w:numId w:val="14"/>
        </w:numPr>
        <w:jc w:val="both"/>
        <w:rPr>
          <w:rFonts w:ascii="Verdana" w:hAnsi="Verdana"/>
          <w:sz w:val="18"/>
          <w:szCs w:val="18"/>
        </w:rPr>
      </w:pPr>
      <w:r>
        <w:rPr>
          <w:rFonts w:ascii="Verdana" w:hAnsi="Verdana"/>
          <w:sz w:val="18"/>
          <w:szCs w:val="18"/>
        </w:rPr>
        <w:t>Za prawidłowe ustalenie należnej stawki podatku VAT odpowiada Wykonawca zgodnie z przepisami ustawy z dnia 11 marca 2004 r</w:t>
      </w:r>
      <w:r>
        <w:rPr>
          <w:rFonts w:ascii="Verdana" w:hAnsi="Verdana"/>
          <w:i/>
          <w:sz w:val="18"/>
          <w:szCs w:val="18"/>
        </w:rPr>
        <w:t>. o podatku od towarów i usług</w:t>
      </w:r>
      <w:r>
        <w:rPr>
          <w:rFonts w:ascii="Verdana" w:hAnsi="Verdana"/>
          <w:sz w:val="18"/>
          <w:szCs w:val="18"/>
        </w:rPr>
        <w:t xml:space="preserve"> (Dz. U. z 2011r. Nr 177, poz. 1054                  z późn. zmianami)</w:t>
      </w:r>
    </w:p>
    <w:p>
      <w:pPr>
        <w:pStyle w:val="ListParagraph"/>
        <w:numPr>
          <w:ilvl w:val="0"/>
          <w:numId w:val="14"/>
        </w:numPr>
        <w:jc w:val="both"/>
        <w:rPr>
          <w:rFonts w:ascii="Verdana" w:hAnsi="Verdana"/>
          <w:sz w:val="18"/>
          <w:szCs w:val="18"/>
        </w:rPr>
      </w:pPr>
      <w:r>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(w formularzu oferty</w:t>
      </w:r>
      <w:r>
        <w:rPr>
          <w:rFonts w:ascii="Verdana" w:hAnsi="Verdana"/>
          <w:b/>
          <w:bCs/>
          <w:sz w:val="18"/>
          <w:szCs w:val="18"/>
        </w:rPr>
        <w:t xml:space="preserve"> – załącznik nr 1 do SIWZ</w:t>
      </w:r>
      <w:r>
        <w:rPr>
          <w:rFonts w:ascii="Verdana" w:hAnsi="Verdana"/>
          <w:sz w:val="18"/>
          <w:szCs w:val="18"/>
        </w:rPr>
        <w:t>),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ListParagraph"/>
        <w:numPr>
          <w:ilvl w:val="0"/>
          <w:numId w:val="14"/>
        </w:numPr>
        <w:jc w:val="both"/>
        <w:rPr>
          <w:rFonts w:ascii="Verdana" w:hAnsi="Verdana"/>
          <w:b/>
          <w:b/>
          <w:sz w:val="18"/>
          <w:szCs w:val="18"/>
        </w:rPr>
      </w:pPr>
      <w:r>
        <w:rPr>
          <w:rFonts w:ascii="Verdana" w:hAnsi="Verdana"/>
          <w:sz w:val="18"/>
          <w:szCs w:val="18"/>
        </w:rPr>
        <w:t>Rozbieżność ceny podanej liczbą, do ceny podanej słownie Zamawiający przyjmie jako oczywistą omyłkę pisarską. Jako prawidłowa przyjęta będzie cena podana słownie.</w:t>
      </w:r>
    </w:p>
    <w:p>
      <w:pPr>
        <w:pStyle w:val="ListParagraph"/>
        <w:numPr>
          <w:ilvl w:val="0"/>
          <w:numId w:val="14"/>
        </w:numPr>
        <w:jc w:val="both"/>
        <w:rPr>
          <w:rFonts w:ascii="Verdana" w:hAnsi="Verdana"/>
          <w:b/>
          <w:b/>
          <w:sz w:val="18"/>
          <w:szCs w:val="18"/>
        </w:rPr>
      </w:pPr>
      <w:r>
        <w:rPr>
          <w:rFonts w:ascii="Verdana" w:hAnsi="Verdana"/>
          <w:sz w:val="18"/>
          <w:szCs w:val="18"/>
        </w:rPr>
        <w:t>Cenę (do celów porównania i wyboru ofert) należy wyliczyć następująco:</w:t>
      </w:r>
    </w:p>
    <w:p>
      <w:pPr>
        <w:pStyle w:val="Akapitzlist1"/>
        <w:ind w:left="284" w:hanging="0"/>
        <w:jc w:val="both"/>
        <w:rPr>
          <w:rFonts w:ascii="Verdana" w:hAnsi="Verdana"/>
          <w:sz w:val="18"/>
          <w:szCs w:val="18"/>
        </w:rPr>
      </w:pPr>
      <w:r>
        <w:rPr>
          <w:rFonts w:ascii="Verdana" w:hAnsi="Verdana"/>
          <w:b/>
          <w:bCs/>
          <w:sz w:val="18"/>
          <w:szCs w:val="18"/>
        </w:rPr>
        <w:t>1).</w:t>
      </w:r>
      <w:r>
        <w:rPr>
          <w:rFonts w:ascii="Verdana" w:hAnsi="Verdana"/>
          <w:sz w:val="18"/>
          <w:szCs w:val="18"/>
        </w:rPr>
        <w:t xml:space="preserve"> 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pPr>
        <w:pStyle w:val="Akapitzlist1"/>
        <w:ind w:left="284" w:hanging="0"/>
        <w:jc w:val="both"/>
        <w:rPr>
          <w:rFonts w:ascii="Verdana" w:hAnsi="Verdana"/>
          <w:sz w:val="18"/>
          <w:szCs w:val="18"/>
        </w:rPr>
      </w:pPr>
      <w:r>
        <w:rPr>
          <w:rFonts w:ascii="Verdana" w:hAnsi="Verdana"/>
          <w:b/>
          <w:bCs/>
          <w:sz w:val="18"/>
          <w:szCs w:val="18"/>
        </w:rPr>
        <w:t>2).</w:t>
      </w:r>
      <w:r>
        <w:rPr>
          <w:rFonts w:ascii="Verdana" w:hAnsi="Verdana"/>
          <w:sz w:val="18"/>
          <w:szCs w:val="18"/>
        </w:rPr>
        <w:t xml:space="preserve"> pozostali Wykonawcy zobowiązani są do podania stawki podatku od towarów i usług (VAT), wartości brutto oraz ceny obliczonej jako suma wartości brutto zgodnie ze wzorem Formularza Oferty,</w:t>
      </w:r>
    </w:p>
    <w:p>
      <w:pPr>
        <w:pStyle w:val="Akapitzlist1"/>
        <w:ind w:left="284" w:hanging="0"/>
        <w:rPr>
          <w:rFonts w:ascii="Verdana" w:hAnsi="Verdana"/>
          <w:sz w:val="18"/>
          <w:szCs w:val="18"/>
        </w:rPr>
      </w:pPr>
      <w:r>
        <w:rPr>
          <w:rFonts w:ascii="Verdana" w:hAnsi="Verdana"/>
          <w:b/>
          <w:bCs/>
          <w:sz w:val="18"/>
          <w:szCs w:val="18"/>
        </w:rPr>
        <w:t>3).</w:t>
      </w:r>
      <w:r>
        <w:rPr>
          <w:rFonts w:ascii="Verdana" w:hAnsi="Verdana"/>
          <w:sz w:val="18"/>
          <w:szCs w:val="18"/>
        </w:rPr>
        <w:t xml:space="preserve"> na potrzeby porównania i oceny ofert należy przyjąć stawkę 23% podatku od towarów i usług VAT.</w:t>
      </w:r>
    </w:p>
    <w:p>
      <w:pPr>
        <w:pStyle w:val="ListParagraph"/>
        <w:numPr>
          <w:ilvl w:val="0"/>
          <w:numId w:val="14"/>
        </w:numPr>
        <w:jc w:val="both"/>
        <w:rPr>
          <w:rFonts w:ascii="Verdana" w:hAnsi="Verdana"/>
          <w:b/>
          <w:b/>
          <w:sz w:val="18"/>
          <w:szCs w:val="18"/>
        </w:rPr>
      </w:pPr>
      <w:r>
        <w:rPr>
          <w:rFonts w:ascii="Verdana" w:hAnsi="Verdana"/>
          <w:sz w:val="18"/>
          <w:szCs w:val="18"/>
        </w:rPr>
        <w:t>Ceny jednostkowe netto podane w ofercie są cenami ostatecznymi i nie podlegają zmianom przez okres obowiązywania umowy.</w:t>
      </w:r>
    </w:p>
    <w:p>
      <w:pPr>
        <w:pStyle w:val="ListParagraph"/>
        <w:numPr>
          <w:ilvl w:val="0"/>
          <w:numId w:val="14"/>
        </w:numPr>
        <w:jc w:val="both"/>
        <w:rPr>
          <w:rFonts w:ascii="Verdana" w:hAnsi="Verdana"/>
          <w:b/>
          <w:b/>
          <w:sz w:val="18"/>
          <w:szCs w:val="18"/>
        </w:rPr>
      </w:pPr>
      <w:r>
        <w:rPr>
          <w:rFonts w:ascii="Verdana" w:hAnsi="Verdana"/>
          <w:sz w:val="18"/>
          <w:szCs w:val="18"/>
        </w:rPr>
        <w:t>Umowa zostanie zawarta w walucie PLN (złoty polski).</w:t>
      </w:r>
    </w:p>
    <w:p>
      <w:pPr>
        <w:pStyle w:val="ListParagraph"/>
        <w:numPr>
          <w:ilvl w:val="0"/>
          <w:numId w:val="14"/>
        </w:numPr>
        <w:jc w:val="both"/>
        <w:rPr/>
      </w:pPr>
      <w:r>
        <w:rPr>
          <w:rFonts w:ascii="Verdana" w:hAnsi="Verdana"/>
          <w:sz w:val="18"/>
          <w:szCs w:val="18"/>
        </w:rPr>
        <w:t>Wszelkie rozliczenia związane z realizacją zamówienia publicznego, którego dotyczy niniejsza SIWZ dokonywane będą w PLN (złoty polski).</w:t>
      </w:r>
    </w:p>
    <w:p>
      <w:pPr>
        <w:pStyle w:val="ListParagraph"/>
        <w:numPr>
          <w:ilvl w:val="0"/>
          <w:numId w:val="14"/>
        </w:numPr>
        <w:jc w:val="both"/>
        <w:rPr>
          <w:rFonts w:ascii="Verdana" w:hAnsi="Verdana"/>
          <w:b/>
          <w:b/>
          <w:sz w:val="18"/>
          <w:szCs w:val="18"/>
        </w:rPr>
      </w:pPr>
      <w:r>
        <w:rPr>
          <w:rFonts w:ascii="Verdana" w:hAnsi="Verdana"/>
          <w:b/>
          <w:sz w:val="18"/>
          <w:szCs w:val="18"/>
        </w:rPr>
      </w:r>
    </w:p>
    <w:p>
      <w:pPr>
        <w:pStyle w:val="Akapitzlist1"/>
        <w:ind w:left="0" w:hanging="0"/>
        <w:rPr>
          <w:rFonts w:ascii="Verdana" w:hAnsi="Verdana"/>
          <w:sz w:val="18"/>
          <w:szCs w:val="18"/>
        </w:rPr>
      </w:pPr>
      <w:r>
        <w:rPr>
          <w:rFonts w:ascii="Verdana" w:hAnsi="Verdana"/>
          <w:sz w:val="18"/>
          <w:szCs w:val="18"/>
        </w:rPr>
        <w:t>.....................................................................................................................................................</w:t>
      </w:r>
    </w:p>
    <w:p>
      <w:pPr>
        <w:pStyle w:val="Akapitzlist1"/>
        <w:ind w:left="0" w:hanging="0"/>
        <w:rPr>
          <w:rFonts w:ascii="Verdana" w:hAnsi="Verdana"/>
          <w:sz w:val="18"/>
          <w:szCs w:val="18"/>
        </w:rPr>
      </w:pPr>
      <w:r>
        <w:rPr>
          <w:rFonts w:ascii="Verdana" w:hAnsi="Verdana"/>
          <w:sz w:val="18"/>
          <w:szCs w:val="18"/>
        </w:rPr>
      </w:r>
    </w:p>
    <w:p>
      <w:pPr>
        <w:pStyle w:val="Akapitzlist1"/>
        <w:ind w:left="0" w:hanging="0"/>
        <w:rPr>
          <w:rFonts w:ascii="Verdana" w:hAnsi="Verdana"/>
          <w:sz w:val="18"/>
          <w:szCs w:val="18"/>
        </w:rPr>
      </w:pPr>
      <w:r>
        <w:rPr>
          <w:rFonts w:ascii="Verdana" w:hAnsi="Verdana"/>
          <w:sz w:val="18"/>
          <w:szCs w:val="18"/>
        </w:rPr>
      </w:r>
    </w:p>
    <w:p>
      <w:pPr>
        <w:pStyle w:val="Nagwek2"/>
        <w:numPr>
          <w:ilvl w:val="0"/>
          <w:numId w:val="0"/>
        </w:numPr>
        <w:spacing w:lineRule="auto" w:line="276"/>
        <w:ind w:left="786" w:hanging="0"/>
        <w:jc w:val="center"/>
        <w:rPr>
          <w:rFonts w:ascii="Verdana" w:hAnsi="Verdana"/>
          <w:sz w:val="18"/>
          <w:szCs w:val="18"/>
        </w:rPr>
      </w:pPr>
      <w:r>
        <w:rPr>
          <w:rFonts w:ascii="Verdana" w:hAnsi="Verdana"/>
          <w:sz w:val="18"/>
          <w:szCs w:val="18"/>
          <w:highlight w:val="lightGray"/>
        </w:rPr>
        <w:t>Rozdział X. WYMAGANIA DOTYCZĄCE WADIUM</w:t>
      </w:r>
    </w:p>
    <w:p>
      <w:pPr>
        <w:pStyle w:val="Normal"/>
        <w:numPr>
          <w:ilvl w:val="0"/>
          <w:numId w:val="15"/>
        </w:numPr>
        <w:spacing w:lineRule="auto" w:line="240" w:before="0" w:after="0"/>
        <w:jc w:val="both"/>
        <w:rPr/>
      </w:pPr>
      <w:r>
        <w:rPr>
          <w:rFonts w:ascii="Verdana" w:hAnsi="Verdana"/>
          <w:sz w:val="18"/>
          <w:szCs w:val="18"/>
        </w:rPr>
        <w:t xml:space="preserve">Każdy Wykonawca zobowiązany jest do zabezpieczenia oferty wadium. Wadium wnosi się skutecznie przed upływem terminu składania ofert. Kwota wadium wymagana do wzięcia udziału w postępowaniu wynosi: </w:t>
      </w:r>
    </w:p>
    <w:p>
      <w:pPr>
        <w:pStyle w:val="NormalnyWeb"/>
        <w:numPr>
          <w:ilvl w:val="0"/>
          <w:numId w:val="0"/>
        </w:numPr>
        <w:suppressAutoHyphens w:val="false"/>
        <w:spacing w:lineRule="atLeast" w:line="280" w:before="0" w:after="0"/>
        <w:ind w:left="360" w:hanging="0"/>
        <w:jc w:val="both"/>
        <w:rPr/>
      </w:pPr>
      <w:r>
        <w:rPr>
          <w:rFonts w:cs="Arial" w:ascii="Verdana" w:hAnsi="Verdana"/>
          <w:b/>
          <w:bCs/>
          <w:color w:val="000000"/>
          <w:sz w:val="18"/>
          <w:szCs w:val="18"/>
        </w:rPr>
        <w:t>Dla Części I: 120 000,00 zł</w:t>
      </w:r>
      <w:r>
        <w:rPr>
          <w:rFonts w:cs="Arial" w:ascii="Verdana" w:hAnsi="Verdana"/>
          <w:b/>
          <w:color w:val="000000"/>
          <w:sz w:val="18"/>
          <w:szCs w:val="18"/>
        </w:rPr>
        <w:t xml:space="preserve"> (słownie: sto dwadzieścia tysięcy złotych 00/100).</w:t>
      </w:r>
    </w:p>
    <w:p>
      <w:pPr>
        <w:pStyle w:val="NormalnyWeb"/>
        <w:numPr>
          <w:ilvl w:val="0"/>
          <w:numId w:val="0"/>
        </w:numPr>
        <w:suppressAutoHyphens w:val="false"/>
        <w:spacing w:lineRule="atLeast" w:line="280" w:before="0" w:after="0"/>
        <w:ind w:left="360" w:hanging="0"/>
        <w:jc w:val="both"/>
        <w:rPr>
          <w:rFonts w:ascii="Verdana" w:hAnsi="Verdana" w:cs="Arial"/>
          <w:b/>
          <w:b/>
          <w:color w:val="000000"/>
          <w:sz w:val="18"/>
          <w:szCs w:val="18"/>
        </w:rPr>
      </w:pPr>
      <w:r>
        <w:rPr>
          <w:rFonts w:cs="Arial" w:ascii="Verdana" w:hAnsi="Verdana"/>
          <w:b/>
          <w:color w:val="000000"/>
          <w:sz w:val="18"/>
          <w:szCs w:val="18"/>
        </w:rPr>
      </w:r>
    </w:p>
    <w:p>
      <w:pPr>
        <w:pStyle w:val="Normal"/>
        <w:widowControl w:val="false"/>
        <w:numPr>
          <w:ilvl w:val="0"/>
          <w:numId w:val="0"/>
        </w:numPr>
        <w:tabs>
          <w:tab w:val="left" w:pos="362" w:leader="none"/>
        </w:tabs>
        <w:overflowPunct w:val="true"/>
        <w:spacing w:lineRule="auto" w:line="240" w:before="0" w:after="0"/>
        <w:ind w:left="360" w:hanging="0"/>
        <w:jc w:val="both"/>
        <w:rPr/>
      </w:pPr>
      <w:r>
        <w:rPr>
          <w:rFonts w:cs="Arial" w:ascii="Verdana" w:hAnsi="Verdana"/>
          <w:b/>
          <w:bCs/>
          <w:color w:val="000000"/>
          <w:sz w:val="18"/>
          <w:szCs w:val="18"/>
        </w:rPr>
        <w:t>Dla Części II: 45 000,00 zł</w:t>
      </w:r>
      <w:r>
        <w:rPr>
          <w:rFonts w:cs="Arial" w:ascii="Verdana" w:hAnsi="Verdana"/>
          <w:b/>
          <w:color w:val="000000"/>
          <w:sz w:val="18"/>
          <w:szCs w:val="18"/>
        </w:rPr>
        <w:t xml:space="preserve"> (słownie: czterdzieści pięć tysięcy złotych 00/100).</w:t>
      </w:r>
    </w:p>
    <w:p>
      <w:pPr>
        <w:pStyle w:val="Normal"/>
        <w:widowControl w:val="false"/>
        <w:numPr>
          <w:ilvl w:val="0"/>
          <w:numId w:val="0"/>
        </w:numPr>
        <w:tabs>
          <w:tab w:val="left" w:pos="362" w:leader="none"/>
        </w:tabs>
        <w:overflowPunct w:val="true"/>
        <w:spacing w:lineRule="auto" w:line="240" w:before="0" w:after="0"/>
        <w:ind w:left="360" w:hanging="0"/>
        <w:jc w:val="both"/>
        <w:rPr>
          <w:rFonts w:ascii="Verdana" w:hAnsi="Verdana" w:cs="Arial"/>
          <w:b/>
          <w:b/>
          <w:color w:val="000000"/>
          <w:sz w:val="18"/>
          <w:szCs w:val="18"/>
        </w:rPr>
      </w:pPr>
      <w:r>
        <w:rPr>
          <w:rFonts w:cs="Arial" w:ascii="Verdana" w:hAnsi="Verdana"/>
          <w:b/>
          <w:color w:val="000000"/>
          <w:sz w:val="18"/>
          <w:szCs w:val="18"/>
        </w:rPr>
      </w:r>
    </w:p>
    <w:p>
      <w:pPr>
        <w:pStyle w:val="Normal"/>
        <w:numPr>
          <w:ilvl w:val="0"/>
          <w:numId w:val="0"/>
        </w:numPr>
        <w:spacing w:lineRule="auto" w:line="240" w:before="0" w:after="0"/>
        <w:ind w:left="360" w:hanging="0"/>
        <w:jc w:val="center"/>
        <w:rPr>
          <w:b/>
          <w:b/>
          <w:bCs/>
          <w:u w:val="single"/>
        </w:rPr>
      </w:pPr>
      <w:r>
        <w:rPr>
          <w:rFonts w:ascii="Verdana" w:hAnsi="Verdana"/>
          <w:b/>
          <w:bCs/>
          <w:sz w:val="18"/>
          <w:szCs w:val="18"/>
          <w:u w:val="single"/>
        </w:rPr>
        <w:t xml:space="preserve">Wykonawcy składający ofertę na oba powyższe zadania muszą wnieść wadium w wysokości łącznej dla części I i części II. </w:t>
      </w:r>
    </w:p>
    <w:p>
      <w:pPr>
        <w:pStyle w:val="Normal"/>
        <w:numPr>
          <w:ilvl w:val="0"/>
          <w:numId w:val="0"/>
        </w:numPr>
        <w:spacing w:lineRule="auto" w:line="240" w:before="0" w:after="0"/>
        <w:ind w:left="360" w:hanging="0"/>
        <w:jc w:val="both"/>
        <w:rPr>
          <w:rFonts w:ascii="Verdana" w:hAnsi="Verdana"/>
          <w:sz w:val="18"/>
          <w:szCs w:val="18"/>
        </w:rPr>
      </w:pPr>
      <w:r>
        <w:rPr>
          <w:rFonts w:ascii="Verdana" w:hAnsi="Verdana"/>
          <w:sz w:val="18"/>
          <w:szCs w:val="18"/>
        </w:rPr>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Wadium</w:t>
      </w:r>
      <w:r>
        <w:rPr>
          <w:rFonts w:ascii="Verdana" w:hAnsi="Verdana"/>
          <w:b/>
          <w:bCs/>
          <w:sz w:val="18"/>
          <w:szCs w:val="18"/>
        </w:rPr>
        <w:t xml:space="preserve"> może być wnoszone zgodnie z art. 45 ust. 6 ustawy Pzp w jednej lub kilku następujących formach:</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u w:val="single"/>
        </w:rPr>
        <w:t>Pieniądzu</w:t>
      </w:r>
      <w:r>
        <w:rPr>
          <w:rFonts w:ascii="Verdana" w:hAnsi="Verdana"/>
          <w:sz w:val="18"/>
          <w:szCs w:val="18"/>
        </w:rPr>
        <w:t xml:space="preserve"> - wpłacając przelewem na rachunek bankowy Zamawiającego, na poniższy numer: </w:t>
      </w:r>
    </w:p>
    <w:p>
      <w:pPr>
        <w:pStyle w:val="Normal"/>
        <w:tabs>
          <w:tab w:val="left" w:pos="0" w:leader="none"/>
        </w:tabs>
        <w:spacing w:lineRule="auto" w:line="240" w:before="0" w:after="0"/>
        <w:jc w:val="center"/>
        <w:rPr/>
      </w:pPr>
      <w:r>
        <w:rPr>
          <w:rFonts w:ascii="Verdana" w:hAnsi="Verdana"/>
          <w:b/>
          <w:bCs/>
          <w:sz w:val="24"/>
          <w:szCs w:val="24"/>
        </w:rPr>
        <w:t xml:space="preserve">Bank Spółdzielczy w Otmuchowie </w:t>
        <w:br/>
        <w:t xml:space="preserve">Nr: </w:t>
      </w:r>
      <w:r>
        <w:rPr>
          <w:rStyle w:val="Mocnowyrniony"/>
          <w:rFonts w:ascii="Verdana" w:hAnsi="Verdana"/>
          <w:sz w:val="24"/>
          <w:szCs w:val="18"/>
          <w:u w:val="single"/>
        </w:rPr>
        <w:t>26 8872 1026 0031 4947 2000 0360</w:t>
      </w:r>
      <w:r>
        <w:rPr>
          <w:rFonts w:ascii="Verdana" w:hAnsi="Verdana"/>
          <w:b/>
          <w:bCs/>
          <w:sz w:val="18"/>
          <w:szCs w:val="18"/>
          <w:u w:val="single"/>
        </w:rPr>
        <w:t xml:space="preserve"> </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Poręczeniach bankowych lub poręczeniach spółdzielczej kasy oszczędnościowo- kredytowej, z tym               że poręczenie kasy jest zawsze poręczeniem pieniężnym;</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Gwarancjach bankowych;</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Gwarancjach ubezpieczeniowych;</w:t>
      </w:r>
    </w:p>
    <w:p>
      <w:pPr>
        <w:pStyle w:val="Normal"/>
        <w:numPr>
          <w:ilvl w:val="0"/>
          <w:numId w:val="3"/>
        </w:numPr>
        <w:spacing w:lineRule="auto" w:line="240" w:before="0" w:after="0"/>
        <w:jc w:val="both"/>
        <w:rPr>
          <w:rFonts w:ascii="Verdana" w:hAnsi="Verdana"/>
          <w:sz w:val="18"/>
          <w:szCs w:val="18"/>
        </w:rPr>
      </w:pPr>
      <w:r>
        <w:rPr>
          <w:rFonts w:ascii="Verdana" w:hAnsi="Verdana"/>
          <w:sz w:val="18"/>
          <w:szCs w:val="18"/>
        </w:rPr>
        <w:t xml:space="preserve">Poręczeniach udzielanych przez podmioty, o których mowa w art. 6b ust. 5 pkt 2 ustawy z dnia                    9 listopada 2000 r. </w:t>
      </w:r>
      <w:r>
        <w:rPr>
          <w:rFonts w:ascii="Verdana" w:hAnsi="Verdana"/>
          <w:i/>
          <w:iCs/>
          <w:sz w:val="18"/>
          <w:szCs w:val="18"/>
        </w:rPr>
        <w:t>o utworzeniu Polskiej Agencji Rozwoju Przedsiębiorczości</w:t>
      </w:r>
      <w:r>
        <w:rPr>
          <w:rFonts w:ascii="Verdana" w:hAnsi="Verdana"/>
          <w:sz w:val="18"/>
          <w:szCs w:val="18"/>
        </w:rPr>
        <w:t xml:space="preserve"> (Dz.U.2016 r.,poz.359).</w:t>
      </w:r>
    </w:p>
    <w:p>
      <w:pPr>
        <w:pStyle w:val="Normal"/>
        <w:numPr>
          <w:ilvl w:val="0"/>
          <w:numId w:val="15"/>
        </w:numPr>
        <w:spacing w:lineRule="auto" w:line="240" w:before="0" w:after="0"/>
        <w:jc w:val="both"/>
        <w:rPr>
          <w:rFonts w:ascii="Verdana" w:hAnsi="Verdana"/>
          <w:sz w:val="18"/>
          <w:szCs w:val="18"/>
        </w:rPr>
      </w:pPr>
      <w:r>
        <w:rPr>
          <w:rFonts w:ascii="Verdana" w:hAnsi="Verdana"/>
          <w:b/>
          <w:bCs/>
          <w:sz w:val="18"/>
          <w:szCs w:val="18"/>
        </w:rPr>
        <w:t xml:space="preserve">W przypadku składania przez Wykonawcę </w:t>
      </w:r>
      <w:r>
        <w:rPr>
          <w:rFonts w:ascii="Verdana" w:hAnsi="Verdana"/>
          <w:b/>
          <w:bCs/>
          <w:sz w:val="18"/>
          <w:szCs w:val="18"/>
          <w:u w:val="single"/>
        </w:rPr>
        <w:t>wadium w formie gwarancji lub w formie poręczenia</w:t>
      </w:r>
      <w:r>
        <w:rPr>
          <w:rFonts w:ascii="Verdana" w:hAnsi="Verdana"/>
          <w:b/>
          <w:bCs/>
          <w:sz w:val="18"/>
          <w:szCs w:val="18"/>
        </w:rPr>
        <w:t>, muszą one być sporządzone zgodnie z obowiązującym prawem a z ich treści musi bezwarunkowo i bezpośrednio wynikać, na każde pisemne żądanie zgłoszone przez Zamawiającego w terminie związania ofertą, zobowiązanie Gwaranta do wypłaty Zamawiającemu pełnej kwoty wadium w okolicznościach o którym mowa w art. 46 ust. 4a                i 5 ustawy Pzp</w:t>
      </w:r>
    </w:p>
    <w:p>
      <w:pPr>
        <w:pStyle w:val="Normal"/>
        <w:numPr>
          <w:ilvl w:val="0"/>
          <w:numId w:val="15"/>
        </w:numPr>
        <w:spacing w:lineRule="auto" w:line="240" w:before="0" w:after="0"/>
        <w:jc w:val="both"/>
        <w:rPr>
          <w:rFonts w:ascii="Verdana" w:hAnsi="Verdana"/>
          <w:b/>
          <w:b/>
          <w:bCs/>
          <w:sz w:val="18"/>
          <w:szCs w:val="18"/>
        </w:rPr>
      </w:pPr>
      <w:r>
        <w:rPr>
          <w:rFonts w:ascii="Verdana" w:hAnsi="Verdana"/>
          <w:b/>
          <w:bCs/>
          <w:sz w:val="18"/>
          <w:szCs w:val="18"/>
        </w:rPr>
        <w:t xml:space="preserve"> </w:t>
      </w:r>
      <w:r>
        <w:rPr>
          <w:rFonts w:ascii="Verdana" w:hAnsi="Verdana"/>
          <w:b/>
          <w:bCs/>
          <w:sz w:val="18"/>
          <w:szCs w:val="18"/>
        </w:rPr>
        <w:t xml:space="preserve">W przypadku składania przez Wykonawcę </w:t>
      </w:r>
      <w:r>
        <w:rPr>
          <w:rFonts w:ascii="Verdana" w:hAnsi="Verdana"/>
          <w:b/>
          <w:bCs/>
          <w:sz w:val="18"/>
          <w:szCs w:val="18"/>
          <w:u w:val="single"/>
        </w:rPr>
        <w:t>wadium w formie poręczenia</w:t>
      </w:r>
      <w:r>
        <w:rPr>
          <w:rFonts w:ascii="Verdana" w:hAnsi="Verdana"/>
          <w:b/>
          <w:bCs/>
          <w:sz w:val="18"/>
          <w:szCs w:val="18"/>
        </w:rPr>
        <w:t>, poręczenie to musi być sporządzone zgodnie z obowiązującym prawem i musi zawierać następujące elementy:</w:t>
      </w:r>
    </w:p>
    <w:p>
      <w:pPr>
        <w:pStyle w:val="Normal"/>
        <w:spacing w:lineRule="auto" w:line="240" w:before="0" w:after="0"/>
        <w:ind w:left="426" w:hanging="0"/>
        <w:jc w:val="both"/>
        <w:rPr>
          <w:rFonts w:ascii="Verdana" w:hAnsi="Verdana"/>
          <w:sz w:val="18"/>
          <w:szCs w:val="18"/>
        </w:rPr>
      </w:pPr>
      <w:r>
        <w:rPr>
          <w:rFonts w:ascii="Verdana" w:hAnsi="Verdana"/>
          <w:sz w:val="18"/>
          <w:szCs w:val="18"/>
        </w:rPr>
        <w:t>a) wskazanie podmiotu, za który poręczyciel dokonuje poręczenia.</w:t>
      </w:r>
    </w:p>
    <w:p>
      <w:pPr>
        <w:pStyle w:val="Normal"/>
        <w:spacing w:lineRule="auto" w:line="240" w:before="0" w:after="0"/>
        <w:ind w:left="426" w:hanging="0"/>
        <w:jc w:val="both"/>
        <w:rPr>
          <w:rFonts w:ascii="Verdana" w:hAnsi="Verdana"/>
          <w:sz w:val="18"/>
          <w:szCs w:val="18"/>
        </w:rPr>
      </w:pPr>
      <w:r>
        <w:rPr>
          <w:rFonts w:ascii="Verdana" w:hAnsi="Verdana"/>
          <w:sz w:val="18"/>
          <w:szCs w:val="18"/>
        </w:rPr>
        <w:t>W przypadku Wykonawców wspólnie ubiegających się o udzielenie zamówienia, zaleca się w treści poręczenia jako Wykonawcę (podmiot, za który poręczyciel dokonuje poręczenia) wskazać wszystkich Wykonawców wspólnie ubiegających się o udzielenie zamówienia</w:t>
      </w:r>
    </w:p>
    <w:p>
      <w:pPr>
        <w:pStyle w:val="Normal"/>
        <w:spacing w:lineRule="auto" w:line="240" w:before="0" w:after="0"/>
        <w:ind w:left="426" w:hanging="0"/>
        <w:jc w:val="both"/>
        <w:rPr>
          <w:rFonts w:ascii="Verdana" w:hAnsi="Verdana"/>
          <w:sz w:val="18"/>
          <w:szCs w:val="18"/>
        </w:rPr>
      </w:pPr>
      <w:r>
        <w:rPr>
          <w:rFonts w:ascii="Verdana" w:hAnsi="Verdana"/>
          <w:sz w:val="18"/>
          <w:szCs w:val="18"/>
        </w:rPr>
        <w:t>- w sposób analogiczny jak opisany przykładowo powyżej,</w:t>
      </w:r>
    </w:p>
    <w:p>
      <w:pPr>
        <w:pStyle w:val="Normal"/>
        <w:spacing w:lineRule="auto" w:line="240" w:before="0" w:after="0"/>
        <w:ind w:left="426" w:hanging="0"/>
        <w:jc w:val="both"/>
        <w:rPr>
          <w:rFonts w:ascii="Verdana" w:hAnsi="Verdana"/>
          <w:sz w:val="18"/>
          <w:szCs w:val="18"/>
        </w:rPr>
      </w:pPr>
      <w:r>
        <w:rPr>
          <w:rFonts w:ascii="Verdana" w:hAnsi="Verdana"/>
          <w:sz w:val="18"/>
          <w:szCs w:val="18"/>
        </w:rPr>
        <w:t>b) precyzyjne wskazanie zobowiązania będącego przedmiotem poręczenia,</w:t>
      </w:r>
    </w:p>
    <w:p>
      <w:pPr>
        <w:pStyle w:val="Normal"/>
        <w:spacing w:lineRule="auto" w:line="240" w:before="0" w:after="0"/>
        <w:ind w:left="426" w:hanging="0"/>
        <w:jc w:val="both"/>
        <w:rPr>
          <w:rFonts w:ascii="Verdana" w:hAnsi="Verdana"/>
          <w:sz w:val="18"/>
          <w:szCs w:val="18"/>
        </w:rPr>
      </w:pPr>
      <w:r>
        <w:rPr>
          <w:rFonts w:ascii="Verdana" w:hAnsi="Verdana"/>
          <w:sz w:val="18"/>
          <w:szCs w:val="18"/>
        </w:rPr>
        <w:t>c) kwotę, do wysokości której poręczyciel będzie zobowiązany,</w:t>
      </w:r>
    </w:p>
    <w:p>
      <w:pPr>
        <w:pStyle w:val="Normal"/>
        <w:tabs>
          <w:tab w:val="left" w:pos="284" w:leader="none"/>
        </w:tabs>
        <w:spacing w:lineRule="auto" w:line="240" w:before="0" w:after="0"/>
        <w:ind w:left="426" w:hanging="0"/>
        <w:jc w:val="both"/>
        <w:rPr>
          <w:rFonts w:ascii="Verdana" w:hAnsi="Verdana"/>
          <w:sz w:val="18"/>
          <w:szCs w:val="18"/>
        </w:rPr>
      </w:pPr>
      <w:r>
        <w:rPr>
          <w:rFonts w:ascii="Verdana" w:hAnsi="Verdana"/>
          <w:sz w:val="18"/>
          <w:szCs w:val="18"/>
        </w:rPr>
        <w:t>d) wskazanie terminu, z którego upływem wygasa zobowiązanie, przy czym poręczenie o charakterze terminowym nie może zostać odwołane.</w:t>
      </w:r>
    </w:p>
    <w:p>
      <w:pPr>
        <w:pStyle w:val="Normal"/>
        <w:numPr>
          <w:ilvl w:val="0"/>
          <w:numId w:val="15"/>
        </w:numPr>
        <w:spacing w:lineRule="auto" w:line="240" w:before="0" w:after="0"/>
        <w:jc w:val="both"/>
        <w:rPr/>
      </w:pPr>
      <w:r>
        <w:rPr>
          <w:rFonts w:ascii="Verdana" w:hAnsi="Verdana"/>
          <w:bCs/>
          <w:sz w:val="18"/>
          <w:szCs w:val="18"/>
          <w:u w:val="single"/>
        </w:rPr>
        <w:t>W</w:t>
      </w:r>
      <w:r>
        <w:rPr>
          <w:rFonts w:ascii="Verdana" w:hAnsi="Verdana"/>
          <w:sz w:val="18"/>
          <w:szCs w:val="18"/>
          <w:u w:val="single"/>
        </w:rPr>
        <w:t xml:space="preserve">niesienie wadium w pieniądzu za pomocą przelewu bankowego, Zamawiający będzie uważał                       za skuteczne z chwilą uznania środków pieniężnych na rachunku bankowym Zamawiającego, o którym mowa przed upływem ustalonego przez Zamawiającego w niniejszej SIWZ ostatecznego terminu (dnia  i godziny) składania ofert. W przypadku wniesienia wadium przelewem </w:t>
      </w:r>
      <w:r>
        <w:rPr>
          <w:rFonts w:ascii="Verdana" w:hAnsi="Verdana"/>
          <w:b/>
          <w:bCs/>
          <w:sz w:val="18"/>
          <w:szCs w:val="18"/>
          <w:u w:val="single"/>
        </w:rPr>
        <w:t>zaleca się,</w:t>
      </w:r>
      <w:r>
        <w:rPr>
          <w:rFonts w:ascii="Verdana" w:hAnsi="Verdana"/>
          <w:sz w:val="18"/>
          <w:szCs w:val="18"/>
          <w:u w:val="single"/>
        </w:rPr>
        <w:t xml:space="preserve"> aby Wykonawca dołączył do oferty kserokopię dokonania przelewu.</w:t>
      </w:r>
    </w:p>
    <w:p>
      <w:pPr>
        <w:pStyle w:val="Normal"/>
        <w:numPr>
          <w:ilvl w:val="0"/>
          <w:numId w:val="15"/>
        </w:numPr>
        <w:spacing w:lineRule="auto" w:line="240" w:before="0" w:after="0"/>
        <w:jc w:val="both"/>
        <w:rPr/>
      </w:pPr>
      <w:r>
        <w:rPr>
          <w:rFonts w:ascii="Verdana" w:hAnsi="Verdana"/>
          <w:sz w:val="18"/>
          <w:szCs w:val="18"/>
        </w:rPr>
        <w:t>Gwarancje i poręczenia należy wystawiać na: Powiat Nyski – Starostwo Powiatowe w Nysie,</w:t>
        <w:br/>
        <w:t>ul. Piastowska 33, 48-300 Nysa.</w:t>
      </w:r>
    </w:p>
    <w:p>
      <w:pPr>
        <w:pStyle w:val="Normal"/>
        <w:numPr>
          <w:ilvl w:val="0"/>
          <w:numId w:val="15"/>
        </w:numPr>
        <w:spacing w:lineRule="auto" w:line="240" w:before="0" w:after="0"/>
        <w:jc w:val="both"/>
        <w:rPr/>
      </w:pPr>
      <w:r>
        <w:rPr>
          <w:rFonts w:ascii="Verdana" w:hAnsi="Verdana"/>
          <w:sz w:val="18"/>
          <w:szCs w:val="18"/>
        </w:rPr>
        <w:t>Wadium należy wnieść przed upływem terminu składania ofert, przy czym wniesienie wadium</w:t>
        <w:br/>
        <w:t>w pieniądzu za pomocą przelewu bankowego Zamawiający będzie uważał za skuteczne tylko wówczas, gdy bank prowadzący rachunek Zamawiającego potwierdzi, że otrzymał taki przelew przed upływem terminu składania ofert.</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 (tj. Zamawiający zatrzymuje wadium wraz z odsetkami, jeżeli Wykonawca w odpowiedzi na wezwanie, o którym mowa  w art. 26 ust. 3 i 3a ustawy PZP, z przyczyn leżących po jego stronie, nie złożył oświadczeń lub dokumentów potwierdzających okoliczności, o których mowa wart. 25 ust. 1 ustawy PZP, oświadczenia, o którym mowa w art. 25a ust. 1 ustawy PZP, pełnomocnictw lub nie wyraził zgody na poprawienie omyłki, o której mowa wart. 87 ust. 2 pkt 3 ustawy PZP, co spowodowało brak możliwości wybrania oferty złożonej przez Wykonawcę jako najkorzystniejszej- art. 46 ust 4a ustawy PZP).</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Wykonawcy, którego oferta została wybrana jako najkorzystniejsza, Zamawiający zwraca wadium niezwłocznie po zawarciu umowy w sprawie zamówienia publicznego.</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zwraca niezwłocznie wadium na wniosek Wykonawcy, który wycofał ofertę przed upływem terminu składania ofert.</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zatrzymuje wadium wraz z odsetkami, jeżeli Wykonawca, którego oferta została wybrana:</w:t>
      </w:r>
    </w:p>
    <w:p>
      <w:pPr>
        <w:pStyle w:val="Normal"/>
        <w:spacing w:lineRule="auto" w:line="240" w:before="0" w:after="0"/>
        <w:ind w:left="360" w:hanging="0"/>
        <w:jc w:val="both"/>
        <w:rPr>
          <w:rFonts w:ascii="Verdana" w:hAnsi="Verdana"/>
          <w:sz w:val="18"/>
          <w:szCs w:val="18"/>
        </w:rPr>
      </w:pPr>
      <w:r>
        <w:rPr>
          <w:rFonts w:ascii="Verdana" w:hAnsi="Verdana"/>
          <w:sz w:val="18"/>
          <w:szCs w:val="18"/>
        </w:rPr>
        <w:t>a) odmówił podpisania umowy w sprawie zamówienia publicznego na warunkach określonych w ofercie,</w:t>
      </w:r>
    </w:p>
    <w:p>
      <w:pPr>
        <w:pStyle w:val="Normal"/>
        <w:spacing w:lineRule="auto" w:line="240" w:before="0" w:after="0"/>
        <w:ind w:firstLine="360"/>
        <w:jc w:val="both"/>
        <w:rPr>
          <w:rFonts w:ascii="Verdana" w:hAnsi="Verdana"/>
          <w:sz w:val="18"/>
          <w:szCs w:val="18"/>
        </w:rPr>
      </w:pPr>
      <w:r>
        <w:rPr>
          <w:rFonts w:ascii="Verdana" w:hAnsi="Verdana"/>
          <w:sz w:val="18"/>
          <w:szCs w:val="18"/>
        </w:rPr>
        <w:t>b) zawarcie umowy stało się niemożliwe z przyczyn leżących po stronie Wykonawcy.</w:t>
      </w:r>
    </w:p>
    <w:p>
      <w:pPr>
        <w:pStyle w:val="Normal"/>
        <w:numPr>
          <w:ilvl w:val="0"/>
          <w:numId w:val="15"/>
        </w:numPr>
        <w:spacing w:lineRule="auto" w:line="240" w:before="0" w:after="0"/>
        <w:jc w:val="both"/>
        <w:rPr>
          <w:rFonts w:ascii="Verdana" w:hAnsi="Verdana"/>
          <w:sz w:val="18"/>
          <w:szCs w:val="18"/>
        </w:rPr>
      </w:pPr>
      <w:r>
        <w:rPr>
          <w:rFonts w:ascii="Verdana" w:hAnsi="Verdana"/>
          <w:sz w:val="18"/>
          <w:szCs w:val="18"/>
        </w:rPr>
        <w:t>Zamawiający żąda ponownego wniesienia wadium przez Wykonawcę, któremu zwrócono wadium na podstawie art. 46 ust. 1, jeżeli w wyniku ostatecznego rozstrzygnięcia odwołania jego oferta została wybrana jako najkorzystniejsza. Wykonawca wnosi wadium w terminie określonym przez Zamawiającego.</w:t>
      </w:r>
    </w:p>
    <w:p>
      <w:pPr>
        <w:pStyle w:val="Normal"/>
        <w:numPr>
          <w:ilvl w:val="0"/>
          <w:numId w:val="15"/>
        </w:numPr>
        <w:spacing w:lineRule="auto" w:line="240" w:before="0" w:after="0"/>
        <w:jc w:val="both"/>
        <w:rPr/>
      </w:pPr>
      <w:r>
        <w:rPr>
          <w:rFonts w:ascii="Verdana" w:hAnsi="Verdana"/>
          <w:b/>
          <w:sz w:val="18"/>
          <w:szCs w:val="18"/>
        </w:rPr>
        <w:t xml:space="preserve">W celu łatwiejszej weryfikacji zaleca się dołączenia do oferty kserokopii dokumentu poświadczającego wniesienie wadium z potwierdzeniem dokonanego przelewu.                           Na poleceniu przelewu należy wpisać: </w:t>
      </w:r>
      <w:r>
        <w:rPr>
          <w:rFonts w:ascii="Verdana" w:hAnsi="Verdana"/>
          <w:b/>
          <w:color w:val="000000"/>
          <w:sz w:val="18"/>
          <w:szCs w:val="18"/>
          <w:u w:val="single"/>
        </w:rPr>
        <w:t>„Wadium – Zakup taboru autobusowego ...CZEŚĆ I ” lub „Wadium – Zakup taboru autobusowego ...CZEŚĆ II ” lub „Wadium – Zakup taboru autobusowego ...CZEŚĆ I i CZĘŚĆ II ”.</w:t>
      </w:r>
    </w:p>
    <w:p>
      <w:pPr>
        <w:pStyle w:val="Normal"/>
        <w:spacing w:lineRule="auto" w:line="240" w:before="0" w:after="0"/>
        <w:ind w:left="284" w:hanging="0"/>
        <w:jc w:val="both"/>
        <w:rPr>
          <w:rFonts w:ascii="Verdana" w:hAnsi="Verdana"/>
          <w:sz w:val="18"/>
          <w:szCs w:val="18"/>
        </w:rPr>
      </w:pPr>
      <w:r>
        <w:rPr>
          <w:rFonts w:ascii="Verdana" w:hAnsi="Verdana"/>
          <w:sz w:val="18"/>
          <w:szCs w:val="18"/>
        </w:rPr>
        <w:t>We wskazanym wyżej przypadku dołączenie do oferty kopii polecenia przelewu wystawionego przez Wykonawcę jest zalecane, ale niewystarczające do stwierdzenia przez Zamawiającego terminowego wniesienia wadium przez Wykonawcę.</w:t>
      </w:r>
    </w:p>
    <w:p>
      <w:pPr>
        <w:pStyle w:val="Normal"/>
        <w:numPr>
          <w:ilvl w:val="0"/>
          <w:numId w:val="15"/>
        </w:numPr>
        <w:bidi w:val="0"/>
        <w:spacing w:lineRule="auto" w:line="240" w:before="0" w:after="113"/>
        <w:jc w:val="both"/>
        <w:rPr>
          <w:rFonts w:ascii="Verdana" w:hAnsi="Verdana"/>
          <w:sz w:val="18"/>
          <w:szCs w:val="18"/>
        </w:rPr>
      </w:pPr>
      <w:r>
        <w:rPr>
          <w:rFonts w:ascii="Verdana" w:hAnsi="Verdana"/>
          <w:sz w:val="18"/>
          <w:szCs w:val="18"/>
        </w:rPr>
        <w:t>W pozostałych przypadkach tj.</w:t>
      </w:r>
      <w:r>
        <w:rPr>
          <w:rFonts w:ascii="Verdana" w:hAnsi="Verdana"/>
          <w:b/>
          <w:bCs/>
          <w:sz w:val="18"/>
          <w:szCs w:val="18"/>
        </w:rPr>
        <w:t xml:space="preserve"> wniesienia wadium w formie poręczenia lub gwarancji - wymagane jest</w:t>
      </w:r>
      <w:r>
        <w:rPr>
          <w:rFonts w:ascii="Verdana" w:hAnsi="Verdana"/>
          <w:sz w:val="18"/>
          <w:szCs w:val="18"/>
        </w:rPr>
        <w:t xml:space="preserve"> </w:t>
      </w:r>
      <w:r>
        <w:rPr>
          <w:rFonts w:ascii="Verdana" w:hAnsi="Verdana"/>
          <w:b/>
          <w:bCs/>
          <w:sz w:val="18"/>
          <w:szCs w:val="18"/>
        </w:rPr>
        <w:t>dołączenie oryginału dokumentu, wystawionego na rzecz Zamawiającego</w:t>
      </w:r>
      <w:r>
        <w:rPr>
          <w:rFonts w:ascii="Verdana" w:hAnsi="Verdana"/>
          <w:sz w:val="18"/>
          <w:szCs w:val="18"/>
        </w:rPr>
        <w:t xml:space="preserve">, który </w:t>
      </w:r>
      <w:r>
        <w:rPr>
          <w:rFonts w:ascii="Verdana" w:hAnsi="Verdana"/>
          <w:sz w:val="18"/>
          <w:szCs w:val="18"/>
          <w:u w:val="single"/>
        </w:rPr>
        <w:t>należy złożyć łącznie z ofertą</w:t>
      </w:r>
      <w:r>
        <w:rPr>
          <w:rFonts w:ascii="Verdana" w:hAnsi="Verdana"/>
          <w:sz w:val="18"/>
          <w:szCs w:val="18"/>
        </w:rPr>
        <w:t xml:space="preserve">. </w:t>
      </w:r>
    </w:p>
    <w:p>
      <w:pPr>
        <w:pStyle w:val="Normal"/>
        <w:spacing w:before="0" w:after="0"/>
        <w:jc w:val="both"/>
        <w:rPr>
          <w:rFonts w:ascii="Verdana" w:hAnsi="Verdana"/>
          <w:sz w:val="18"/>
          <w:szCs w:val="18"/>
          <w:u w:val="single"/>
        </w:rPr>
      </w:pPr>
      <w:r>
        <w:rPr>
          <w:rFonts w:ascii="Verdana" w:hAnsi="Verdana"/>
          <w:sz w:val="18"/>
          <w:szCs w:val="18"/>
          <w:u w:val="single"/>
        </w:rPr>
        <w:t xml:space="preserve">Dokumenty potwierdzające wniesienie wadium, muszą zachowywać ważność przez cały okres, w którym Wykonawca jest związany ofertą. </w:t>
      </w:r>
    </w:p>
    <w:p>
      <w:pPr>
        <w:pStyle w:val="Normal"/>
        <w:spacing w:before="0" w:after="0"/>
        <w:jc w:val="center"/>
        <w:rPr>
          <w:rFonts w:ascii="Verdana" w:hAnsi="Verdana"/>
          <w:b/>
          <w:b/>
          <w:bCs/>
          <w:sz w:val="18"/>
          <w:szCs w:val="18"/>
          <w:u w:val="single"/>
        </w:rPr>
      </w:pPr>
      <w:r>
        <w:rPr>
          <w:rFonts w:ascii="Verdana" w:hAnsi="Verdana"/>
          <w:b/>
          <w:bCs/>
          <w:sz w:val="18"/>
          <w:szCs w:val="18"/>
          <w:u w:val="single"/>
        </w:rPr>
        <w:t>UWAGA!</w:t>
      </w:r>
      <w:r>
        <w:rPr>
          <w:rFonts w:ascii="Verdana" w:hAnsi="Verdana"/>
          <w:b/>
          <w:bCs/>
          <w:sz w:val="18"/>
          <w:szCs w:val="18"/>
        </w:rPr>
        <w:t xml:space="preserve"> </w:t>
      </w:r>
      <w:r>
        <w:rPr>
          <w:rFonts w:ascii="Verdana" w:hAnsi="Verdana"/>
          <w:b/>
          <w:bCs/>
          <w:sz w:val="18"/>
          <w:szCs w:val="18"/>
          <w:u w:val="single"/>
        </w:rPr>
        <w:t>Oferta niezabezpieczona</w:t>
      </w:r>
      <w:r>
        <w:rPr>
          <w:rFonts w:ascii="Verdana" w:hAnsi="Verdana"/>
          <w:b/>
          <w:bCs/>
          <w:sz w:val="18"/>
          <w:szCs w:val="18"/>
        </w:rPr>
        <w:t xml:space="preserve"> wybraną przez Wykonawcę - akceptowalną przez Zamawiającego formą </w:t>
      </w:r>
      <w:r>
        <w:rPr>
          <w:rFonts w:ascii="Verdana" w:hAnsi="Verdana"/>
          <w:b/>
          <w:bCs/>
          <w:sz w:val="18"/>
          <w:szCs w:val="18"/>
          <w:u w:val="single"/>
        </w:rPr>
        <w:t>wadium lub w sposób nieskuteczny</w:t>
      </w:r>
      <w:r>
        <w:rPr>
          <w:rFonts w:ascii="Verdana" w:hAnsi="Verdana"/>
          <w:b/>
          <w:bCs/>
          <w:sz w:val="18"/>
          <w:szCs w:val="18"/>
        </w:rPr>
        <w:t xml:space="preserve"> - </w:t>
      </w:r>
      <w:r>
        <w:rPr>
          <w:rFonts w:ascii="Verdana" w:hAnsi="Verdana"/>
          <w:b/>
          <w:bCs/>
          <w:sz w:val="18"/>
          <w:szCs w:val="18"/>
          <w:u w:val="single"/>
        </w:rPr>
        <w:t>zostanie odrzucona bez rozpatrywania.</w:t>
      </w:r>
    </w:p>
    <w:p>
      <w:pPr>
        <w:pStyle w:val="Normal"/>
        <w:spacing w:before="0" w:after="0"/>
        <w:jc w:val="both"/>
        <w:rPr>
          <w:rStyle w:val="Tekstdokbold"/>
          <w:rFonts w:ascii="Verdana" w:hAnsi="Verdana"/>
          <w:b w:val="false"/>
          <w:b w:val="false"/>
          <w:bCs w:val="false"/>
          <w:sz w:val="18"/>
          <w:szCs w:val="18"/>
        </w:rPr>
      </w:pPr>
      <w:r>
        <w:rPr>
          <w:rStyle w:val="Tekstdokbold"/>
          <w:rFonts w:ascii="Verdana" w:hAnsi="Verdana"/>
          <w:b w:val="false"/>
          <w:bCs w:val="false"/>
          <w:sz w:val="18"/>
          <w:szCs w:val="18"/>
        </w:rPr>
        <w:t>.....................................................................................................................................................</w:t>
      </w:r>
    </w:p>
    <w:p>
      <w:pPr>
        <w:pStyle w:val="Tretekstu"/>
        <w:rPr>
          <w:rStyle w:val="Tekstdokbold"/>
          <w:rFonts w:ascii="Verdana" w:hAnsi="Verdana" w:cs="Times New Roman"/>
          <w:b w:val="false"/>
          <w:b w:val="false"/>
          <w:bCs w:val="false"/>
          <w:sz w:val="18"/>
          <w:szCs w:val="18"/>
        </w:rPr>
      </w:pPr>
      <w:r>
        <w:rPr>
          <w:rFonts w:cs="Times New Roman" w:ascii="Verdana" w:hAnsi="Verdana"/>
          <w:b w:val="false"/>
          <w:bCs w:val="false"/>
          <w:sz w:val="18"/>
          <w:szCs w:val="18"/>
        </w:rPr>
      </w:r>
    </w:p>
    <w:p>
      <w:pPr>
        <w:pStyle w:val="Nagwek2"/>
        <w:numPr>
          <w:ilvl w:val="0"/>
          <w:numId w:val="0"/>
        </w:numPr>
        <w:spacing w:lineRule="auto" w:line="276" w:before="0" w:after="200"/>
        <w:ind w:left="786" w:hanging="0"/>
        <w:jc w:val="center"/>
        <w:rPr>
          <w:rStyle w:val="Tekstdokbold"/>
          <w:rFonts w:ascii="Verdana" w:hAnsi="Verdana"/>
          <w:b/>
          <w:b/>
          <w:bCs/>
          <w:sz w:val="18"/>
          <w:szCs w:val="18"/>
        </w:rPr>
      </w:pPr>
      <w:r>
        <w:rPr>
          <w:rStyle w:val="Tekstdokbold"/>
          <w:rFonts w:ascii="Verdana" w:hAnsi="Verdana"/>
          <w:b/>
          <w:bCs/>
          <w:sz w:val="18"/>
          <w:szCs w:val="18"/>
          <w:highlight w:val="lightGray"/>
        </w:rPr>
        <w:t>Rozdział XI. MIEJSCE I TERMIN SKŁADANIA ORAZ OTWARCIA OFERT</w:t>
      </w:r>
    </w:p>
    <w:p>
      <w:pPr>
        <w:pStyle w:val="ListParagraph"/>
        <w:numPr>
          <w:ilvl w:val="0"/>
          <w:numId w:val="27"/>
        </w:numPr>
        <w:jc w:val="both"/>
        <w:rPr>
          <w:highlight w:val="red"/>
        </w:rPr>
      </w:pPr>
      <w:r>
        <w:rPr>
          <w:rFonts w:ascii="Verdana" w:hAnsi="Verdana"/>
          <w:sz w:val="18"/>
          <w:szCs w:val="18"/>
          <w:highlight w:val="red"/>
        </w:rPr>
        <w:t xml:space="preserve">Oferty należy dostarczyć w zamkniętych opakowaniach do siedziby Starostwa Powiatowego w Nysie, </w:t>
        <w:br/>
        <w:t xml:space="preserve">ul. Piastowska 33, 48-300 Nysa – Biuro Obsługi Klienta – I Piętro </w:t>
      </w:r>
      <w:r>
        <w:rPr>
          <w:rFonts w:ascii="Verdana" w:hAnsi="Verdana"/>
          <w:b/>
          <w:sz w:val="18"/>
          <w:szCs w:val="18"/>
          <w:highlight w:val="red"/>
        </w:rPr>
        <w:t xml:space="preserve">w terminie: </w:t>
      </w:r>
      <w:r>
        <w:rPr>
          <w:rFonts w:ascii="Verdana" w:hAnsi="Verdana"/>
          <w:b/>
          <w:bCs/>
          <w:sz w:val="18"/>
          <w:szCs w:val="18"/>
          <w:highlight w:val="red"/>
        </w:rPr>
        <w:t>do dnia 0</w:t>
      </w:r>
      <w:r>
        <w:rPr>
          <w:rFonts w:ascii="Verdana" w:hAnsi="Verdana"/>
          <w:b/>
          <w:bCs/>
          <w:sz w:val="18"/>
          <w:szCs w:val="18"/>
          <w:highlight w:val="red"/>
        </w:rPr>
        <w:t>6</w:t>
      </w:r>
      <w:r>
        <w:rPr>
          <w:rFonts w:ascii="Verdana" w:hAnsi="Verdana"/>
          <w:b/>
          <w:bCs/>
          <w:sz w:val="18"/>
          <w:szCs w:val="18"/>
          <w:highlight w:val="red"/>
        </w:rPr>
        <w:t>.02.2018r., do godz. 10:00.</w:t>
      </w:r>
      <w:r>
        <w:rPr>
          <w:rFonts w:ascii="Verdana" w:hAnsi="Verdana"/>
          <w:b/>
          <w:bCs/>
          <w:color w:val="C00000"/>
          <w:sz w:val="18"/>
          <w:szCs w:val="18"/>
          <w:highlight w:val="red"/>
        </w:rPr>
        <w:t xml:space="preserve"> </w:t>
      </w:r>
      <w:r>
        <w:rPr>
          <w:rFonts w:ascii="Verdana" w:hAnsi="Verdana"/>
          <w:b/>
          <w:bCs/>
          <w:sz w:val="18"/>
          <w:szCs w:val="18"/>
          <w:highlight w:val="red"/>
        </w:rPr>
        <w:br/>
      </w:r>
      <w:r>
        <w:rPr>
          <w:rFonts w:ascii="Verdana" w:hAnsi="Verdana"/>
          <w:bCs/>
          <w:sz w:val="18"/>
          <w:szCs w:val="18"/>
          <w:highlight w:val="red"/>
        </w:rPr>
        <w:t xml:space="preserve">Zamawiający niezwłocznie powiadamia wykonawcę, którego oferta została złożona po terminie oraz zwraca ofertę po upływie terminu do wniesienia odwołania. Decydujące znaczenie dla zachowania terminu składania ofert ma data oraz godzina wpływu oferty. </w:t>
      </w:r>
    </w:p>
    <w:p>
      <w:pPr>
        <w:pStyle w:val="ListParagraph"/>
        <w:numPr>
          <w:ilvl w:val="0"/>
          <w:numId w:val="27"/>
        </w:numPr>
        <w:jc w:val="both"/>
        <w:rPr>
          <w:highlight w:val="red"/>
        </w:rPr>
      </w:pPr>
      <w:r>
        <w:rPr>
          <w:rFonts w:ascii="Verdana" w:hAnsi="Verdana"/>
          <w:sz w:val="18"/>
          <w:szCs w:val="18"/>
          <w:highlight w:val="red"/>
        </w:rPr>
        <w:t>Otwarcie</w:t>
      </w:r>
      <w:r>
        <w:rPr>
          <w:rFonts w:ascii="Verdana" w:hAnsi="Verdana"/>
          <w:b/>
          <w:bCs/>
          <w:sz w:val="18"/>
          <w:szCs w:val="18"/>
          <w:highlight w:val="red"/>
        </w:rPr>
        <w:t xml:space="preserve"> złożonych ofert nastąpi w siedzibie Starostwa Powiatowego w Nysie, </w:t>
        <w:br/>
        <w:t>ul. Piastowska 33A,  48-300 Nysa, pok. 302-II piętro , w dniu 0</w:t>
      </w:r>
      <w:r>
        <w:rPr>
          <w:rFonts w:ascii="Verdana" w:hAnsi="Verdana"/>
          <w:b/>
          <w:bCs/>
          <w:sz w:val="18"/>
          <w:szCs w:val="18"/>
          <w:highlight w:val="red"/>
        </w:rPr>
        <w:t>6</w:t>
      </w:r>
      <w:r>
        <w:rPr>
          <w:rFonts w:ascii="Verdana" w:hAnsi="Verdana"/>
          <w:b/>
          <w:bCs/>
          <w:sz w:val="18"/>
          <w:szCs w:val="18"/>
          <w:highlight w:val="red"/>
        </w:rPr>
        <w:t>.02.</w:t>
      </w:r>
      <w:r>
        <w:rPr>
          <w:rFonts w:ascii="Verdana" w:hAnsi="Verdana"/>
          <w:b/>
          <w:sz w:val="18"/>
          <w:szCs w:val="18"/>
          <w:highlight w:val="red"/>
        </w:rPr>
        <w:t>2018r., o godz.</w:t>
      </w:r>
      <w:r>
        <w:rPr>
          <w:rFonts w:ascii="Verdana" w:hAnsi="Verdana"/>
          <w:b/>
          <w:bCs/>
          <w:sz w:val="18"/>
          <w:szCs w:val="18"/>
          <w:highlight w:val="red"/>
        </w:rPr>
        <w:t xml:space="preserve"> </w:t>
      </w:r>
      <w:r>
        <w:rPr>
          <w:rFonts w:ascii="Verdana" w:hAnsi="Verdana"/>
          <w:b/>
          <w:sz w:val="18"/>
          <w:szCs w:val="18"/>
          <w:highlight w:val="red"/>
        </w:rPr>
        <w:t>10:15.</w:t>
      </w:r>
    </w:p>
    <w:p>
      <w:pPr>
        <w:pStyle w:val="ListParagraph"/>
        <w:numPr>
          <w:ilvl w:val="0"/>
          <w:numId w:val="27"/>
        </w:numPr>
        <w:jc w:val="both"/>
        <w:rPr>
          <w:rFonts w:ascii="Verdana" w:hAnsi="Verdana"/>
          <w:sz w:val="18"/>
          <w:szCs w:val="18"/>
        </w:rPr>
      </w:pPr>
      <w:r>
        <w:rPr>
          <w:rFonts w:ascii="Verdana" w:hAnsi="Verdana"/>
          <w:bCs/>
          <w:sz w:val="18"/>
          <w:szCs w:val="18"/>
        </w:rPr>
        <w:t xml:space="preserve">Otwarcie ofert jest jawne. </w:t>
      </w:r>
    </w:p>
    <w:p>
      <w:pPr>
        <w:pStyle w:val="ListParagraph"/>
        <w:numPr>
          <w:ilvl w:val="0"/>
          <w:numId w:val="27"/>
        </w:numPr>
        <w:jc w:val="both"/>
        <w:rPr/>
      </w:pPr>
      <w:r>
        <w:rPr>
          <w:rFonts w:ascii="Verdana" w:hAnsi="Verdana"/>
          <w:bCs/>
          <w:sz w:val="18"/>
          <w:szCs w:val="18"/>
        </w:rPr>
        <w:t>Bezpośrednio przed otwarciem ofert Zamawiający poda kwotę, którą zamierza przeznaczyć na sfinansowanie zamówienia dla części I i dla części II.</w:t>
      </w:r>
    </w:p>
    <w:p>
      <w:pPr>
        <w:pStyle w:val="ListParagraph"/>
        <w:numPr>
          <w:ilvl w:val="0"/>
          <w:numId w:val="27"/>
        </w:numPr>
        <w:jc w:val="both"/>
        <w:rPr>
          <w:rFonts w:ascii="Verdana" w:hAnsi="Verdana"/>
          <w:bCs/>
          <w:sz w:val="18"/>
          <w:szCs w:val="18"/>
        </w:rPr>
      </w:pPr>
      <w:r>
        <w:rPr>
          <w:rFonts w:ascii="Verdana" w:hAnsi="Verdana"/>
          <w:bCs/>
          <w:sz w:val="18"/>
          <w:szCs w:val="18"/>
        </w:rPr>
        <w:t>Podczas otwarcia ofert Zamawiający podaje informacje o których mowa w art. 86 ust.4 ustawy Pzp.</w:t>
      </w:r>
    </w:p>
    <w:p>
      <w:pPr>
        <w:pStyle w:val="ListParagraph"/>
        <w:numPr>
          <w:ilvl w:val="0"/>
          <w:numId w:val="27"/>
        </w:numPr>
        <w:jc w:val="both"/>
        <w:rPr>
          <w:rFonts w:ascii="Verdana" w:hAnsi="Verdana"/>
          <w:sz w:val="18"/>
          <w:szCs w:val="18"/>
        </w:rPr>
      </w:pPr>
      <w:r>
        <w:rPr>
          <w:rFonts w:ascii="Verdana" w:hAnsi="Verdana"/>
          <w:bCs/>
          <w:sz w:val="18"/>
          <w:szCs w:val="18"/>
        </w:rPr>
        <w:t>Zgodnie z art. 86 ust. 5 Pzp, Zamawiający niezwłocznie po otwarciu ofert - na stronie internetowej zamieszcza informacje dotyczące:</w:t>
      </w:r>
    </w:p>
    <w:p>
      <w:pPr>
        <w:pStyle w:val="ListParagraph"/>
        <w:numPr>
          <w:ilvl w:val="0"/>
          <w:numId w:val="6"/>
        </w:numPr>
        <w:ind w:left="502" w:hanging="218"/>
        <w:jc w:val="both"/>
        <w:rPr>
          <w:rFonts w:ascii="Verdana" w:hAnsi="Verdana"/>
          <w:sz w:val="18"/>
          <w:szCs w:val="18"/>
        </w:rPr>
      </w:pPr>
      <w:r>
        <w:rPr>
          <w:rFonts w:ascii="Verdana" w:hAnsi="Verdana"/>
          <w:sz w:val="18"/>
          <w:szCs w:val="18"/>
        </w:rPr>
        <w:t>kwoty, jaką zamierza przeznaczyć na sfinansowanie zamówienia;</w:t>
      </w:r>
    </w:p>
    <w:p>
      <w:pPr>
        <w:pStyle w:val="ListParagraph"/>
        <w:numPr>
          <w:ilvl w:val="0"/>
          <w:numId w:val="6"/>
        </w:numPr>
        <w:ind w:left="502" w:hanging="218"/>
        <w:jc w:val="both"/>
        <w:rPr>
          <w:rFonts w:ascii="Verdana" w:hAnsi="Verdana"/>
          <w:sz w:val="18"/>
          <w:szCs w:val="18"/>
        </w:rPr>
      </w:pPr>
      <w:r>
        <w:rPr>
          <w:rFonts w:ascii="Verdana" w:hAnsi="Verdana"/>
          <w:sz w:val="18"/>
          <w:szCs w:val="18"/>
        </w:rPr>
        <w:t>firm oraz adresów Wykonawców, którzy złożyli oferty w terminie;</w:t>
      </w:r>
    </w:p>
    <w:p>
      <w:pPr>
        <w:pStyle w:val="ListParagraph"/>
        <w:numPr>
          <w:ilvl w:val="0"/>
          <w:numId w:val="6"/>
        </w:numPr>
        <w:ind w:left="502" w:hanging="218"/>
        <w:jc w:val="both"/>
        <w:rPr/>
      </w:pPr>
      <w:r>
        <w:rPr>
          <w:rFonts w:ascii="Verdana" w:hAnsi="Verdana"/>
          <w:sz w:val="18"/>
          <w:szCs w:val="18"/>
        </w:rPr>
        <w:t>ceny, terminu wykonania zamówienia, okresu gwarancji i warunków płatności zawartych w ofertach.</w:t>
      </w:r>
    </w:p>
    <w:p>
      <w:pPr>
        <w:pStyle w:val="ListParagraph"/>
        <w:ind w:left="502" w:hanging="218"/>
        <w:jc w:val="both"/>
        <w:rPr>
          <w:rFonts w:ascii="Verdana" w:hAnsi="Verdana"/>
          <w:sz w:val="18"/>
          <w:szCs w:val="18"/>
        </w:rPr>
      </w:pPr>
      <w:r>
        <w:rPr>
          <w:rFonts w:ascii="Verdana" w:hAnsi="Verdana"/>
          <w:sz w:val="18"/>
          <w:szCs w:val="18"/>
        </w:rPr>
      </w:r>
    </w:p>
    <w:p>
      <w:pPr>
        <w:pStyle w:val="ListParagraph"/>
        <w:ind w:left="502" w:hanging="218"/>
        <w:jc w:val="both"/>
        <w:rPr>
          <w:rFonts w:ascii="Verdana" w:hAnsi="Verdana"/>
          <w:sz w:val="18"/>
          <w:szCs w:val="18"/>
        </w:rPr>
      </w:pPr>
      <w:r>
        <w:rPr>
          <w:rFonts w:ascii="Verdana" w:hAnsi="Verdana"/>
          <w:sz w:val="18"/>
          <w:szCs w:val="18"/>
        </w:rPr>
      </w:r>
    </w:p>
    <w:p>
      <w:pPr>
        <w:pStyle w:val="ListParagraph"/>
        <w:ind w:left="0" w:hanging="0"/>
        <w:jc w:val="both"/>
        <w:rPr>
          <w:rStyle w:val="Tekstdokbold"/>
          <w:rFonts w:ascii="Verdana" w:hAnsi="Verdana"/>
          <w:b w:val="false"/>
          <w:b w:val="false"/>
          <w:bCs w:val="false"/>
          <w:sz w:val="18"/>
          <w:szCs w:val="18"/>
        </w:rPr>
      </w:pPr>
      <w:r>
        <w:rPr>
          <w:rFonts w:ascii="Verdana" w:hAnsi="Verdana"/>
          <w:sz w:val="18"/>
          <w:szCs w:val="18"/>
        </w:rPr>
        <w:t>....................................................................................................................................................</w:t>
      </w:r>
    </w:p>
    <w:p>
      <w:pPr>
        <w:pStyle w:val="Nagwek2"/>
        <w:numPr>
          <w:ilvl w:val="0"/>
          <w:numId w:val="0"/>
        </w:numPr>
        <w:bidi w:val="0"/>
        <w:spacing w:lineRule="auto" w:line="276" w:before="119" w:after="113"/>
        <w:ind w:left="786" w:hanging="0"/>
        <w:jc w:val="center"/>
        <w:rPr/>
      </w:pPr>
      <w:r>
        <w:rPr>
          <w:rStyle w:val="Tekstdokbold"/>
          <w:rFonts w:ascii="Verdana" w:hAnsi="Verdana"/>
          <w:b/>
          <w:bCs/>
          <w:sz w:val="18"/>
          <w:szCs w:val="18"/>
          <w:shd w:fill="BFBFBF" w:val="clear"/>
        </w:rPr>
        <w:t xml:space="preserve">Rozdział XII.  </w:t>
      </w:r>
      <w:r>
        <w:rPr>
          <w:rFonts w:ascii="Verdana" w:hAnsi="Verdana"/>
          <w:sz w:val="18"/>
          <w:szCs w:val="18"/>
          <w:highlight w:val="lightGray"/>
        </w:rPr>
        <w:t>OPIS KRYTERIÓW, KTÓRYMI ZAMAWIAJĄCY BĘDZIE SIĘ KIEROWAŁ PRZY WYBORZE OFERTY WRAZ Z PODANIEM ZNACZENIA TYCH KRYTERIÓW I SPOSOBU OCENY OFERT</w:t>
      </w:r>
    </w:p>
    <w:p>
      <w:pPr>
        <w:pStyle w:val="ListParagraph"/>
        <w:numPr>
          <w:ilvl w:val="0"/>
          <w:numId w:val="17"/>
        </w:numPr>
        <w:jc w:val="both"/>
        <w:rPr/>
      </w:pPr>
      <w:r>
        <w:rPr>
          <w:rFonts w:ascii="Verdana" w:hAnsi="Verdana"/>
          <w:bCs/>
          <w:sz w:val="18"/>
          <w:szCs w:val="18"/>
        </w:rPr>
        <w:t>Przy dokonywaniu wyboru najkorzystniejszej oferty, Zamawiający stosować będzie poniższe kryteria:</w:t>
      </w:r>
    </w:p>
    <w:p>
      <w:pPr>
        <w:pStyle w:val="ListParagraph"/>
        <w:numPr>
          <w:ilvl w:val="0"/>
          <w:numId w:val="28"/>
        </w:numPr>
        <w:rPr>
          <w:rFonts w:ascii="Verdana" w:hAnsi="Verdana"/>
          <w:b/>
          <w:b/>
          <w:bCs/>
          <w:sz w:val="18"/>
          <w:szCs w:val="18"/>
        </w:rPr>
      </w:pPr>
      <w:r>
        <w:rPr>
          <w:rFonts w:ascii="Verdana" w:hAnsi="Verdana"/>
          <w:b/>
          <w:bCs/>
          <w:sz w:val="18"/>
          <w:szCs w:val="18"/>
        </w:rPr>
        <w:t>CENA brutto oferty (C) - waga 60%</w:t>
      </w:r>
    </w:p>
    <w:p>
      <w:pPr>
        <w:pStyle w:val="ListParagraph"/>
        <w:numPr>
          <w:ilvl w:val="0"/>
          <w:numId w:val="28"/>
        </w:numPr>
        <w:rPr>
          <w:rFonts w:ascii="Verdana" w:hAnsi="Verdana"/>
          <w:b/>
          <w:b/>
          <w:bCs/>
          <w:sz w:val="18"/>
          <w:szCs w:val="18"/>
        </w:rPr>
      </w:pPr>
      <w:r>
        <w:rPr>
          <w:rFonts w:ascii="Verdana" w:hAnsi="Verdana"/>
          <w:b/>
          <w:bCs/>
          <w:sz w:val="18"/>
          <w:szCs w:val="18"/>
        </w:rPr>
        <w:t>Parametry techniczno-eksploatacyjne (P) – 40%</w:t>
      </w:r>
    </w:p>
    <w:p>
      <w:pPr>
        <w:pStyle w:val="Normal"/>
        <w:spacing w:lineRule="auto" w:line="360" w:before="0" w:after="0"/>
        <w:jc w:val="both"/>
        <w:rPr>
          <w:rFonts w:ascii="Verdana" w:hAnsi="Verdana"/>
          <w:b/>
          <w:b/>
          <w:sz w:val="18"/>
          <w:szCs w:val="18"/>
          <w:u w:val="single"/>
        </w:rPr>
      </w:pPr>
      <w:r>
        <w:rPr>
          <w:rFonts w:ascii="Verdana" w:hAnsi="Verdana"/>
          <w:b/>
          <w:sz w:val="18"/>
          <w:szCs w:val="18"/>
          <w:u w:val="single"/>
        </w:rPr>
      </w:r>
    </w:p>
    <w:p>
      <w:pPr>
        <w:pStyle w:val="Normal"/>
        <w:spacing w:lineRule="auto" w:line="360" w:before="0" w:after="0"/>
        <w:ind w:left="992" w:hanging="567"/>
        <w:jc w:val="both"/>
        <w:rPr>
          <w:rFonts w:ascii="Verdana" w:hAnsi="Verdana"/>
          <w:b/>
          <w:b/>
          <w:sz w:val="18"/>
          <w:szCs w:val="18"/>
          <w:u w:val="single"/>
        </w:rPr>
      </w:pPr>
      <w:r>
        <w:rPr>
          <w:rFonts w:ascii="Verdana" w:hAnsi="Verdana"/>
          <w:b/>
          <w:sz w:val="18"/>
          <w:szCs w:val="18"/>
          <w:u w:val="single"/>
        </w:rPr>
        <w:t>Sposób oceny ofert.</w:t>
      </w:r>
    </w:p>
    <w:p>
      <w:pPr>
        <w:pStyle w:val="Normal"/>
        <w:spacing w:before="0" w:after="0"/>
        <w:ind w:left="426" w:hanging="1"/>
        <w:jc w:val="both"/>
        <w:rPr>
          <w:rFonts w:ascii="Verdana" w:hAnsi="Verdana"/>
          <w:sz w:val="18"/>
          <w:szCs w:val="18"/>
        </w:rPr>
      </w:pPr>
      <w:r>
        <w:rPr>
          <w:rFonts w:ascii="Verdana" w:hAnsi="Verdana"/>
          <w:sz w:val="18"/>
          <w:szCs w:val="18"/>
        </w:rPr>
        <w:t xml:space="preserve">Łączną ocenę punktową stanowi suma iloczynów punktów w poszczególnych kryteriach i przypisanych im procentowo znaczeń. Za ofertę najkorzystniejszą uznana zostanie oferta o najwyższej łącznej ocenie punktowej wg. poniższego wzoru: </w:t>
      </w:r>
    </w:p>
    <w:p>
      <w:pPr>
        <w:pStyle w:val="Normal"/>
        <w:spacing w:lineRule="auto" w:line="360" w:before="0" w:after="0"/>
        <w:ind w:left="426" w:hanging="1"/>
        <w:jc w:val="center"/>
        <w:rPr>
          <w:rFonts w:ascii="Verdana" w:hAnsi="Verdana"/>
          <w:b/>
          <w:b/>
          <w:sz w:val="18"/>
          <w:szCs w:val="18"/>
        </w:rPr>
      </w:pPr>
      <w:r>
        <w:rPr>
          <w:rFonts w:ascii="Verdana" w:hAnsi="Verdana"/>
          <w:b/>
          <w:sz w:val="18"/>
          <w:szCs w:val="18"/>
        </w:rPr>
        <w:t>W</w:t>
      </w:r>
      <w:r>
        <w:rPr>
          <w:rFonts w:ascii="Verdana" w:hAnsi="Verdana"/>
          <w:b/>
          <w:sz w:val="18"/>
          <w:szCs w:val="18"/>
          <w:vertAlign w:val="subscript"/>
        </w:rPr>
        <w:t>CAL</w:t>
      </w:r>
      <w:r>
        <w:rPr>
          <w:rFonts w:ascii="Verdana" w:hAnsi="Verdana"/>
          <w:b/>
          <w:sz w:val="18"/>
          <w:szCs w:val="18"/>
        </w:rPr>
        <w:t xml:space="preserve">= C x 60% + P x 40% </w:t>
      </w:r>
    </w:p>
    <w:p>
      <w:pPr>
        <w:pStyle w:val="Normal"/>
        <w:spacing w:lineRule="auto" w:line="360" w:before="0" w:after="0"/>
        <w:ind w:left="426" w:hanging="1"/>
        <w:jc w:val="both"/>
        <w:rPr>
          <w:rFonts w:ascii="Verdana" w:hAnsi="Verdana"/>
          <w:b/>
          <w:b/>
          <w:sz w:val="18"/>
          <w:szCs w:val="18"/>
        </w:rPr>
      </w:pPr>
      <w:r>
        <w:rPr>
          <w:rFonts w:ascii="Verdana" w:hAnsi="Verdana"/>
          <w:b/>
          <w:sz w:val="18"/>
          <w:szCs w:val="18"/>
        </w:rPr>
        <w:tab/>
        <w:tab/>
        <w:tab/>
        <w:t>W</w:t>
      </w:r>
      <w:r>
        <w:rPr>
          <w:rFonts w:ascii="Verdana" w:hAnsi="Verdana"/>
          <w:b/>
          <w:sz w:val="18"/>
          <w:szCs w:val="18"/>
          <w:vertAlign w:val="subscript"/>
        </w:rPr>
        <w:t>CAL</w:t>
      </w:r>
      <w:r>
        <w:rPr>
          <w:rFonts w:ascii="Verdana" w:hAnsi="Verdana"/>
          <w:b/>
          <w:sz w:val="18"/>
          <w:szCs w:val="18"/>
        </w:rPr>
        <w:t xml:space="preserve"> – łączna wartość punktowa oferty,</w:t>
      </w:r>
    </w:p>
    <w:p>
      <w:pPr>
        <w:pStyle w:val="Normal"/>
        <w:spacing w:lineRule="auto" w:line="360" w:before="0" w:after="0"/>
        <w:ind w:left="426" w:hanging="1"/>
        <w:jc w:val="both"/>
        <w:rPr>
          <w:rFonts w:ascii="Verdana" w:hAnsi="Verdana"/>
          <w:b/>
          <w:b/>
          <w:sz w:val="18"/>
          <w:szCs w:val="18"/>
        </w:rPr>
      </w:pPr>
      <w:r>
        <w:rPr>
          <w:rFonts w:ascii="Verdana" w:hAnsi="Verdana"/>
          <w:b/>
          <w:sz w:val="18"/>
          <w:szCs w:val="18"/>
        </w:rPr>
        <w:tab/>
        <w:tab/>
        <w:tab/>
        <w:t>C – ocena punktowa w kryterium cena brutto,</w:t>
      </w:r>
    </w:p>
    <w:p>
      <w:pPr>
        <w:pStyle w:val="Normal"/>
        <w:spacing w:lineRule="auto" w:line="360" w:before="0" w:after="0"/>
        <w:ind w:left="426" w:hanging="1"/>
        <w:jc w:val="both"/>
        <w:rPr>
          <w:rFonts w:ascii="Verdana" w:hAnsi="Verdana"/>
          <w:b/>
          <w:b/>
          <w:color w:val="FF0000"/>
          <w:sz w:val="18"/>
          <w:szCs w:val="18"/>
        </w:rPr>
      </w:pPr>
      <w:r>
        <w:rPr>
          <w:rFonts w:ascii="Verdana" w:hAnsi="Verdana"/>
          <w:b/>
          <w:sz w:val="18"/>
          <w:szCs w:val="18"/>
        </w:rPr>
        <w:tab/>
        <w:tab/>
        <w:tab/>
        <w:t>P – ocena punktowa w kryterium parametry techniczno-eksploatacyjne.</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ListParagraph"/>
        <w:numPr>
          <w:ilvl w:val="1"/>
          <w:numId w:val="17"/>
        </w:numPr>
        <w:suppressAutoHyphens w:val="true"/>
        <w:jc w:val="both"/>
        <w:rPr>
          <w:rFonts w:ascii="Verdana" w:hAnsi="Verdana"/>
          <w:sz w:val="18"/>
          <w:szCs w:val="18"/>
          <w:lang w:eastAsia="ar-SA"/>
        </w:rPr>
      </w:pPr>
      <w:r>
        <w:rPr>
          <w:rFonts w:ascii="Verdana" w:hAnsi="Verdana"/>
          <w:b/>
          <w:sz w:val="18"/>
          <w:szCs w:val="18"/>
          <w:lang w:eastAsia="ar-SA"/>
        </w:rPr>
        <w:t>W kryterium „cena”</w:t>
      </w:r>
      <w:r>
        <w:rPr>
          <w:rFonts w:ascii="Verdana" w:hAnsi="Verdana"/>
          <w:sz w:val="18"/>
          <w:szCs w:val="18"/>
          <w:lang w:eastAsia="ar-SA"/>
        </w:rPr>
        <w:t xml:space="preserve"> - </w:t>
      </w:r>
      <w:r>
        <w:rPr>
          <w:rFonts w:ascii="Verdana" w:hAnsi="Verdana"/>
          <w:b/>
          <w:sz w:val="18"/>
          <w:szCs w:val="18"/>
        </w:rPr>
        <w:t>wartość brutto autobusów</w:t>
      </w:r>
      <w:r>
        <w:rPr>
          <w:rFonts w:ascii="Verdana" w:hAnsi="Verdana"/>
          <w:b/>
          <w:color w:val="0000FF"/>
          <w:sz w:val="18"/>
          <w:szCs w:val="18"/>
        </w:rPr>
        <w:t xml:space="preserve"> </w:t>
      </w:r>
      <w:r>
        <w:rPr>
          <w:rFonts w:ascii="Verdana" w:hAnsi="Verdana"/>
          <w:sz w:val="18"/>
          <w:szCs w:val="18"/>
          <w:lang w:eastAsia="ar-SA"/>
        </w:rPr>
        <w:t xml:space="preserve">najwyższą liczbę punktów (60 pkt) otrzyma oferta zawierająca najniższą cenę  brutto, a każda następna oferta zgodnie ze wzorem: </w:t>
      </w:r>
    </w:p>
    <w:p>
      <w:pPr>
        <w:pStyle w:val="Normal"/>
        <w:spacing w:lineRule="auto" w:line="360" w:before="0" w:after="0"/>
        <w:ind w:left="2835" w:hanging="315"/>
        <w:jc w:val="both"/>
        <w:rPr>
          <w:rFonts w:ascii="Verdana" w:hAnsi="Verdana"/>
          <w:b/>
          <w:b/>
          <w:sz w:val="18"/>
          <w:szCs w:val="18"/>
        </w:rPr>
      </w:pPr>
      <w:r>
        <w:rPr>
          <w:rFonts w:ascii="Verdana" w:hAnsi="Verdana"/>
          <w:b/>
          <w:sz w:val="18"/>
          <w:szCs w:val="18"/>
        </w:rPr>
        <w:t xml:space="preserve">                                   </w:t>
      </w:r>
    </w:p>
    <w:p>
      <w:pPr>
        <w:pStyle w:val="Normal"/>
        <w:spacing w:lineRule="auto" w:line="360" w:before="0" w:after="0"/>
        <w:ind w:left="2835" w:hanging="315"/>
        <w:jc w:val="both"/>
        <w:rPr>
          <w:rFonts w:ascii="Verdana" w:hAnsi="Verdana"/>
          <w:b/>
          <w:b/>
          <w:sz w:val="18"/>
          <w:szCs w:val="18"/>
        </w:rPr>
      </w:pPr>
      <w:r>
        <w:rPr>
          <w:rFonts w:ascii="Verdana" w:hAnsi="Verdana"/>
          <w:b/>
          <w:sz w:val="18"/>
          <w:szCs w:val="18"/>
        </w:rPr>
        <w:t xml:space="preserve">                                 </w:t>
      </w:r>
      <w:r>
        <w:rPr>
          <w:rFonts w:ascii="Verdana" w:hAnsi="Verdana"/>
          <w:b/>
          <w:sz w:val="18"/>
          <w:szCs w:val="18"/>
        </w:rPr>
        <w:t xml:space="preserve">C </w:t>
      </w:r>
      <w:r>
        <w:rPr>
          <w:rFonts w:ascii="Verdana" w:hAnsi="Verdana"/>
          <w:b/>
          <w:sz w:val="18"/>
          <w:szCs w:val="18"/>
          <w:vertAlign w:val="subscript"/>
        </w:rPr>
        <w:t>MIN</w:t>
      </w:r>
    </w:p>
    <w:p>
      <w:pPr>
        <w:pStyle w:val="Normal"/>
        <w:spacing w:lineRule="auto" w:line="360" w:before="0" w:after="0"/>
        <w:ind w:left="992" w:hanging="567"/>
        <w:jc w:val="center"/>
        <w:rPr>
          <w:rFonts w:ascii="Verdana" w:hAnsi="Verdana"/>
          <w:b/>
          <w:b/>
          <w:sz w:val="18"/>
          <w:szCs w:val="18"/>
        </w:rPr>
      </w:pPr>
      <w:r>
        <w:rPr>
          <w:rFonts w:ascii="Verdana" w:hAnsi="Verdana"/>
          <w:b/>
          <w:sz w:val="18"/>
          <w:szCs w:val="18"/>
        </w:rPr>
        <w:t>C = -------------  x 100</w:t>
      </w:r>
    </w:p>
    <w:p>
      <w:pPr>
        <w:pStyle w:val="Normal"/>
        <w:spacing w:lineRule="auto" w:line="360" w:before="0" w:after="0"/>
        <w:jc w:val="center"/>
        <w:rPr>
          <w:rFonts w:ascii="Verdana" w:hAnsi="Verdana"/>
          <w:b/>
          <w:b/>
          <w:sz w:val="18"/>
          <w:szCs w:val="18"/>
          <w:vertAlign w:val="subscript"/>
        </w:rPr>
      </w:pPr>
      <w:r>
        <w:rPr>
          <w:rFonts w:ascii="Verdana" w:hAnsi="Verdana"/>
          <w:b/>
          <w:sz w:val="18"/>
          <w:szCs w:val="18"/>
        </w:rPr>
        <w:t xml:space="preserve">   </w:t>
      </w:r>
      <w:r>
        <w:rPr>
          <w:rFonts w:ascii="Verdana" w:hAnsi="Verdana"/>
          <w:b/>
          <w:sz w:val="18"/>
          <w:szCs w:val="18"/>
        </w:rPr>
        <w:t xml:space="preserve">C </w:t>
      </w:r>
      <w:r>
        <w:rPr>
          <w:rFonts w:ascii="Verdana" w:hAnsi="Verdana"/>
          <w:b/>
          <w:sz w:val="18"/>
          <w:szCs w:val="18"/>
          <w:vertAlign w:val="subscript"/>
        </w:rPr>
        <w:t>OF</w:t>
      </w:r>
    </w:p>
    <w:p>
      <w:pPr>
        <w:pStyle w:val="Normal"/>
        <w:spacing w:lineRule="auto" w:line="360" w:before="0" w:after="0"/>
        <w:ind w:left="284" w:firstLine="708"/>
        <w:jc w:val="both"/>
        <w:rPr>
          <w:rFonts w:ascii="Verdana" w:hAnsi="Verdana"/>
          <w:b/>
          <w:b/>
          <w:sz w:val="18"/>
          <w:szCs w:val="18"/>
        </w:rPr>
      </w:pPr>
      <w:r>
        <w:rPr>
          <w:rFonts w:ascii="Verdana" w:hAnsi="Verdana"/>
          <w:b/>
          <w:sz w:val="18"/>
          <w:szCs w:val="18"/>
        </w:rPr>
        <w:t xml:space="preserve">      </w:t>
      </w:r>
      <w:r>
        <w:rPr>
          <w:rFonts w:ascii="Verdana" w:hAnsi="Verdana"/>
          <w:b/>
          <w:sz w:val="18"/>
          <w:szCs w:val="18"/>
        </w:rPr>
        <w:t>C – ilość punktów uzyskanych za cenę oferty brutto,</w:t>
      </w:r>
    </w:p>
    <w:p>
      <w:pPr>
        <w:pStyle w:val="Normal"/>
        <w:spacing w:lineRule="auto" w:line="360" w:before="0" w:after="0"/>
        <w:ind w:left="992" w:firstLine="424"/>
        <w:jc w:val="both"/>
        <w:rPr>
          <w:rFonts w:ascii="Verdana" w:hAnsi="Verdana"/>
          <w:b/>
          <w:b/>
          <w:sz w:val="18"/>
          <w:szCs w:val="18"/>
        </w:rPr>
      </w:pPr>
      <w:r>
        <w:rPr>
          <w:rFonts w:ascii="Verdana" w:hAnsi="Verdana"/>
          <w:b/>
          <w:sz w:val="18"/>
          <w:szCs w:val="18"/>
        </w:rPr>
        <w:t xml:space="preserve">C </w:t>
      </w:r>
      <w:r>
        <w:rPr>
          <w:rFonts w:ascii="Verdana" w:hAnsi="Verdana"/>
          <w:b/>
          <w:sz w:val="18"/>
          <w:szCs w:val="18"/>
          <w:vertAlign w:val="subscript"/>
        </w:rPr>
        <w:t>MIN</w:t>
      </w:r>
      <w:r>
        <w:rPr>
          <w:rFonts w:ascii="Verdana" w:hAnsi="Verdana"/>
          <w:b/>
          <w:sz w:val="18"/>
          <w:szCs w:val="18"/>
        </w:rPr>
        <w:t xml:space="preserve"> – najniższa cena spośród ofert nieodrzuconych,</w:t>
      </w:r>
    </w:p>
    <w:p>
      <w:pPr>
        <w:pStyle w:val="Normal"/>
        <w:spacing w:lineRule="auto" w:line="360" w:before="0" w:after="0"/>
        <w:jc w:val="both"/>
        <w:rPr>
          <w:rFonts w:ascii="Verdana" w:hAnsi="Verdana"/>
          <w:b/>
          <w:b/>
          <w:sz w:val="18"/>
          <w:szCs w:val="18"/>
        </w:rPr>
      </w:pPr>
      <w:r>
        <w:rPr>
          <w:rFonts w:ascii="Verdana" w:hAnsi="Verdana"/>
          <w:b/>
          <w:sz w:val="18"/>
          <w:szCs w:val="18"/>
        </w:rPr>
        <w:t xml:space="preserve">                       </w:t>
      </w:r>
      <w:r>
        <w:rPr>
          <w:rFonts w:ascii="Verdana" w:hAnsi="Verdana"/>
          <w:b/>
          <w:sz w:val="18"/>
          <w:szCs w:val="18"/>
        </w:rPr>
        <w:t xml:space="preserve">C </w:t>
      </w:r>
      <w:r>
        <w:rPr>
          <w:rFonts w:ascii="Verdana" w:hAnsi="Verdana"/>
          <w:b/>
          <w:sz w:val="18"/>
          <w:szCs w:val="18"/>
          <w:vertAlign w:val="subscript"/>
        </w:rPr>
        <w:t>OF</w:t>
      </w:r>
      <w:r>
        <w:rPr>
          <w:rFonts w:ascii="Verdana" w:hAnsi="Verdana"/>
          <w:b/>
          <w:sz w:val="18"/>
          <w:szCs w:val="18"/>
        </w:rPr>
        <w:t xml:space="preserve">  – cena oferty ocenianej. </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ab/>
        <w:tab/>
      </w:r>
    </w:p>
    <w:p>
      <w:pPr>
        <w:pStyle w:val="Normal"/>
        <w:suppressAutoHyphens w:val="true"/>
        <w:spacing w:lineRule="auto" w:line="240" w:before="0" w:after="0"/>
        <w:jc w:val="both"/>
        <w:rPr>
          <w:rFonts w:ascii="Verdana" w:hAnsi="Verdana"/>
          <w:sz w:val="18"/>
          <w:szCs w:val="18"/>
          <w:lang w:eastAsia="ar-SA"/>
        </w:rPr>
      </w:pPr>
      <w:r>
        <w:rPr>
          <w:rFonts w:ascii="Verdana" w:hAnsi="Verdana"/>
          <w:b/>
          <w:sz w:val="18"/>
          <w:szCs w:val="18"/>
          <w:lang w:eastAsia="ar-SA"/>
        </w:rPr>
        <w:t>1.2.</w:t>
      </w:r>
      <w:r>
        <w:rPr>
          <w:rFonts w:ascii="Verdana" w:hAnsi="Verdana"/>
          <w:sz w:val="18"/>
          <w:szCs w:val="18"/>
          <w:lang w:eastAsia="ar-SA"/>
        </w:rPr>
        <w:t xml:space="preserve">  W  kryterium </w:t>
      </w:r>
      <w:r>
        <w:rPr>
          <w:rFonts w:ascii="Verdana" w:hAnsi="Verdana"/>
          <w:b/>
          <w:sz w:val="18"/>
          <w:szCs w:val="18"/>
          <w:lang w:eastAsia="ar-SA"/>
        </w:rPr>
        <w:t>Parametry techniczno-eksploatacyjne</w:t>
      </w:r>
      <w:r>
        <w:rPr>
          <w:rFonts w:ascii="Verdana" w:hAnsi="Verdana"/>
          <w:sz w:val="18"/>
          <w:szCs w:val="18"/>
          <w:lang w:eastAsia="ar-SA"/>
        </w:rPr>
        <w:t xml:space="preserve"> oferta  może  uzyskać  maksymalnie                       40  pkt.  Otrzymanie 0 pkt w niniejszym kryterium, będzie jednoznaczne z odrzuceniem oferty.   </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pacing w:lineRule="auto" w:line="360" w:before="0" w:after="0"/>
        <w:jc w:val="both"/>
        <w:rPr/>
      </w:pPr>
      <w:bookmarkStart w:id="14" w:name="_Hlk482694607"/>
      <w:r>
        <w:rPr>
          <w:rFonts w:ascii="Verdana" w:hAnsi="Verdana"/>
          <w:b/>
          <w:sz w:val="18"/>
          <w:szCs w:val="18"/>
        </w:rPr>
        <w:t>Parametry techniczno-eksploatacyjne</w:t>
      </w:r>
      <w:bookmarkEnd w:id="14"/>
      <w:r>
        <w:rPr>
          <w:rFonts w:ascii="Verdana" w:hAnsi="Verdana"/>
          <w:b/>
          <w:sz w:val="18"/>
          <w:szCs w:val="18"/>
        </w:rPr>
        <w:t xml:space="preserve"> - 40 %  </w:t>
        <w:tab/>
        <w:tab/>
      </w:r>
    </w:p>
    <w:p>
      <w:pPr>
        <w:pStyle w:val="Normal"/>
        <w:tabs>
          <w:tab w:val="left" w:pos="708" w:leader="none"/>
          <w:tab w:val="center" w:pos="4536" w:leader="none"/>
          <w:tab w:val="right" w:pos="9072" w:leader="none"/>
        </w:tabs>
        <w:spacing w:lineRule="auto" w:line="240" w:before="0" w:after="0"/>
        <w:ind w:hanging="0"/>
        <w:jc w:val="both"/>
        <w:rPr/>
      </w:pPr>
      <w:r>
        <w:rPr>
          <w:rFonts w:ascii="Verdana" w:hAnsi="Verdana"/>
          <w:sz w:val="18"/>
          <w:szCs w:val="18"/>
        </w:rPr>
        <w:t>Punkty, które otrzyma oferta w kryterium „parametry techniczno-eksploatacyjne” będą liczone wg wzoru:</w:t>
      </w:r>
    </w:p>
    <w:p>
      <w:pPr>
        <w:pStyle w:val="Normal"/>
        <w:spacing w:lineRule="auto" w:line="360" w:before="0" w:after="0"/>
        <w:ind w:left="992" w:hanging="567"/>
        <w:jc w:val="center"/>
        <w:rPr/>
      </w:pPr>
      <w:r>
        <w:rPr>
          <w:rFonts w:ascii="Verdana" w:hAnsi="Verdana"/>
          <w:b/>
          <w:sz w:val="18"/>
          <w:szCs w:val="18"/>
        </w:rPr>
        <w:t>P</w:t>
      </w:r>
      <w:r>
        <w:rPr>
          <w:rFonts w:ascii="Verdana" w:hAnsi="Verdana"/>
          <w:b/>
          <w:sz w:val="18"/>
          <w:szCs w:val="18"/>
          <w:lang w:val="de-DE"/>
        </w:rPr>
        <w:t xml:space="preserve"> = P.1. + ..... + P.5</w:t>
      </w:r>
    </w:p>
    <w:p>
      <w:pPr>
        <w:pStyle w:val="Normal"/>
        <w:spacing w:lineRule="auto" w:line="360" w:before="0" w:after="0"/>
        <w:ind w:left="992" w:hanging="567"/>
        <w:jc w:val="center"/>
        <w:rPr>
          <w:rFonts w:ascii="Verdana" w:hAnsi="Verdana"/>
          <w:b/>
          <w:b/>
          <w:sz w:val="18"/>
          <w:szCs w:val="18"/>
          <w:lang w:val="de-DE"/>
        </w:rPr>
      </w:pPr>
      <w:r>
        <w:rPr>
          <w:rFonts w:ascii="Verdana" w:hAnsi="Verdana"/>
          <w:b/>
          <w:sz w:val="18"/>
          <w:szCs w:val="18"/>
          <w:lang w:val="de-DE"/>
        </w:rPr>
      </w:r>
    </w:p>
    <w:p>
      <w:pPr>
        <w:pStyle w:val="Normal"/>
        <w:tabs>
          <w:tab w:val="left" w:pos="567" w:leader="none"/>
        </w:tabs>
        <w:spacing w:lineRule="auto" w:line="360" w:before="0" w:after="0"/>
        <w:ind w:left="992" w:hanging="567"/>
        <w:jc w:val="both"/>
        <w:rPr/>
      </w:pPr>
      <w:r>
        <w:rPr>
          <w:rFonts w:ascii="Verdana" w:hAnsi="Verdana"/>
          <w:b/>
          <w:sz w:val="18"/>
          <w:szCs w:val="18"/>
        </w:rPr>
        <w:t xml:space="preserve">gdzie poszczególne składniki Pn oznaczają: </w:t>
      </w:r>
    </w:p>
    <w:p>
      <w:pPr>
        <w:pStyle w:val="Normal"/>
        <w:tabs>
          <w:tab w:val="left" w:pos="567" w:leader="none"/>
        </w:tabs>
        <w:spacing w:lineRule="auto" w:line="360" w:before="0" w:after="0"/>
        <w:ind w:left="992" w:hanging="567"/>
        <w:jc w:val="both"/>
        <w:rPr>
          <w:u w:val="single"/>
        </w:rPr>
      </w:pPr>
      <w:r>
        <w:rPr>
          <w:rFonts w:ascii="Verdana" w:hAnsi="Verdana"/>
          <w:b/>
          <w:sz w:val="18"/>
          <w:szCs w:val="18"/>
          <w:u w:val="single"/>
        </w:rPr>
        <w:t xml:space="preserve">CZĘŚĆ I: </w:t>
      </w:r>
    </w:p>
    <w:p>
      <w:pPr>
        <w:pStyle w:val="Normal"/>
        <w:tabs>
          <w:tab w:val="left" w:pos="567" w:leader="none"/>
        </w:tabs>
        <w:spacing w:lineRule="auto" w:line="360" w:before="0" w:after="0"/>
        <w:ind w:left="992" w:hanging="567"/>
        <w:jc w:val="left"/>
        <w:rPr>
          <w:sz w:val="24"/>
          <w:szCs w:val="24"/>
        </w:rPr>
      </w:pPr>
      <w:r>
        <w:rPr>
          <w:rFonts w:cs="Calibri" w:ascii="Verdana" w:hAnsi="Verdana"/>
          <w:sz w:val="20"/>
          <w:szCs w:val="20"/>
        </w:rPr>
        <w:t xml:space="preserve">Parametry techniczne i wyposażenie autobusów z napędem konwencjonalnym (silnik Diesel) </w:t>
      </w:r>
      <w:r>
        <w:rPr>
          <w:rFonts w:eastAsia="Calibri" w:cs="Calibri" w:ascii="Verdana" w:hAnsi="Verdana"/>
          <w:sz w:val="24"/>
          <w:szCs w:val="24"/>
        </w:rPr>
        <w:t xml:space="preserve"> </w:t>
      </w:r>
    </w:p>
    <w:tbl>
      <w:tblPr>
        <w:tblW w:w="9675" w:type="dxa"/>
        <w:jc w:val="left"/>
        <w:tblInd w:w="1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Pr>
      <w:tblGrid>
        <w:gridCol w:w="446"/>
        <w:gridCol w:w="3751"/>
        <w:gridCol w:w="1128"/>
        <w:gridCol w:w="3238"/>
        <w:gridCol w:w="1112"/>
      </w:tblGrid>
      <w:tr>
        <w:trPr>
          <w:trHeight w:val="741" w:hRule="atLeast"/>
        </w:trPr>
        <w:tc>
          <w:tcPr>
            <w:tcW w:w="446" w:type="dxa"/>
            <w:tcBorders>
              <w:top w:val="single" w:sz="2" w:space="0" w:color="000001"/>
              <w:left w:val="single" w:sz="2" w:space="0" w:color="000001"/>
              <w:bottom w:val="single" w:sz="2" w:space="0" w:color="000001"/>
              <w:insideH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LP.</w:t>
            </w:r>
          </w:p>
        </w:tc>
        <w:tc>
          <w:tcPr>
            <w:tcW w:w="3751" w:type="dxa"/>
            <w:tcBorders>
              <w:top w:val="single" w:sz="2" w:space="0" w:color="000001"/>
              <w:left w:val="single" w:sz="2" w:space="0" w:color="000001"/>
              <w:bottom w:val="single" w:sz="2" w:space="0" w:color="000001"/>
              <w:insideH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 xml:space="preserve">NAZWA BADANEGO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PARAMETRU  (AUTOBUS 1 szt)</w:t>
            </w:r>
          </w:p>
        </w:tc>
        <w:tc>
          <w:tcPr>
            <w:tcW w:w="1128" w:type="dxa"/>
            <w:tcBorders>
              <w:top w:val="single" w:sz="2" w:space="0" w:color="000001"/>
              <w:left w:val="single" w:sz="2" w:space="0" w:color="000001"/>
              <w:bottom w:val="single" w:sz="2" w:space="0" w:color="000001"/>
              <w:insideH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 xml:space="preserve">LICZBA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PUNKTÓW</w:t>
            </w:r>
          </w:p>
        </w:tc>
        <w:tc>
          <w:tcPr>
            <w:tcW w:w="435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6"/>
                <w:szCs w:val="16"/>
              </w:rPr>
              <w:t xml:space="preserve">METODOLOGIA OCENY </w:t>
            </w:r>
          </w:p>
        </w:tc>
      </w:tr>
      <w:tr>
        <w:trPr>
          <w:trHeight w:val="1297"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b/>
                <w:bCs/>
                <w:sz w:val="14"/>
                <w:szCs w:val="14"/>
              </w:rPr>
              <w:t>P1</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Moc silnika autobusu</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230 kW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220 kW – 229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210 kW – 219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201</w:t>
            </w:r>
            <w:r>
              <w:rPr>
                <w:rFonts w:eastAsia="Liberation Serif;Times New Roman" w:cs="Calibri" w:ascii="Verdana" w:hAnsi="Verdana"/>
                <w:sz w:val="14"/>
                <w:szCs w:val="14"/>
              </w:rPr>
              <w:t xml:space="preserve"> kW – 209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200 kW</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rHeight w:val="1317"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b/>
                <w:bCs/>
                <w:sz w:val="14"/>
                <w:szCs w:val="14"/>
              </w:rPr>
              <w:t>P2</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wyłączeniem siedzeń składanych oraz demontowanych)</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20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od 45 miejsc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 xml:space="preserve">od 41 do 44 miejsc </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od </w:t>
            </w:r>
            <w:r>
              <w:rPr>
                <w:rFonts w:cs="Calibri" w:ascii="Verdana" w:hAnsi="Verdana"/>
                <w:sz w:val="14"/>
                <w:szCs w:val="14"/>
              </w:rPr>
              <w:t>37 do 40 miejsc</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20</w:t>
            </w:r>
            <w:r>
              <w:rPr>
                <w:rFonts w:cs="Calibri" w:ascii="Verdana" w:hAnsi="Verdana"/>
                <w:sz w:val="14"/>
                <w:szCs w:val="14"/>
              </w:rPr>
              <w:t xml:space="preserve">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10</w:t>
            </w:r>
            <w:r>
              <w:rPr>
                <w:rFonts w:cs="Calibri" w:ascii="Verdana" w:hAnsi="Verdana"/>
                <w:sz w:val="14"/>
                <w:szCs w:val="14"/>
              </w:rPr>
              <w:t xml:space="preserve">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0 pkt.</w:t>
            </w:r>
          </w:p>
        </w:tc>
      </w:tr>
      <w:tr>
        <w:trPr>
          <w:trHeight w:val="1808"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b/>
                <w:bCs/>
                <w:sz w:val="14"/>
                <w:szCs w:val="14"/>
              </w:rPr>
              <w:t>P3</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niskiej podłogi (z wyłączeniem siedzeń składanych oraz demontowanych)</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rPr>
            </w:pPr>
            <w:r>
              <w:rPr>
                <w:rFonts w:eastAsia="Calibri" w:cs="Calibri" w:ascii="Verdana" w:hAnsi="Verdana"/>
                <w:sz w:val="14"/>
                <w:szCs w:val="14"/>
              </w:rPr>
              <w:t xml:space="preserve">•  </w:t>
            </w:r>
            <w:r>
              <w:rPr>
                <w:rFonts w:eastAsia="Liberation Serif;Times New Roman" w:cs="Calibri" w:ascii="Verdana" w:hAnsi="Verdana"/>
                <w:sz w:val="14"/>
                <w:szCs w:val="14"/>
              </w:rPr>
              <w:t>inna, w tym brak miejsc</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lineRule="auto" w:line="240" w:before="0" w:after="0"/>
              <w:jc w:val="right"/>
              <w:rPr>
                <w:rFonts w:ascii="Verdana" w:hAnsi="Verdana"/>
              </w:rPr>
            </w:pPr>
            <w:r>
              <w:rPr>
                <w:rFonts w:cs="Calibri" w:ascii="Verdana" w:hAnsi="Verdana"/>
                <w:sz w:val="14"/>
                <w:szCs w:val="14"/>
              </w:rPr>
              <w:t>15 pkt.</w:t>
            </w:r>
          </w:p>
          <w:p>
            <w:pPr>
              <w:pStyle w:val="Zawartotabeli"/>
              <w:bidi w:val="0"/>
              <w:spacing w:lineRule="auto" w:line="240" w:before="0" w:after="113"/>
              <w:jc w:val="right"/>
              <w:rPr>
                <w:rFonts w:cs="Calibri"/>
                <w:sz w:val="14"/>
                <w:szCs w:val="14"/>
              </w:rPr>
            </w:pPr>
            <w:r>
              <w:rPr>
                <w:rFonts w:cs="Calibri"/>
                <w:sz w:val="14"/>
                <w:szCs w:val="14"/>
              </w:rPr>
            </w:r>
          </w:p>
          <w:p>
            <w:pPr>
              <w:pStyle w:val="Zawartotabeli"/>
              <w:bidi w:val="0"/>
              <w:spacing w:lineRule="auto" w:line="240" w:before="0" w:after="113"/>
              <w:jc w:val="right"/>
              <w:rPr>
                <w:rFonts w:ascii="Verdana" w:hAnsi="Verdana"/>
              </w:rPr>
            </w:pPr>
            <w:r>
              <w:rPr>
                <w:rFonts w:cs="Calibri" w:ascii="Verdana" w:hAnsi="Verdana"/>
                <w:sz w:val="14"/>
                <w:szCs w:val="14"/>
              </w:rPr>
              <w:t>10 pkt.</w:t>
            </w:r>
          </w:p>
          <w:p>
            <w:pPr>
              <w:pStyle w:val="Zawartotabeli"/>
              <w:bidi w:val="0"/>
              <w:spacing w:lineRule="auto" w:line="240" w:before="0" w:after="0"/>
              <w:jc w:val="right"/>
              <w:rPr>
                <w:rFonts w:cs="Calibri"/>
                <w:sz w:val="14"/>
                <w:szCs w:val="14"/>
              </w:rPr>
            </w:pPr>
            <w:r>
              <w:rPr>
                <w:rFonts w:cs="Calibri"/>
                <w:sz w:val="14"/>
                <w:szCs w:val="14"/>
              </w:rPr>
            </w:r>
          </w:p>
          <w:p>
            <w:pPr>
              <w:pStyle w:val="Zawartotabeli"/>
              <w:bidi w:val="0"/>
              <w:spacing w:lineRule="auto" w:line="240" w:before="0" w:after="113"/>
              <w:jc w:val="right"/>
              <w:rPr>
                <w:rFonts w:cs="Calibri"/>
                <w:sz w:val="14"/>
                <w:szCs w:val="14"/>
              </w:rPr>
            </w:pPr>
            <w:r>
              <w:rPr>
                <w:rFonts w:cs="Calibri" w:ascii="Verdana" w:hAnsi="Verdana"/>
                <w:sz w:val="14"/>
                <w:szCs w:val="14"/>
              </w:rPr>
              <w:t>5 pkt.</w:t>
            </w:r>
          </w:p>
          <w:p>
            <w:pPr>
              <w:pStyle w:val="Zawartotabeli"/>
              <w:bidi w:val="0"/>
              <w:spacing w:lineRule="auto" w:line="240" w:before="0" w:after="0"/>
              <w:jc w:val="right"/>
              <w:rPr/>
            </w:pPr>
            <w:r>
              <w:rPr>
                <w:rFonts w:cs="Calibri" w:ascii="Verdana" w:hAnsi="Verdana"/>
                <w:sz w:val="14"/>
                <w:szCs w:val="14"/>
              </w:rPr>
              <w:t>0 pkt.</w:t>
            </w:r>
          </w:p>
          <w:p>
            <w:pPr>
              <w:pStyle w:val="Zawartotabeli"/>
              <w:bidi w:val="0"/>
              <w:spacing w:lineRule="auto" w:line="240"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r>
          </w:p>
        </w:tc>
      </w:tr>
      <w:tr>
        <w:trPr>
          <w:trHeight w:val="1750" w:hRule="atLeast"/>
        </w:trPr>
        <w:tc>
          <w:tcPr>
            <w:tcW w:w="44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b/>
                <w:b/>
                <w:bCs/>
              </w:rPr>
            </w:pPr>
            <w:r>
              <w:rPr>
                <w:rFonts w:cs="Calibri" w:ascii="Verdana" w:hAnsi="Verdana"/>
                <w:b/>
                <w:bCs/>
                <w:sz w:val="14"/>
                <w:szCs w:val="14"/>
              </w:rPr>
              <w:t>P4</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pPr>
            <w:r>
              <w:rPr>
                <w:rFonts w:cs="Calibri" w:ascii="Verdana" w:hAnsi="Verdana"/>
                <w:b/>
                <w:bCs/>
                <w:sz w:val="14"/>
                <w:szCs w:val="14"/>
              </w:rPr>
              <w:t>Możliwość zwiększenia ilość miejsc siedzących poprzez montaż pełnowymiarowych siedzeń w przestrzeni przeznaczonej dla osoby na wózku inwalidzkim (z wyłączeniem siedzeń składanych)</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inna, w tym brak miejsc  </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cs="Calibri"/>
                <w:sz w:val="14"/>
                <w:szCs w:val="14"/>
              </w:rPr>
            </w:pPr>
            <w:r>
              <w:rPr>
                <w:rFonts w:cs="Calibri"/>
                <w:sz w:val="14"/>
                <w:szCs w:val="14"/>
              </w:rPr>
            </w:r>
          </w:p>
          <w:p>
            <w:pPr>
              <w:pStyle w:val="Zawartotabeli"/>
              <w:bidi w:val="0"/>
              <w:spacing w:before="0" w:after="113"/>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pPr>
            <w:r>
              <w:rPr>
                <w:rFonts w:cs="Calibri" w:ascii="Verdana" w:hAnsi="Verdana"/>
                <w:sz w:val="14"/>
                <w:szCs w:val="14"/>
              </w:rPr>
              <w:t>0 pkt.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Liberation Serif;Times New Roman"/>
                <w:b/>
                <w:b/>
                <w:bCs/>
                <w:sz w:val="14"/>
                <w:szCs w:val="14"/>
                <w:vertAlign w:val="subscript"/>
              </w:rPr>
            </w:pPr>
            <w:r>
              <w:rPr>
                <w:rFonts w:cs="Calibri" w:ascii="Verdana" w:hAnsi="Verdana"/>
                <w:b/>
                <w:bCs/>
                <w:sz w:val="14"/>
                <w:szCs w:val="14"/>
              </w:rPr>
              <w:t>P5*</w:t>
            </w:r>
          </w:p>
        </w:tc>
        <w:tc>
          <w:tcPr>
            <w:tcW w:w="375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Normal"/>
              <w:rPr>
                <w:rFonts w:ascii="Verdana" w:hAnsi="Verdana"/>
                <w:b/>
                <w:b/>
                <w:bCs/>
                <w:sz w:val="14"/>
                <w:szCs w:val="14"/>
              </w:rPr>
            </w:pPr>
            <w:r>
              <w:rPr>
                <w:rFonts w:cs="Calibri" w:ascii="Verdana" w:hAnsi="Verdana"/>
                <w:b/>
                <w:bCs/>
                <w:sz w:val="14"/>
                <w:szCs w:val="14"/>
              </w:rPr>
              <w:t>Emisja dwutlenku węgla CO</w:t>
            </w:r>
            <w:r>
              <w:rPr>
                <w:rFonts w:cs="Calibri" w:ascii="Verdana" w:hAnsi="Verdana"/>
                <w:b/>
                <w:bCs/>
                <w:sz w:val="14"/>
                <w:szCs w:val="14"/>
                <w:vertAlign w:val="subscript"/>
              </w:rPr>
              <w:t>2</w:t>
            </w:r>
          </w:p>
          <w:p>
            <w:pPr>
              <w:pStyle w:val="Zawartotabeli"/>
              <w:bidi w:val="0"/>
              <w:spacing w:before="0" w:after="0"/>
              <w:jc w:val="left"/>
              <w:rPr>
                <w:rFonts w:ascii="Verdana" w:hAnsi="Verdana"/>
                <w:b/>
                <w:b/>
                <w:bCs/>
                <w:sz w:val="14"/>
                <w:szCs w:val="14"/>
              </w:rPr>
            </w:pPr>
            <w:r>
              <w:rPr>
                <w:rFonts w:eastAsia="Calibri" w:cs="Calibri" w:ascii="Verdana" w:hAnsi="Verdana"/>
                <w:b/>
                <w:bCs/>
                <w:sz w:val="14"/>
                <w:szCs w:val="14"/>
              </w:rPr>
              <w:t xml:space="preserve">           </w:t>
            </w:r>
            <w:r>
              <w:rPr>
                <w:rFonts w:eastAsia="Calibri" w:cs="Calibri" w:ascii="Verdana" w:hAnsi="Verdana"/>
                <w:b/>
                <w:bCs/>
                <w:sz w:val="12"/>
                <w:szCs w:val="12"/>
              </w:rPr>
              <w:t xml:space="preserve">   </w:t>
            </w:r>
            <w:r>
              <w:rPr>
                <w:rFonts w:cs="Calibri" w:ascii="Verdana" w:hAnsi="Verdana"/>
                <w:b/>
                <w:bCs/>
                <w:sz w:val="12"/>
                <w:szCs w:val="12"/>
              </w:rPr>
              <w:t>zużycie paliwa [l]*</w:t>
            </w:r>
          </w:p>
          <w:p>
            <w:pPr>
              <w:pStyle w:val="Zawartotabeli"/>
              <w:bidi w:val="0"/>
              <w:spacing w:before="0" w:after="0"/>
              <w:jc w:val="left"/>
              <w:rPr>
                <w:rFonts w:ascii="Verdana" w:hAnsi="Verdana"/>
                <w:b/>
                <w:b/>
                <w:bCs/>
                <w:sz w:val="12"/>
                <w:szCs w:val="12"/>
              </w:rPr>
            </w:pPr>
            <w:r>
              <w:rPr>
                <w:rFonts w:cs="Calibri" w:ascii="Verdana" w:hAnsi="Verdana"/>
                <w:b/>
                <w:bCs/>
                <w:sz w:val="12"/>
                <w:szCs w:val="12"/>
              </w:rPr>
              <w:t>[CO</w:t>
            </w:r>
            <w:r>
              <w:rPr>
                <w:rFonts w:cs="Calibri" w:ascii="Verdana" w:hAnsi="Verdana"/>
                <w:b/>
                <w:bCs/>
                <w:sz w:val="12"/>
                <w:szCs w:val="12"/>
                <w:vertAlign w:val="subscript"/>
              </w:rPr>
              <w:t>2</w:t>
            </w:r>
            <w:r>
              <w:rPr>
                <w:rFonts w:cs="Calibri" w:ascii="Verdana" w:hAnsi="Verdana"/>
                <w:b/>
                <w:bCs/>
                <w:sz w:val="12"/>
                <w:szCs w:val="12"/>
              </w:rPr>
              <w:t>] = ----------------------- x 2600 [g/l]</w:t>
            </w:r>
          </w:p>
          <w:p>
            <w:pPr>
              <w:pStyle w:val="Zawartotabeli"/>
              <w:bidi w:val="0"/>
              <w:spacing w:before="0" w:after="0"/>
              <w:jc w:val="left"/>
              <w:rPr>
                <w:rFonts w:ascii="Verdana" w:hAnsi="Verdana"/>
                <w:b/>
                <w:b/>
                <w:bCs/>
                <w:sz w:val="12"/>
                <w:szCs w:val="12"/>
              </w:rPr>
            </w:pPr>
            <w:r>
              <w:rPr>
                <w:rFonts w:eastAsia="Calibri" w:cs="Calibri" w:ascii="Verdana" w:hAnsi="Verdana"/>
                <w:b/>
                <w:bCs/>
                <w:sz w:val="12"/>
                <w:szCs w:val="12"/>
              </w:rPr>
              <w:t xml:space="preserve">                     </w:t>
            </w:r>
            <w:r>
              <w:rPr>
                <w:rFonts w:cs="Calibri" w:ascii="Verdana" w:hAnsi="Verdana"/>
                <w:b/>
                <w:bCs/>
                <w:sz w:val="12"/>
                <w:szCs w:val="12"/>
              </w:rPr>
              <w:t>100 [km]</w:t>
            </w:r>
          </w:p>
          <w:p>
            <w:pPr>
              <w:pStyle w:val="Zawartotabeli"/>
              <w:bidi w:val="0"/>
              <w:spacing w:before="0" w:after="0"/>
              <w:jc w:val="left"/>
              <w:rPr>
                <w:rFonts w:cs="Calibri"/>
                <w:sz w:val="16"/>
                <w:szCs w:val="16"/>
              </w:rPr>
            </w:pPr>
            <w:r>
              <w:rPr>
                <w:rFonts w:cs="Calibri"/>
                <w:sz w:val="16"/>
                <w:szCs w:val="16"/>
              </w:rPr>
            </w:r>
          </w:p>
          <w:p>
            <w:pPr>
              <w:pStyle w:val="Zawartotabeli"/>
              <w:bidi w:val="0"/>
              <w:spacing w:lineRule="auto" w:line="240" w:before="0" w:after="0"/>
              <w:jc w:val="left"/>
              <w:rPr/>
            </w:pPr>
            <w:r>
              <w:rPr>
                <w:rFonts w:cs="Calibri" w:ascii="Verdana" w:hAnsi="Verdana"/>
                <w:b/>
                <w:bCs/>
                <w:sz w:val="20"/>
                <w:szCs w:val="20"/>
                <w:vertAlign w:val="subscript"/>
              </w:rPr>
              <w:t xml:space="preserve">* </w:t>
            </w:r>
            <w:r>
              <w:rPr>
                <w:rFonts w:cs="Liberation Serif;Times New Roman" w:ascii="Verdana" w:hAnsi="Verdana"/>
                <w:b/>
                <w:bCs/>
                <w:sz w:val="20"/>
                <w:szCs w:val="20"/>
                <w:vertAlign w:val="subscript"/>
              </w:rPr>
              <w:t>Raport Techniczny drogowego zużycia paliwa wg testu SORT 3 na pojazd zbliżony parametrami i wyposażeniem określonymi w zamówieniu wg wytycznych UITP wykonany przez niezależną, uprawnioną jednostkę badawczą do wykonania takiego testu.</w:t>
            </w:r>
          </w:p>
        </w:tc>
        <w:tc>
          <w:tcPr>
            <w:tcW w:w="112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2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najmniejsza ilość </w:t>
              <w:br/>
              <w:t xml:space="preserve">    emisji CO</w:t>
            </w:r>
            <w:r>
              <w:rPr>
                <w:rFonts w:eastAsia="Liberation Serif;Times New Roman" w:cs="Calibri" w:ascii="Verdana" w:hAnsi="Verdana"/>
                <w:sz w:val="14"/>
                <w:szCs w:val="14"/>
                <w:vertAlign w:val="subscript"/>
              </w:rPr>
              <w:t>2</w:t>
            </w:r>
            <w:r>
              <w:rPr>
                <w:rFonts w:eastAsia="Liberation Serif;Times New Roman" w:cs="Calibri" w:ascii="Verdana" w:hAnsi="Verdana"/>
                <w:sz w:val="14"/>
                <w:szCs w:val="14"/>
              </w:rPr>
              <w:t xml:space="preserve">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najmniejsza ilość </w:t>
              <w:br/>
              <w:t xml:space="preserve">     emisji CO</w:t>
            </w:r>
            <w:r>
              <w:rPr>
                <w:rFonts w:eastAsia="Liberation Serif;Times New Roman" w:cs="Calibri" w:ascii="Verdana" w:hAnsi="Verdana"/>
                <w:sz w:val="14"/>
                <w:szCs w:val="14"/>
                <w:vertAlign w:val="subscript"/>
              </w:rPr>
              <w:t>2</w:t>
            </w:r>
            <w:r>
              <w:rPr>
                <w:rFonts w:eastAsia="Liberation Serif;Times New Roman" w:cs="Calibri" w:ascii="Verdana" w:hAnsi="Verdana"/>
                <w:sz w:val="14"/>
                <w:szCs w:val="14"/>
              </w:rPr>
              <w:t xml:space="preserve">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najmniejsza ilość </w:t>
              <w:br/>
              <w:t xml:space="preserve">     emisji CO</w:t>
            </w:r>
            <w:r>
              <w:rPr>
                <w:rFonts w:eastAsia="Liberation Serif;Times New Roman" w:cs="Calibri" w:ascii="Verdana" w:hAnsi="Verdana"/>
                <w:sz w:val="14"/>
                <w:szCs w:val="14"/>
                <w:vertAlign w:val="subscript"/>
              </w:rPr>
              <w:t>2</w:t>
            </w:r>
            <w:r>
              <w:rPr>
                <w:rFonts w:eastAsia="Liberation Serif;Times New Roman" w:cs="Calibri" w:ascii="Verdana" w:hAnsi="Verdana"/>
                <w:sz w:val="14"/>
                <w:szCs w:val="14"/>
              </w:rPr>
              <w:t xml:space="preserve">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inne</w:t>
            </w:r>
          </w:p>
        </w:tc>
        <w:tc>
          <w:tcPr>
            <w:tcW w:w="11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cs="Calibri"/>
                <w:sz w:val="14"/>
                <w:szCs w:val="14"/>
              </w:rPr>
            </w:pPr>
            <w:r>
              <w:rPr>
                <w:rFonts w:cs="Calibri"/>
                <w:sz w:val="14"/>
                <w:szCs w:val="14"/>
              </w:rPr>
            </w:r>
          </w:p>
          <w:p>
            <w:pPr>
              <w:pStyle w:val="Zawartotabeli"/>
              <w:bidi w:val="0"/>
              <w:spacing w:before="0" w:after="227"/>
              <w:jc w:val="right"/>
              <w:rPr>
                <w:rFonts w:ascii="Verdana" w:hAnsi="Verdana"/>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t xml:space="preserve">0 pkt. </w:t>
            </w:r>
          </w:p>
        </w:tc>
      </w:tr>
    </w:tbl>
    <w:p>
      <w:pPr>
        <w:pStyle w:val="Normal"/>
        <w:rPr>
          <w:rFonts w:ascii="Verdana" w:hAnsi="Verdana" w:cs="Calibri"/>
          <w:sz w:val="14"/>
          <w:szCs w:val="14"/>
        </w:rPr>
      </w:pPr>
      <w:r>
        <w:rPr>
          <w:rFonts w:cs="Calibri" w:ascii="Verdana" w:hAnsi="Verdana"/>
          <w:sz w:val="14"/>
          <w:szCs w:val="14"/>
        </w:rPr>
      </w:r>
    </w:p>
    <w:p>
      <w:pPr>
        <w:pStyle w:val="Normal"/>
        <w:jc w:val="both"/>
        <w:rPr/>
      </w:pPr>
      <w:r>
        <w:rPr>
          <w:rFonts w:cs="Liberation Serif;Times New Roman" w:ascii="Verdana" w:hAnsi="Verdana"/>
          <w:sz w:val="14"/>
          <w:szCs w:val="14"/>
        </w:rPr>
        <w:t>*[P5] – ocena na podstawie dołączonego do oferty Raportu Technicznego drogowego zużycia paliwa wg testu SORT 3 na pojazd zbliżony parametrami i wyposażeniem określonymi w zamówieniu wg wytycznych UITP wykonany przez niezależną, uprawnioną jednostkę badawczą do wykonania takiego testu.</w:t>
      </w:r>
    </w:p>
    <w:p>
      <w:pPr>
        <w:pStyle w:val="Normal"/>
        <w:tabs>
          <w:tab w:val="left" w:pos="567" w:leader="none"/>
        </w:tabs>
        <w:spacing w:lineRule="auto" w:line="360" w:before="0" w:after="0"/>
        <w:ind w:left="992" w:hanging="567"/>
        <w:jc w:val="both"/>
        <w:rPr>
          <w:rFonts w:ascii="Verdana" w:hAnsi="Verdana" w:cs="Calibri"/>
          <w:b/>
          <w:b/>
          <w:bCs/>
          <w:sz w:val="14"/>
          <w:szCs w:val="14"/>
          <w:u w:val="single"/>
        </w:rPr>
      </w:pPr>
      <w:r>
        <w:rPr>
          <w:rFonts w:cs="Calibri" w:ascii="Verdana" w:hAnsi="Verdana"/>
          <w:b/>
          <w:bCs/>
          <w:sz w:val="14"/>
          <w:szCs w:val="14"/>
          <w:u w:val="single"/>
        </w:rPr>
      </w:r>
    </w:p>
    <w:p>
      <w:pPr>
        <w:pStyle w:val="Normal"/>
        <w:tabs>
          <w:tab w:val="left" w:pos="567" w:leader="none"/>
        </w:tabs>
        <w:spacing w:lineRule="auto" w:line="360" w:before="0" w:after="0"/>
        <w:ind w:left="992" w:hanging="567"/>
        <w:jc w:val="both"/>
        <w:rPr>
          <w:rFonts w:ascii="Verdana" w:hAnsi="Verdana" w:cs="Calibri"/>
          <w:b/>
          <w:b/>
          <w:bCs/>
          <w:sz w:val="14"/>
          <w:szCs w:val="14"/>
          <w:u w:val="single"/>
        </w:rPr>
      </w:pPr>
      <w:r>
        <w:rPr>
          <w:rFonts w:cs="Calibri" w:ascii="Verdana" w:hAnsi="Verdana"/>
          <w:b/>
          <w:bCs/>
          <w:sz w:val="14"/>
          <w:szCs w:val="14"/>
          <w:u w:val="single"/>
        </w:rPr>
      </w:r>
    </w:p>
    <w:p>
      <w:pPr>
        <w:pStyle w:val="Normal"/>
        <w:tabs>
          <w:tab w:val="left" w:pos="567" w:leader="none"/>
        </w:tabs>
        <w:spacing w:lineRule="auto" w:line="360" w:before="0" w:after="0"/>
        <w:ind w:left="992" w:hanging="567"/>
        <w:jc w:val="both"/>
        <w:rPr>
          <w:rFonts w:ascii="Verdana" w:hAnsi="Verdana" w:cs="Calibri"/>
          <w:b/>
          <w:b/>
          <w:bCs/>
          <w:sz w:val="14"/>
          <w:szCs w:val="14"/>
          <w:u w:val="single"/>
        </w:rPr>
      </w:pPr>
      <w:r>
        <w:rPr>
          <w:rFonts w:cs="Calibri" w:ascii="Verdana" w:hAnsi="Verdana"/>
          <w:b/>
          <w:bCs/>
          <w:sz w:val="14"/>
          <w:szCs w:val="14"/>
          <w:u w:val="single"/>
        </w:rPr>
      </w:r>
    </w:p>
    <w:p>
      <w:pPr>
        <w:pStyle w:val="Normal"/>
        <w:tabs>
          <w:tab w:val="left" w:pos="567" w:leader="none"/>
        </w:tabs>
        <w:spacing w:lineRule="auto" w:line="360" w:before="0" w:after="0"/>
        <w:ind w:left="992" w:hanging="567"/>
        <w:jc w:val="both"/>
        <w:rPr/>
      </w:pPr>
      <w:r>
        <w:rPr>
          <w:rFonts w:cs="Calibri" w:ascii="Verdana" w:hAnsi="Verdana"/>
          <w:b/>
          <w:bCs/>
          <w:sz w:val="14"/>
          <w:szCs w:val="14"/>
          <w:u w:val="single"/>
        </w:rPr>
        <w:t>CZĘŚĆ II</w:t>
      </w:r>
    </w:p>
    <w:p>
      <w:pPr>
        <w:pStyle w:val="Normal"/>
        <w:bidi w:val="0"/>
        <w:spacing w:before="0" w:after="0"/>
        <w:jc w:val="center"/>
        <w:rPr>
          <w:sz w:val="18"/>
          <w:szCs w:val="18"/>
        </w:rPr>
      </w:pPr>
      <w:r>
        <w:rPr>
          <w:rFonts w:cs="Calibri" w:ascii="Verdana" w:hAnsi="Verdana"/>
          <w:sz w:val="18"/>
          <w:szCs w:val="18"/>
        </w:rPr>
        <w:t>Parametry techniczne i wyposażenie autobusu napędzanego silnikiem elektrycznym</w:t>
      </w:r>
    </w:p>
    <w:p>
      <w:pPr>
        <w:pStyle w:val="Normal"/>
        <w:bidi w:val="0"/>
        <w:spacing w:before="0" w:after="0"/>
        <w:jc w:val="center"/>
        <w:rPr>
          <w:rFonts w:ascii="Verdana" w:hAnsi="Verdana" w:cs="Calibri"/>
          <w:sz w:val="14"/>
          <w:szCs w:val="14"/>
        </w:rPr>
      </w:pPr>
      <w:r>
        <w:rPr>
          <w:rFonts w:cs="Calibri" w:ascii="Verdana" w:hAnsi="Verdana"/>
          <w:sz w:val="14"/>
          <w:szCs w:val="14"/>
        </w:rPr>
      </w:r>
    </w:p>
    <w:tbl>
      <w:tblPr>
        <w:tblW w:w="9669" w:type="dxa"/>
        <w:jc w:val="left"/>
        <w:tblInd w:w="1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Pr>
      <w:tblGrid>
        <w:gridCol w:w="438"/>
        <w:gridCol w:w="3301"/>
        <w:gridCol w:w="998"/>
        <w:gridCol w:w="3810"/>
        <w:gridCol w:w="1122"/>
      </w:tblGrid>
      <w:tr>
        <w:trPr/>
        <w:tc>
          <w:tcPr>
            <w:tcW w:w="438" w:type="dxa"/>
            <w:tcBorders>
              <w:top w:val="single" w:sz="2" w:space="0" w:color="000001"/>
              <w:left w:val="single" w:sz="2" w:space="0" w:color="000001"/>
              <w:bottom w:val="single" w:sz="2" w:space="0" w:color="000001"/>
              <w:insideH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LP.</w:t>
            </w:r>
          </w:p>
        </w:tc>
        <w:tc>
          <w:tcPr>
            <w:tcW w:w="3301" w:type="dxa"/>
            <w:tcBorders>
              <w:top w:val="single" w:sz="2" w:space="0" w:color="000001"/>
              <w:left w:val="single" w:sz="2" w:space="0" w:color="000001"/>
              <w:bottom w:val="single" w:sz="2" w:space="0" w:color="000001"/>
              <w:insideH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 xml:space="preserve">NAZWA BADANEGO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PARAMETRU  (AUTOBUS 1 szt)</w:t>
            </w:r>
          </w:p>
        </w:tc>
        <w:tc>
          <w:tcPr>
            <w:tcW w:w="998" w:type="dxa"/>
            <w:tcBorders>
              <w:top w:val="single" w:sz="2" w:space="0" w:color="000001"/>
              <w:left w:val="single" w:sz="2" w:space="0" w:color="000001"/>
              <w:bottom w:val="single" w:sz="2" w:space="0" w:color="000001"/>
              <w:insideH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 xml:space="preserve">LICZBA </w:t>
            </w:r>
          </w:p>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PUNKTÓW</w:t>
            </w:r>
          </w:p>
        </w:tc>
        <w:tc>
          <w:tcPr>
            <w:tcW w:w="493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3D3D3" w:val="clear"/>
            <w:tcMar>
              <w:left w:w="0" w:type="dxa"/>
            </w:tcMar>
          </w:tcPr>
          <w:p>
            <w:pPr>
              <w:pStyle w:val="Zawartotabeli"/>
              <w:bidi w:val="0"/>
              <w:spacing w:before="0" w:after="0"/>
              <w:jc w:val="center"/>
              <w:textAlignment w:val="center"/>
              <w:rPr>
                <w:rFonts w:ascii="Verdana" w:hAnsi="Verdana" w:cs="Calibri"/>
                <w:b/>
                <w:b/>
                <w:bCs/>
                <w:sz w:val="14"/>
                <w:szCs w:val="14"/>
              </w:rPr>
            </w:pPr>
            <w:r>
              <w:rPr>
                <w:rFonts w:cs="Calibri" w:ascii="Verdana" w:hAnsi="Verdana"/>
                <w:b/>
                <w:bCs/>
                <w:sz w:val="14"/>
                <w:szCs w:val="14"/>
              </w:rPr>
              <w:t xml:space="preserve">METODOLOGIA OCENY </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P1</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Moc silnika autobusu</w:t>
            </w:r>
          </w:p>
        </w:tc>
        <w:tc>
          <w:tcPr>
            <w:tcW w:w="99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150</w:t>
            </w:r>
            <w:r>
              <w:rPr>
                <w:rFonts w:eastAsia="Liberation Serif;Times New Roman" w:cs="Calibri" w:ascii="Verdana" w:hAnsi="Verdana"/>
                <w:sz w:val="14"/>
                <w:szCs w:val="14"/>
              </w:rPr>
              <w:t xml:space="preserve"> kW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140</w:t>
            </w:r>
            <w:r>
              <w:rPr>
                <w:rFonts w:eastAsia="Liberation Serif;Times New Roman" w:cs="Calibri" w:ascii="Verdana" w:hAnsi="Verdana"/>
                <w:sz w:val="14"/>
                <w:szCs w:val="14"/>
              </w:rPr>
              <w:t xml:space="preserve"> kW – 149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130</w:t>
            </w:r>
            <w:r>
              <w:rPr>
                <w:rFonts w:eastAsia="Liberation Serif;Times New Roman" w:cs="Calibri" w:ascii="Verdana" w:hAnsi="Verdana"/>
                <w:sz w:val="14"/>
                <w:szCs w:val="14"/>
              </w:rPr>
              <w:t xml:space="preserve"> kW – 139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121</w:t>
            </w:r>
            <w:r>
              <w:rPr>
                <w:rFonts w:eastAsia="Liberation Serif;Times New Roman" w:cs="Calibri" w:ascii="Verdana" w:hAnsi="Verdana"/>
                <w:sz w:val="14"/>
                <w:szCs w:val="14"/>
              </w:rPr>
              <w:t xml:space="preserve"> kW – 129 kW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120</w:t>
            </w:r>
            <w:r>
              <w:rPr>
                <w:rFonts w:eastAsia="Liberation Serif;Times New Roman" w:cs="Calibri" w:ascii="Verdana" w:hAnsi="Verdana"/>
                <w:sz w:val="14"/>
                <w:szCs w:val="14"/>
              </w:rPr>
              <w:t xml:space="preserve"> kW</w:t>
            </w:r>
          </w:p>
        </w:tc>
        <w:tc>
          <w:tcPr>
            <w:tcW w:w="1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P2</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wyłączeniem siedzeń składanych oraz demontowanych)</w:t>
            </w:r>
          </w:p>
        </w:tc>
        <w:tc>
          <w:tcPr>
            <w:tcW w:w="99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20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od 33 miejsc i powyżej</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 xml:space="preserve">od 30 do 32 miejsc </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Calibri" w:cs="Calibri" w:ascii="Verdana" w:hAnsi="Verdana"/>
                <w:sz w:val="14"/>
                <w:szCs w:val="14"/>
              </w:rPr>
              <w:t xml:space="preserve">od </w:t>
            </w:r>
            <w:r>
              <w:rPr>
                <w:rFonts w:eastAsia="Liberation Serif;Times New Roman" w:cs="Calibri" w:ascii="Verdana" w:hAnsi="Verdana"/>
                <w:sz w:val="14"/>
                <w:szCs w:val="14"/>
              </w:rPr>
              <w:t>28</w:t>
            </w:r>
            <w:r>
              <w:rPr>
                <w:rFonts w:cs="Calibri" w:ascii="Verdana" w:hAnsi="Verdana"/>
                <w:sz w:val="14"/>
                <w:szCs w:val="14"/>
              </w:rPr>
              <w:t xml:space="preserve"> do 29 miejsc</w:t>
            </w:r>
          </w:p>
        </w:tc>
        <w:tc>
          <w:tcPr>
            <w:tcW w:w="1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20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10 pkt.</w:t>
            </w:r>
          </w:p>
          <w:p>
            <w:pPr>
              <w:pStyle w:val="Zawartotabeli"/>
              <w:bidi w:val="0"/>
              <w:spacing w:before="0" w:after="0"/>
              <w:jc w:val="right"/>
              <w:rPr>
                <w:rFonts w:ascii="Verdana" w:hAnsi="Verdana"/>
                <w:sz w:val="14"/>
                <w:szCs w:val="14"/>
              </w:rPr>
            </w:pPr>
            <w:r>
              <w:rPr>
                <w:rFonts w:eastAsia="Calibri" w:cs="Calibri" w:ascii="Verdana" w:hAnsi="Verdana"/>
                <w:sz w:val="14"/>
                <w:szCs w:val="14"/>
              </w:rPr>
              <w:t xml:space="preserve">   </w:t>
            </w: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P3</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ardana" w:hAnsi="Vardana"/>
                <w:b/>
                <w:b/>
                <w:bCs/>
                <w:sz w:val="24"/>
                <w:szCs w:val="24"/>
              </w:rPr>
            </w:pPr>
            <w:r>
              <w:rPr>
                <w:rFonts w:cs="Calibri" w:ascii="Verdana" w:hAnsi="Verdana"/>
                <w:b/>
                <w:bCs/>
                <w:sz w:val="14"/>
                <w:szCs w:val="14"/>
              </w:rPr>
              <w:t>Ilość miejsc siedzących  dostępnych dla pasażera z niskiej podłogi (z wyłączeniem siedzeń składanych oraz demontowanych)</w:t>
            </w:r>
          </w:p>
        </w:tc>
        <w:tc>
          <w:tcPr>
            <w:tcW w:w="99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inna, w tym brak miejsc  </w:t>
            </w:r>
          </w:p>
        </w:tc>
        <w:tc>
          <w:tcPr>
            <w:tcW w:w="1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P4</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pPr>
            <w:r>
              <w:rPr>
                <w:rFonts w:cs="Calibri" w:ascii="Verdana" w:hAnsi="Verdana"/>
                <w:b/>
                <w:bCs/>
                <w:sz w:val="14"/>
                <w:szCs w:val="14"/>
              </w:rPr>
              <w:t>Możliwość zwiększenia ilość miejsc siedzących poprzez montaż pełnowymiarowych siedzeń w przestrzeni przeznaczonej dla osoby na wózku inwalidzkim (z wyłączeniem siedzeń składanych)</w:t>
            </w:r>
          </w:p>
        </w:tc>
        <w:tc>
          <w:tcPr>
            <w:tcW w:w="99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15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największa ilość </w:t>
              <w:br/>
              <w:t xml:space="preserve">     miejsc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inna, w tym brak miejsc  </w:t>
            </w:r>
          </w:p>
        </w:tc>
        <w:tc>
          <w:tcPr>
            <w:tcW w:w="1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r>
        <w:trPr/>
        <w:tc>
          <w:tcPr>
            <w:tcW w:w="43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napToGrid w:val="false"/>
              <w:spacing w:before="0" w:after="0"/>
              <w:jc w:val="center"/>
              <w:rPr>
                <w:rFonts w:ascii="Verdana" w:hAnsi="Verdana" w:cs="Calibri"/>
                <w:sz w:val="14"/>
                <w:szCs w:val="14"/>
              </w:rPr>
            </w:pPr>
            <w:r>
              <w:rPr>
                <w:rFonts w:cs="Calibri" w:ascii="Verdana" w:hAnsi="Verdana"/>
                <w:sz w:val="14"/>
                <w:szCs w:val="14"/>
              </w:rPr>
              <w:t>P5*</w:t>
            </w:r>
          </w:p>
        </w:tc>
        <w:tc>
          <w:tcPr>
            <w:tcW w:w="3301"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Normal"/>
              <w:rPr>
                <w:rFonts w:ascii="Verdana" w:hAnsi="Verdana"/>
                <w:b/>
                <w:b/>
                <w:bCs/>
                <w:sz w:val="14"/>
                <w:szCs w:val="14"/>
              </w:rPr>
            </w:pPr>
            <w:r>
              <w:rPr>
                <w:rFonts w:cs="Calibri" w:ascii="Verdana" w:hAnsi="Verdana"/>
                <w:b/>
                <w:bCs/>
                <w:sz w:val="14"/>
                <w:szCs w:val="14"/>
              </w:rPr>
              <w:t>Zużycie energii elektrycznej</w:t>
            </w:r>
          </w:p>
          <w:p>
            <w:pPr>
              <w:pStyle w:val="Zawartotabeli"/>
              <w:bidi w:val="0"/>
              <w:spacing w:before="0" w:after="0"/>
              <w:jc w:val="left"/>
              <w:rPr/>
            </w:pPr>
            <w:r>
              <w:rPr>
                <w:rFonts w:cs="Calibri" w:ascii="Verdana" w:hAnsi="Verdana"/>
                <w:b/>
                <w:bCs/>
                <w:sz w:val="14"/>
                <w:szCs w:val="14"/>
              </w:rPr>
              <w:t xml:space="preserve">Zużycie energii elektrycznej w kWh/100 km (dokładność do jednego miejsca po przecinku), określoną dla warunków eksploatacji autobusu wg testu SORT 3 </w:t>
            </w:r>
            <w:r>
              <w:rPr>
                <w:rFonts w:cs="Liberation Serif;Times New Roman" w:ascii="Verdana" w:hAnsi="Verdana"/>
                <w:b/>
                <w:bCs/>
                <w:sz w:val="14"/>
                <w:szCs w:val="14"/>
              </w:rPr>
              <w:t>na pojazd zbliżony parametrami i wyposażeniem określonymi w zamówieniu wg wytycznych UITP wykonany przez niezależną, uprawnioną jednostkę badawczą do wykonania takiego testu.</w:t>
            </w:r>
          </w:p>
        </w:tc>
        <w:tc>
          <w:tcPr>
            <w:tcW w:w="99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bidi w:val="0"/>
              <w:spacing w:before="0" w:after="0"/>
              <w:jc w:val="center"/>
              <w:rPr>
                <w:rFonts w:ascii="Verdana" w:hAnsi="Verdana" w:cs="Calibri"/>
                <w:sz w:val="14"/>
                <w:szCs w:val="14"/>
              </w:rPr>
            </w:pPr>
            <w:r>
              <w:rPr>
                <w:rFonts w:cs="Calibri" w:ascii="Verdana" w:hAnsi="Verdana"/>
                <w:sz w:val="14"/>
                <w:szCs w:val="14"/>
              </w:rPr>
              <w:t>Max 25 pkt.</w:t>
            </w:r>
          </w:p>
        </w:tc>
        <w:tc>
          <w:tcPr>
            <w:tcW w:w="3810"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Zawartotabeli"/>
              <w:widowControl/>
              <w:suppressLineNumbers/>
              <w:suppressAutoHyphens w:val="true"/>
              <w:bidi w:val="0"/>
              <w:spacing w:before="0" w:after="0"/>
              <w:ind w:left="227" w:right="0" w:hanging="227"/>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pierwsza w kolejności najmniejsza ilość </w:t>
            </w:r>
            <w:r>
              <w:rPr>
                <w:rFonts w:eastAsia="Liberation Serif;Times New Roman" w:cs="Calibri" w:ascii="Verdana" w:hAnsi="Verdana"/>
                <w:position w:val="0"/>
                <w:sz w:val="14"/>
                <w:sz w:val="14"/>
                <w:szCs w:val="14"/>
                <w:vertAlign w:val="baseline"/>
              </w:rPr>
              <w:t xml:space="preserve">zużycia energii elektrycznej </w:t>
            </w:r>
            <w:r>
              <w:rPr>
                <w:rFonts w:eastAsia="Liberation Serif;Times New Roman" w:cs="Calibri" w:ascii="Verdana" w:hAnsi="Verdana"/>
                <w:sz w:val="14"/>
                <w:szCs w:val="14"/>
              </w:rPr>
              <w:t xml:space="preserve"> w stosunku do oferentów</w:t>
            </w:r>
          </w:p>
          <w:p>
            <w:pPr>
              <w:pStyle w:val="Zawartotabeli"/>
              <w:widowControl/>
              <w:suppressLineNumbers/>
              <w:suppressAutoHyphens w:val="true"/>
              <w:bidi w:val="0"/>
              <w:spacing w:before="0" w:after="0"/>
              <w:ind w:left="227" w:right="0" w:hanging="227"/>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druga w kolejności najmniejsza ilość </w:t>
              <w:br/>
              <w:t>zużycia energii elektrycznej w stosunku do oferentów</w:t>
            </w:r>
          </w:p>
          <w:p>
            <w:pPr>
              <w:pStyle w:val="Zawartotabeli"/>
              <w:widowControl/>
              <w:suppressLineNumbers/>
              <w:suppressAutoHyphens w:val="true"/>
              <w:bidi w:val="0"/>
              <w:spacing w:before="0" w:after="0"/>
              <w:ind w:left="227" w:right="0" w:hanging="227"/>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 xml:space="preserve">trzecia w kolejności najmniejsza ilość </w:t>
              <w:br/>
              <w:t>zużycia energii elektrycznej w stosunku do oferentów</w:t>
            </w:r>
          </w:p>
          <w:p>
            <w:pPr>
              <w:pStyle w:val="Zawartotabeli"/>
              <w:bidi w:val="0"/>
              <w:spacing w:before="0" w:after="0"/>
              <w:jc w:val="left"/>
              <w:rPr>
                <w:rFonts w:ascii="Verdana" w:hAnsi="Verdana"/>
                <w:sz w:val="14"/>
                <w:szCs w:val="14"/>
              </w:rPr>
            </w:pPr>
            <w:r>
              <w:rPr>
                <w:rFonts w:eastAsia="Calibri" w:cs="Calibri" w:ascii="Verdana" w:hAnsi="Verdana"/>
                <w:sz w:val="14"/>
                <w:szCs w:val="14"/>
              </w:rPr>
              <w:t xml:space="preserve">•  </w:t>
            </w:r>
            <w:r>
              <w:rPr>
                <w:rFonts w:eastAsia="Liberation Serif;Times New Roman" w:cs="Calibri" w:ascii="Verdana" w:hAnsi="Verdana"/>
                <w:sz w:val="14"/>
                <w:szCs w:val="14"/>
              </w:rPr>
              <w:t>inne</w:t>
            </w:r>
          </w:p>
        </w:tc>
        <w:tc>
          <w:tcPr>
            <w:tcW w:w="11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Zawartotabeli"/>
              <w:bidi w:val="0"/>
              <w:spacing w:before="0" w:after="0"/>
              <w:jc w:val="right"/>
              <w:rPr>
                <w:rFonts w:ascii="Verdana" w:hAnsi="Verdana" w:cs="Calibri"/>
                <w:sz w:val="14"/>
                <w:szCs w:val="14"/>
              </w:rPr>
            </w:pPr>
            <w:r>
              <w:rPr>
                <w:rFonts w:cs="Calibri" w:ascii="Verdana" w:hAnsi="Verdana"/>
                <w:sz w:val="14"/>
                <w:szCs w:val="14"/>
              </w:rPr>
              <w:t>25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15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10 pkt.</w:t>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r>
          </w:p>
          <w:p>
            <w:pPr>
              <w:pStyle w:val="Zawartotabeli"/>
              <w:bidi w:val="0"/>
              <w:spacing w:before="0" w:after="0"/>
              <w:jc w:val="right"/>
              <w:rPr>
                <w:rFonts w:ascii="Verdana" w:hAnsi="Verdana" w:cs="Calibri"/>
                <w:sz w:val="14"/>
                <w:szCs w:val="14"/>
              </w:rPr>
            </w:pPr>
            <w:r>
              <w:rPr>
                <w:rFonts w:cs="Calibri" w:ascii="Verdana" w:hAnsi="Verdana"/>
                <w:sz w:val="14"/>
                <w:szCs w:val="14"/>
              </w:rPr>
              <w:t>0 pkt.</w:t>
            </w:r>
          </w:p>
        </w:tc>
      </w:tr>
    </w:tbl>
    <w:p>
      <w:pPr>
        <w:pStyle w:val="Normal"/>
        <w:bidi w:val="0"/>
        <w:spacing w:before="0" w:after="0"/>
        <w:jc w:val="left"/>
        <w:rPr>
          <w:rFonts w:ascii="Verdana" w:hAnsi="Verdana"/>
          <w:sz w:val="14"/>
          <w:szCs w:val="14"/>
        </w:rPr>
      </w:pPr>
      <w:r>
        <w:rPr>
          <w:rFonts w:ascii="Verdana" w:hAnsi="Verdana"/>
          <w:sz w:val="14"/>
          <w:szCs w:val="14"/>
        </w:rPr>
      </w:r>
    </w:p>
    <w:p>
      <w:pPr>
        <w:pStyle w:val="Normal"/>
        <w:jc w:val="both"/>
        <w:rPr/>
      </w:pPr>
      <w:r>
        <w:rPr>
          <w:rFonts w:ascii="Verdana" w:hAnsi="Verdana"/>
          <w:sz w:val="14"/>
          <w:szCs w:val="14"/>
        </w:rPr>
        <w:t xml:space="preserve">*[P5] – ocena na podstawie dołączonego do oferty Raportu Technicznego drogowego zużycia energii elektrycznej wg testu SORT 3 </w:t>
      </w:r>
      <w:r>
        <w:rPr>
          <w:rFonts w:cs="Liberation Serif;Times New Roman" w:ascii="Verdana" w:hAnsi="Verdana"/>
          <w:sz w:val="14"/>
          <w:szCs w:val="14"/>
        </w:rPr>
        <w:t>na pojazd zbliżony parametrami i wyposażeniem określonymi w zamówieniu</w:t>
      </w:r>
      <w:r>
        <w:rPr>
          <w:rFonts w:ascii="Verdana" w:hAnsi="Verdana"/>
          <w:sz w:val="14"/>
          <w:szCs w:val="14"/>
        </w:rPr>
        <w:t xml:space="preserve"> wg wytycznych UITP wykonany przez niezależną, uprawnioną jednostkę badawczą do wykonania takiego testu.</w:t>
      </w:r>
    </w:p>
    <w:p>
      <w:pPr>
        <w:pStyle w:val="ListParagraph"/>
        <w:numPr>
          <w:ilvl w:val="0"/>
          <w:numId w:val="17"/>
        </w:numPr>
        <w:suppressAutoHyphens w:val="true"/>
        <w:ind w:left="0" w:hanging="0"/>
        <w:jc w:val="both"/>
        <w:rPr/>
      </w:pPr>
      <w:r>
        <w:rPr>
          <w:rFonts w:ascii="Verdana" w:hAnsi="Verdana"/>
          <w:sz w:val="18"/>
          <w:szCs w:val="18"/>
          <w:lang w:eastAsia="ar-SA"/>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pPr>
        <w:pStyle w:val="ListParagraph"/>
        <w:numPr>
          <w:ilvl w:val="0"/>
          <w:numId w:val="17"/>
        </w:numPr>
        <w:suppressAutoHyphens w:val="true"/>
        <w:ind w:left="0" w:hanging="0"/>
        <w:jc w:val="both"/>
        <w:rPr/>
      </w:pPr>
      <w:r>
        <w:rPr>
          <w:rFonts w:ascii="Verdana" w:hAnsi="Verdana"/>
          <w:bCs/>
          <w:sz w:val="18"/>
          <w:szCs w:val="18"/>
        </w:rPr>
        <w:t>Zamawiający udzieli zamówienia Wykonawcy, który spełni wszystkie postawione w niniejszej Specyfikacji warunki, spełni wymogi ustawy Pzp oraz otrzyma największą liczbę punktów spośród ocenianych ofert, zgodnie z powyższym wzorem na podstawie ww. kryteriów.</w:t>
      </w:r>
    </w:p>
    <w:p>
      <w:pPr>
        <w:pStyle w:val="ListParagraph"/>
        <w:suppressAutoHyphens w:val="true"/>
        <w:ind w:left="0" w:hanging="0"/>
        <w:jc w:val="both"/>
        <w:rPr>
          <w:rFonts w:ascii="Verdana" w:hAnsi="Verdana"/>
          <w:bCs/>
          <w:sz w:val="18"/>
          <w:szCs w:val="18"/>
          <w:lang w:eastAsia="ar-SA"/>
        </w:rPr>
      </w:pPr>
      <w:r>
        <w:rPr>
          <w:rFonts w:ascii="Verdana" w:hAnsi="Verdana"/>
          <w:bCs/>
          <w:sz w:val="18"/>
          <w:szCs w:val="18"/>
          <w:lang w:eastAsia="ar-SA"/>
        </w:rPr>
      </w:r>
    </w:p>
    <w:p>
      <w:pPr>
        <w:pStyle w:val="ListParagraph"/>
        <w:suppressAutoHyphens w:val="true"/>
        <w:ind w:left="0" w:hanging="0"/>
        <w:jc w:val="both"/>
        <w:rPr>
          <w:rFonts w:ascii="Verdana" w:hAnsi="Verdana"/>
          <w:bCs/>
          <w:sz w:val="18"/>
          <w:szCs w:val="18"/>
          <w:lang w:eastAsia="ar-SA"/>
        </w:rPr>
      </w:pPr>
      <w:r>
        <w:rPr>
          <w:rFonts w:ascii="Verdana" w:hAnsi="Verdana"/>
          <w:bCs/>
          <w:sz w:val="18"/>
          <w:szCs w:val="18"/>
          <w:lang w:eastAsia="ar-SA"/>
        </w:rPr>
      </w:r>
    </w:p>
    <w:p>
      <w:pPr>
        <w:pStyle w:val="ListParagraph"/>
        <w:ind w:left="0" w:hanging="0"/>
        <w:jc w:val="both"/>
        <w:rPr>
          <w:rFonts w:ascii="Verdana" w:hAnsi="Verdana"/>
          <w:bCs/>
          <w:sz w:val="18"/>
          <w:szCs w:val="18"/>
        </w:rPr>
      </w:pPr>
      <w:r>
        <w:rPr>
          <w:rFonts w:ascii="Verdana" w:hAnsi="Verdana"/>
          <w:bCs/>
          <w:sz w:val="18"/>
          <w:szCs w:val="18"/>
        </w:rPr>
        <w:t>.....................................................................................................................................................</w:t>
      </w:r>
    </w:p>
    <w:p>
      <w:pPr>
        <w:pStyle w:val="Nagwek2"/>
        <w:numPr>
          <w:ilvl w:val="0"/>
          <w:numId w:val="0"/>
        </w:numPr>
        <w:spacing w:lineRule="auto" w:line="276"/>
        <w:ind w:left="786" w:hanging="0"/>
        <w:jc w:val="center"/>
        <w:rPr>
          <w:rFonts w:ascii="Verdana" w:hAnsi="Verdana"/>
          <w:sz w:val="18"/>
          <w:szCs w:val="18"/>
          <w:highlight w:val="lightGray"/>
        </w:rPr>
      </w:pPr>
      <w:r>
        <w:rPr>
          <w:rFonts w:ascii="Verdana" w:hAnsi="Verdana"/>
          <w:sz w:val="18"/>
          <w:szCs w:val="18"/>
          <w:highlight w:val="lightGray"/>
        </w:rPr>
      </w:r>
    </w:p>
    <w:p>
      <w:pPr>
        <w:pStyle w:val="Nagwek2"/>
        <w:numPr>
          <w:ilvl w:val="0"/>
          <w:numId w:val="0"/>
        </w:numPr>
        <w:bidi w:val="0"/>
        <w:spacing w:lineRule="auto" w:line="276" w:before="119" w:after="113"/>
        <w:ind w:left="786" w:hanging="0"/>
        <w:jc w:val="center"/>
        <w:rPr/>
      </w:pPr>
      <w:r>
        <w:rPr>
          <w:rFonts w:ascii="Verdana" w:hAnsi="Verdana"/>
          <w:sz w:val="18"/>
          <w:szCs w:val="18"/>
          <w:highlight w:val="lightGray"/>
        </w:rPr>
        <w:t xml:space="preserve">Rozdział XIII. INFORMACJE O FORMALNOŚCIACH, </w:t>
        <w:br/>
        <w:t xml:space="preserve">JAKICH NALEŻY DOPEŁNIĆ PO WYBORZE OFERTY W CELU ZAWARCIA UMOWY </w:t>
        <w:br/>
        <w:t>W SPRAWIE ZAMÓWIENIA PUBLICZNEGO</w:t>
      </w:r>
    </w:p>
    <w:p>
      <w:pPr>
        <w:pStyle w:val="ListParagraph"/>
        <w:numPr>
          <w:ilvl w:val="0"/>
          <w:numId w:val="18"/>
        </w:numPr>
        <w:spacing w:lineRule="auto" w:line="276"/>
        <w:jc w:val="both"/>
        <w:rPr>
          <w:rFonts w:ascii="Verdana" w:hAnsi="Verdana"/>
          <w:bCs/>
          <w:sz w:val="18"/>
          <w:szCs w:val="18"/>
        </w:rPr>
      </w:pPr>
      <w:r>
        <w:rPr>
          <w:rFonts w:ascii="Verdana" w:hAnsi="Verdana"/>
          <w:bCs/>
          <w:sz w:val="18"/>
          <w:szCs w:val="18"/>
        </w:rPr>
        <w:t>Zgodnie z art. 92 ust. 1 ustawy Pzp, Zamawiający informuje niezwłocznie wszystkich Wykonawców o:</w:t>
      </w:r>
    </w:p>
    <w:p>
      <w:pPr>
        <w:pStyle w:val="Tretekstu"/>
        <w:numPr>
          <w:ilvl w:val="0"/>
          <w:numId w:val="19"/>
        </w:numPr>
        <w:tabs>
          <w:tab w:val="left" w:pos="709" w:leader="none"/>
        </w:tabs>
        <w:spacing w:lineRule="auto" w:line="276"/>
        <w:ind w:firstLine="66"/>
        <w:jc w:val="both"/>
        <w:rPr>
          <w:rFonts w:ascii="Verdana" w:hAnsi="Verdana" w:cs="Times New Roman"/>
          <w:sz w:val="18"/>
          <w:szCs w:val="18"/>
        </w:rPr>
      </w:pPr>
      <w:r>
        <w:rPr>
          <w:rFonts w:cs="Times New Roman" w:ascii="Verdana" w:hAnsi="Verdana"/>
          <w:sz w:val="18"/>
          <w:szCs w:val="18"/>
        </w:rPr>
        <w:t>wyborze najkorzystniejszej oferty, podając nazwę albo imię i nazwisko, siedzibę albo miejsce zamieszkania i adres, jeżeli jest miejscem wykonywania działalności Wykonawcy, którego ofertę wybrano oraz nazwy albo imiona nazwiska, siedziby albo miejsca zamieszkania i adresy, jeżeli są miejscami wykonywania działalności Wykonawców, którzy złożyło oferty, a także punktację przyznaną ofertom                   w każdym kryterium oceny ofert i łączna punktację,</w:t>
      </w:r>
    </w:p>
    <w:p>
      <w:pPr>
        <w:pStyle w:val="Tretekstu"/>
        <w:numPr>
          <w:ilvl w:val="0"/>
          <w:numId w:val="19"/>
        </w:numPr>
        <w:tabs>
          <w:tab w:val="left" w:pos="709" w:leader="none"/>
        </w:tabs>
        <w:ind w:firstLine="66"/>
        <w:jc w:val="both"/>
        <w:rPr>
          <w:rFonts w:ascii="Verdana" w:hAnsi="Verdana" w:cs="Times New Roman"/>
          <w:sz w:val="18"/>
          <w:szCs w:val="18"/>
        </w:rPr>
      </w:pPr>
      <w:r>
        <w:rPr>
          <w:rFonts w:cs="Times New Roman" w:ascii="Verdana" w:hAnsi="Verdana"/>
          <w:sz w:val="18"/>
          <w:szCs w:val="18"/>
        </w:rPr>
        <w:t>Wykonawcach, którzy zostali wykluczeni,</w:t>
      </w:r>
    </w:p>
    <w:p>
      <w:pPr>
        <w:pStyle w:val="Tretekstu"/>
        <w:numPr>
          <w:ilvl w:val="0"/>
          <w:numId w:val="19"/>
        </w:numPr>
        <w:tabs>
          <w:tab w:val="left" w:pos="709" w:leader="none"/>
        </w:tabs>
        <w:ind w:firstLine="66"/>
        <w:jc w:val="both"/>
        <w:rPr>
          <w:rFonts w:ascii="Verdana" w:hAnsi="Verdana" w:cs="Times New Roman"/>
          <w:sz w:val="18"/>
          <w:szCs w:val="18"/>
        </w:rPr>
      </w:pPr>
      <w:r>
        <w:rPr>
          <w:rFonts w:cs="Times New Roman" w:ascii="Verdana" w:hAnsi="Verdana"/>
          <w:sz w:val="18"/>
          <w:szCs w:val="18"/>
        </w:rPr>
        <w:t>Wykonawcach, których oferty zostały odrzucone, powodach odrzucenia oferty, a w przypadkach                      o których mowa w art. 89 ust. 4 i 5, braku równoważności lub braku spełniania wymagań dotyczących wydajności lub funkcjonalności,</w:t>
      </w:r>
    </w:p>
    <w:p>
      <w:pPr>
        <w:pStyle w:val="Tretekstu"/>
        <w:numPr>
          <w:ilvl w:val="0"/>
          <w:numId w:val="19"/>
        </w:numPr>
        <w:tabs>
          <w:tab w:val="left" w:pos="709" w:leader="none"/>
        </w:tabs>
        <w:ind w:firstLine="66"/>
        <w:jc w:val="both"/>
        <w:rPr>
          <w:rFonts w:ascii="Verdana" w:hAnsi="Verdana" w:cs="Times New Roman"/>
          <w:sz w:val="18"/>
          <w:szCs w:val="18"/>
        </w:rPr>
      </w:pPr>
      <w:r>
        <w:rPr>
          <w:rFonts w:cs="Times New Roman" w:ascii="Verdana" w:hAnsi="Verdana"/>
          <w:sz w:val="18"/>
          <w:szCs w:val="18"/>
        </w:rPr>
        <w:t xml:space="preserve">unieważnieniu postępowania </w:t>
      </w:r>
    </w:p>
    <w:p>
      <w:pPr>
        <w:pStyle w:val="Tretekstu"/>
        <w:tabs>
          <w:tab w:val="left" w:pos="709" w:leader="none"/>
        </w:tabs>
        <w:ind w:left="360" w:firstLine="66"/>
        <w:jc w:val="both"/>
        <w:rPr>
          <w:rFonts w:ascii="Verdana" w:hAnsi="Verdana" w:cs="Times New Roman"/>
          <w:sz w:val="18"/>
          <w:szCs w:val="18"/>
        </w:rPr>
      </w:pPr>
      <w:r>
        <w:rPr>
          <w:rFonts w:cs="Times New Roman" w:ascii="Verdana" w:hAnsi="Verdana"/>
          <w:sz w:val="18"/>
          <w:szCs w:val="18"/>
        </w:rPr>
        <w:t>- podając uzasadnienie faktyczne i prawne.</w:t>
      </w:r>
    </w:p>
    <w:p>
      <w:pPr>
        <w:pStyle w:val="ListParagraph"/>
        <w:numPr>
          <w:ilvl w:val="0"/>
          <w:numId w:val="18"/>
        </w:numPr>
        <w:jc w:val="both"/>
        <w:rPr>
          <w:rFonts w:ascii="Verdana" w:hAnsi="Verdana"/>
          <w:sz w:val="18"/>
          <w:szCs w:val="18"/>
        </w:rPr>
      </w:pPr>
      <w:r>
        <w:rPr>
          <w:rFonts w:ascii="Verdana" w:hAnsi="Verdana"/>
          <w:sz w:val="18"/>
          <w:szCs w:val="18"/>
        </w:rPr>
        <w:t>Zgodnie z art. 92 ust. 2 Pzp, Zamawiający udostępnia informacje, o których mowa w pkt. 1 ppkt. 1 i 4 niniejszego Rozdziału</w:t>
      </w:r>
    </w:p>
    <w:p>
      <w:pPr>
        <w:pStyle w:val="ListParagraph"/>
        <w:numPr>
          <w:ilvl w:val="0"/>
          <w:numId w:val="18"/>
        </w:numPr>
        <w:jc w:val="both"/>
        <w:rPr>
          <w:rFonts w:ascii="Verdana" w:hAnsi="Verdana"/>
          <w:sz w:val="18"/>
          <w:szCs w:val="18"/>
        </w:rPr>
      </w:pPr>
      <w:r>
        <w:rPr>
          <w:rFonts w:ascii="Verdana" w:hAnsi="Verdana"/>
          <w:sz w:val="18"/>
          <w:szCs w:val="18"/>
        </w:rPr>
        <w:t xml:space="preserve">Wykonawcy, którego oferta została wybrana jako najkorzystniejsza - Zamawiający określi miejsce </w:t>
        <w:br/>
        <w:t>i termin zawarcia umowy.</w:t>
      </w:r>
    </w:p>
    <w:p>
      <w:pPr>
        <w:pStyle w:val="ListParagraph"/>
        <w:numPr>
          <w:ilvl w:val="0"/>
          <w:numId w:val="18"/>
        </w:numPr>
        <w:jc w:val="both"/>
        <w:rPr/>
      </w:pPr>
      <w:r>
        <w:rPr>
          <w:rFonts w:ascii="Verdana" w:hAnsi="Verdana"/>
          <w:sz w:val="18"/>
          <w:szCs w:val="18"/>
        </w:rPr>
        <w:t>Zamawiający zawrze umowę w sprawie zamówienia publicznego, z zastrzeżeniem art. 183 ustawy Pzp,</w:t>
        <w:br/>
        <w:t>w terminie nie krótszym niż 10 dni od dnia przesłania zawiadomienia o wyborze najkorzystniejszej oferty, jeżeli zawiadomienie to zostało przesłane przy użyciu środków komunikacji elektronicznej, albo 15 dni - jeśli zostało przesłane w inny sposób.</w:t>
      </w:r>
    </w:p>
    <w:p>
      <w:pPr>
        <w:pStyle w:val="ListParagraph"/>
        <w:numPr>
          <w:ilvl w:val="0"/>
          <w:numId w:val="18"/>
        </w:numPr>
        <w:jc w:val="both"/>
        <w:rPr>
          <w:rFonts w:ascii="Verdana" w:hAnsi="Verdana"/>
          <w:sz w:val="18"/>
          <w:szCs w:val="18"/>
        </w:rPr>
      </w:pPr>
      <w:r>
        <w:rPr>
          <w:rFonts w:ascii="Verdana" w:hAnsi="Verdana"/>
          <w:sz w:val="18"/>
          <w:szCs w:val="18"/>
        </w:rPr>
        <w:t>Zamawiający może zawrzeć umowę w sprawie zamówienia publicznego przed upływem ww. terminów na podstawie art. 94 ust. 2 ustawy Pzp.</w:t>
      </w:r>
    </w:p>
    <w:p>
      <w:pPr>
        <w:pStyle w:val="ListParagraph"/>
        <w:numPr>
          <w:ilvl w:val="0"/>
          <w:numId w:val="18"/>
        </w:numPr>
        <w:jc w:val="both"/>
        <w:rPr/>
      </w:pPr>
      <w:r>
        <w:rPr>
          <w:rFonts w:ascii="Verdana" w:hAnsi="Verdana"/>
          <w:sz w:val="18"/>
          <w:szCs w:val="18"/>
        </w:rPr>
        <w:t>Jeśli oferta Wykonawców wspólnie ubiegających się o udzielenie zamówienia zostanie wybrana, są oni zobowiązani przed zawarciem umowy w sprawie zamówienia publicznego - złożyć umowę regulującą współpracę tych Wykonawców.</w:t>
      </w:r>
    </w:p>
    <w:p>
      <w:pPr>
        <w:pStyle w:val="ListParagraph"/>
        <w:numPr>
          <w:ilvl w:val="0"/>
          <w:numId w:val="18"/>
        </w:numPr>
        <w:jc w:val="both"/>
        <w:rPr>
          <w:rFonts w:ascii="Verdana" w:hAnsi="Verdana"/>
          <w:sz w:val="18"/>
          <w:szCs w:val="18"/>
        </w:rPr>
      </w:pPr>
      <w:r>
        <w:rPr>
          <w:rFonts w:ascii="Verdana" w:hAnsi="Verdana"/>
          <w:sz w:val="18"/>
          <w:szCs w:val="18"/>
        </w:rPr>
        <w:t>Wykonawca przed podpisaniem umowy winien wnieść zabezpieczenie należytego wykonania umowy na warunkach i w wysokości określonej w pkt. 1 Rozdziału XIV niniejszej SIWZ.</w:t>
      </w:r>
    </w:p>
    <w:p>
      <w:pPr>
        <w:pStyle w:val="ListParagraph"/>
        <w:ind w:left="0" w:hanging="0"/>
        <w:jc w:val="both"/>
        <w:rPr>
          <w:rFonts w:ascii="Verdana" w:hAnsi="Verdana"/>
          <w:sz w:val="18"/>
          <w:szCs w:val="18"/>
        </w:rPr>
      </w:pPr>
      <w:r>
        <w:rPr>
          <w:rFonts w:ascii="Verdana" w:hAnsi="Verdana"/>
          <w:sz w:val="18"/>
          <w:szCs w:val="18"/>
        </w:rPr>
        <w:t>....................................................................................................................................................</w:t>
      </w:r>
    </w:p>
    <w:p>
      <w:pPr>
        <w:pStyle w:val="Normal"/>
        <w:rPr>
          <w:rFonts w:ascii="Verdana" w:hAnsi="Verdana"/>
          <w:sz w:val="18"/>
          <w:szCs w:val="18"/>
          <w:highlight w:val="lightGray"/>
        </w:rPr>
      </w:pPr>
      <w:r>
        <w:rPr>
          <w:rFonts w:ascii="Verdana" w:hAnsi="Verdana"/>
          <w:sz w:val="18"/>
          <w:szCs w:val="18"/>
          <w:highlight w:val="lightGray"/>
        </w:rPr>
      </w:r>
    </w:p>
    <w:p>
      <w:pPr>
        <w:pStyle w:val="Nagwek2"/>
        <w:numPr>
          <w:ilvl w:val="0"/>
          <w:numId w:val="0"/>
        </w:numPr>
        <w:bidi w:val="0"/>
        <w:spacing w:lineRule="auto" w:line="240" w:before="119" w:after="113"/>
        <w:ind w:left="786" w:hanging="0"/>
        <w:jc w:val="center"/>
        <w:rPr>
          <w:rFonts w:ascii="Verdana" w:hAnsi="Verdana"/>
          <w:sz w:val="18"/>
          <w:szCs w:val="18"/>
        </w:rPr>
      </w:pPr>
      <w:r>
        <w:rPr>
          <w:rFonts w:ascii="Verdana" w:hAnsi="Verdana"/>
          <w:sz w:val="18"/>
          <w:szCs w:val="18"/>
          <w:highlight w:val="lightGray"/>
        </w:rPr>
        <w:t xml:space="preserve">Rozdział XIV. WYMAGANIA DOTYCZĄCE ZABEZPIECZENIA </w:t>
        <w:br/>
        <w:t>NALEŻYTEGO WYKONANIA UMOWY</w:t>
      </w:r>
    </w:p>
    <w:p>
      <w:pPr>
        <w:pStyle w:val="ListParagraph"/>
        <w:numPr>
          <w:ilvl w:val="0"/>
          <w:numId w:val="21"/>
        </w:numPr>
        <w:jc w:val="both"/>
        <w:rPr>
          <w:rFonts w:ascii="Verdana" w:hAnsi="Verdana"/>
          <w:bCs/>
          <w:sz w:val="18"/>
          <w:szCs w:val="18"/>
        </w:rPr>
      </w:pPr>
      <w:r>
        <w:rPr>
          <w:rFonts w:ascii="Verdana" w:hAnsi="Verdana"/>
          <w:bCs/>
          <w:sz w:val="18"/>
          <w:szCs w:val="18"/>
        </w:rPr>
        <w:t>Zamawiający przewiduje wniesienie zabezpieczenia należytego wykonania umowy, które służyć będzie pokryciu roszczeń z tytułu niewykonania lub nienależytego wykonania umowy.</w:t>
      </w:r>
    </w:p>
    <w:p>
      <w:pPr>
        <w:pStyle w:val="ListParagraph"/>
        <w:ind w:left="360" w:hanging="0"/>
        <w:jc w:val="both"/>
        <w:rPr/>
      </w:pPr>
      <w:r>
        <w:rPr>
          <w:rFonts w:ascii="Verdana" w:hAnsi="Verdana"/>
          <w:bCs/>
          <w:sz w:val="18"/>
          <w:szCs w:val="18"/>
        </w:rPr>
        <w:t xml:space="preserve">Wykonawca, którego oferta zostanie uznana jako najkorzystniejsza zobowiązany będzie do wniesienia, w terminie - </w:t>
      </w:r>
      <w:r>
        <w:rPr>
          <w:rFonts w:ascii="Verdana" w:hAnsi="Verdana"/>
          <w:bCs/>
          <w:sz w:val="18"/>
          <w:szCs w:val="18"/>
          <w:u w:val="single"/>
        </w:rPr>
        <w:t>przed podpisaniem umowy</w:t>
      </w:r>
      <w:r>
        <w:rPr>
          <w:rFonts w:ascii="Verdana" w:hAnsi="Verdana"/>
          <w:bCs/>
          <w:sz w:val="18"/>
          <w:szCs w:val="18"/>
        </w:rPr>
        <w:t xml:space="preserve"> </w:t>
      </w:r>
      <w:r>
        <w:rPr>
          <w:rFonts w:ascii="Verdana" w:hAnsi="Verdana"/>
          <w:b/>
          <w:bCs/>
          <w:sz w:val="18"/>
          <w:szCs w:val="18"/>
          <w:highlight w:val="lightGray"/>
        </w:rPr>
        <w:t>zabezpieczenia należytego wykonania umowy</w:t>
      </w:r>
      <w:r>
        <w:rPr>
          <w:rFonts w:ascii="Verdana" w:hAnsi="Verdana"/>
          <w:bCs/>
          <w:sz w:val="18"/>
          <w:szCs w:val="18"/>
        </w:rPr>
        <w:t xml:space="preserve"> w wysokości: </w:t>
      </w:r>
      <w:r>
        <w:rPr>
          <w:rFonts w:ascii="Verdana" w:hAnsi="Verdana"/>
          <w:b/>
          <w:sz w:val="18"/>
          <w:szCs w:val="18"/>
          <w:u w:val="single"/>
        </w:rPr>
        <w:t xml:space="preserve">5% </w:t>
      </w:r>
      <w:r>
        <w:rPr>
          <w:rFonts w:ascii="Verdana" w:hAnsi="Verdana"/>
          <w:b/>
          <w:sz w:val="18"/>
          <w:szCs w:val="18"/>
          <w:highlight w:val="lightGray"/>
          <w:u w:val="single"/>
        </w:rPr>
        <w:t>ceny ofertowej brutto</w:t>
      </w:r>
      <w:r>
        <w:rPr>
          <w:rFonts w:ascii="Verdana" w:hAnsi="Verdana"/>
          <w:sz w:val="18"/>
          <w:szCs w:val="18"/>
        </w:rPr>
        <w:t xml:space="preserve"> przedstawionej przez Wykonawcę w ofercie dla </w:t>
      </w:r>
      <w:r>
        <w:rPr>
          <w:rFonts w:ascii="Verdana" w:hAnsi="Verdana"/>
          <w:b/>
          <w:bCs/>
          <w:color w:val="FF0000"/>
          <w:sz w:val="18"/>
          <w:szCs w:val="18"/>
        </w:rPr>
        <w:t xml:space="preserve">części I i dla części II </w:t>
      </w:r>
      <w:r>
        <w:rPr>
          <w:rFonts w:ascii="Verdana" w:hAnsi="Verdana"/>
          <w:b/>
          <w:bCs/>
          <w:color w:val="FF0000"/>
          <w:sz w:val="18"/>
          <w:szCs w:val="18"/>
          <w:u w:val="single"/>
        </w:rPr>
        <w:t>– osobno dla każdej części</w:t>
      </w:r>
      <w:r>
        <w:rPr>
          <w:rFonts w:ascii="Verdana" w:hAnsi="Verdana"/>
          <w:color w:val="FF0000"/>
          <w:sz w:val="18"/>
          <w:szCs w:val="18"/>
        </w:rPr>
        <w:t xml:space="preserve">, </w:t>
      </w:r>
      <w:r>
        <w:rPr>
          <w:rFonts w:ascii="Verdana" w:hAnsi="Verdana"/>
          <w:sz w:val="18"/>
          <w:szCs w:val="18"/>
        </w:rPr>
        <w:t>w jednej lub kilku następujących formach</w:t>
      </w:r>
      <w:r>
        <w:rPr>
          <w:rFonts w:ascii="Verdana" w:hAnsi="Verdana"/>
          <w:bCs/>
          <w:sz w:val="18"/>
          <w:szCs w:val="18"/>
        </w:rPr>
        <w:t>:</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1) w pieniądzu, przelewem na wskazany poniżej przez Zamawiającego rachunek bankowy:</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2) w poręczeniach bankowych lub poręczeniach spółdzielczej kasy oszczędnościowo - kredytowej,                  z tym że zobowiązanie kasy jest zobowiązaniem pieniężnym,</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3) w gwarancjach bankowych,</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4) w gwarancjach ubezpieczeniowych,</w:t>
      </w:r>
    </w:p>
    <w:p>
      <w:pPr>
        <w:pStyle w:val="Normal"/>
        <w:widowControl w:val="false"/>
        <w:spacing w:lineRule="auto" w:line="240" w:before="0" w:after="0"/>
        <w:ind w:left="360" w:hanging="0"/>
        <w:jc w:val="both"/>
        <w:rPr>
          <w:rFonts w:ascii="Verdana" w:hAnsi="Verdana"/>
          <w:sz w:val="18"/>
          <w:szCs w:val="18"/>
        </w:rPr>
      </w:pPr>
      <w:r>
        <w:rPr>
          <w:rFonts w:ascii="Verdana" w:hAnsi="Verdana"/>
          <w:sz w:val="18"/>
          <w:szCs w:val="18"/>
        </w:rPr>
        <w:t xml:space="preserve">5) w poręczeniach udzielanych przez podmioty, o których mowa w art. 6b ust. 5 pkt. 2 ustawy z dnia </w:t>
        <w:br/>
        <w:t xml:space="preserve">9 listopada 2000 r. </w:t>
      </w:r>
      <w:r>
        <w:rPr>
          <w:rFonts w:ascii="Verdana" w:hAnsi="Verdana"/>
          <w:i/>
          <w:sz w:val="18"/>
          <w:szCs w:val="18"/>
        </w:rPr>
        <w:t>o utworzeniu Polskiej Agencji Rozwoju Przedsiębiorczości.</w:t>
      </w:r>
    </w:p>
    <w:p>
      <w:pPr>
        <w:pStyle w:val="ListParagraph"/>
        <w:numPr>
          <w:ilvl w:val="0"/>
          <w:numId w:val="21"/>
        </w:numPr>
        <w:jc w:val="both"/>
        <w:rPr/>
      </w:pPr>
      <w:r>
        <w:rPr>
          <w:rFonts w:ascii="Verdana" w:hAnsi="Verdana"/>
          <w:sz w:val="18"/>
          <w:szCs w:val="18"/>
        </w:rPr>
        <w:t>W przypadku wniesienia zabezpieczenia należytego wykonania umowy w pieniądzu, kwota zabezpieczenia musi być wniesiona przelewem na konto podane przez Zamawiającego.</w:t>
      </w:r>
    </w:p>
    <w:p>
      <w:pPr>
        <w:pStyle w:val="ListParagraph"/>
        <w:ind w:left="360" w:hanging="0"/>
        <w:jc w:val="both"/>
        <w:rPr/>
      </w:pPr>
      <w:r>
        <w:rPr>
          <w:rFonts w:ascii="Verdana" w:hAnsi="Verdana"/>
          <w:sz w:val="18"/>
          <w:szCs w:val="18"/>
        </w:rPr>
        <w:t xml:space="preserve">W przypadku wniesienia zabezpieczenia należytego wykonania umowy w ww. formach innych niż </w:t>
        <w:br/>
        <w:t>w pieniądzu, Wykonawca zobowiązany jest właściwy dokument przekazać do siedziby Zamawiającego na warunkach i w terminach określonych powyżej.</w:t>
      </w:r>
    </w:p>
    <w:p>
      <w:pPr>
        <w:pStyle w:val="ListParagraph"/>
        <w:numPr>
          <w:ilvl w:val="0"/>
          <w:numId w:val="21"/>
        </w:numPr>
        <w:jc w:val="both"/>
        <w:rPr>
          <w:rFonts w:ascii="Verdana" w:hAnsi="Verdana"/>
          <w:sz w:val="18"/>
          <w:szCs w:val="18"/>
        </w:rPr>
      </w:pPr>
      <w:r>
        <w:rPr>
          <w:rFonts w:ascii="Verdana" w:hAnsi="Verdana"/>
          <w:sz w:val="18"/>
          <w:szCs w:val="18"/>
        </w:rPr>
        <w:t>W przypadku, gdy Wykonawca wnosi zabezpieczenie w formie gwarancji bankowej lub gwarancji ubezpieczeniowej, z treści tych gwarancji musi jednoznacznie wynikać zobowiązanie Gwaranta (banku, towarzystwa ubezpieczeniowego)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pPr>
        <w:pStyle w:val="ListParagraph"/>
        <w:numPr>
          <w:ilvl w:val="0"/>
          <w:numId w:val="21"/>
        </w:numPr>
        <w:jc w:val="both"/>
        <w:rPr>
          <w:rFonts w:ascii="Verdana" w:hAnsi="Verdana"/>
          <w:sz w:val="18"/>
          <w:szCs w:val="18"/>
        </w:rPr>
      </w:pPr>
      <w:r>
        <w:rPr>
          <w:rFonts w:ascii="Verdana" w:hAnsi="Verdana"/>
          <w:b w:val="false"/>
          <w:bCs w:val="false"/>
          <w:color w:val="000000"/>
          <w:sz w:val="18"/>
          <w:szCs w:val="18"/>
        </w:rPr>
        <w:t xml:space="preserve">Zabezpieczenie należytego wykonania umowy złożone w formie poręczenia lub gwarancji winno  zawierać następujące elementy: </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nazwa wykonawcy, beneficjenta (zamawiającego), gwaranta oraz wskazanie ich siedzib,</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określenie wierzytelności, która ma być zabezpieczona gwarancją,</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kwotę gwarancji,</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b w:val="false"/>
          <w:bCs w:val="false"/>
          <w:color w:val="000000"/>
          <w:sz w:val="18"/>
          <w:szCs w:val="18"/>
        </w:rPr>
        <w:t>termin ważności gwarancji,</w:t>
      </w:r>
    </w:p>
    <w:p>
      <w:pPr>
        <w:pStyle w:val="Normal"/>
        <w:widowControl w:val="false"/>
        <w:numPr>
          <w:ilvl w:val="0"/>
          <w:numId w:val="44"/>
        </w:numPr>
        <w:spacing w:lineRule="auto" w:line="240" w:before="0" w:after="0"/>
        <w:jc w:val="both"/>
        <w:rPr>
          <w:rFonts w:ascii="Verdana" w:hAnsi="Verdana"/>
          <w:color w:val="000000"/>
          <w:sz w:val="18"/>
          <w:szCs w:val="18"/>
        </w:rPr>
      </w:pPr>
      <w:r>
        <w:rPr>
          <w:rFonts w:ascii="Verdana" w:hAnsi="Verdana"/>
          <w:b w:val="false"/>
          <w:bCs w:val="false"/>
          <w:color w:val="000000"/>
          <w:sz w:val="18"/>
          <w:szCs w:val="18"/>
        </w:rPr>
        <w:t xml:space="preserve">termin ważności musi obejmować cały okres wykonywania przedmiotu umowy oraz 30 dni po jego zakończeniu, </w:t>
      </w:r>
    </w:p>
    <w:p>
      <w:pPr>
        <w:pStyle w:val="Normal"/>
        <w:widowControl w:val="false"/>
        <w:numPr>
          <w:ilvl w:val="0"/>
          <w:numId w:val="44"/>
        </w:numPr>
        <w:spacing w:lineRule="auto" w:line="240" w:before="0" w:after="0"/>
        <w:jc w:val="both"/>
        <w:rPr>
          <w:rFonts w:ascii="Verdana" w:hAnsi="Verdana"/>
          <w:color w:val="000000"/>
          <w:sz w:val="18"/>
          <w:szCs w:val="18"/>
        </w:rPr>
      </w:pPr>
      <w:r>
        <w:rPr>
          <w:rFonts w:ascii="Verdana" w:hAnsi="Verdana"/>
          <w:b w:val="false"/>
          <w:bCs w:val="false"/>
          <w:color w:val="000000"/>
          <w:sz w:val="18"/>
          <w:szCs w:val="18"/>
        </w:rPr>
        <w:t>termin ważności zabezpieczenia roszczeń z tytułu rękojmi za wady musi obejmować cały okres rękojmi za wady oraz 15 dni po upływie tego okresu.</w:t>
      </w:r>
    </w:p>
    <w:p>
      <w:pPr>
        <w:pStyle w:val="Normal"/>
        <w:widowControl w:val="false"/>
        <w:numPr>
          <w:ilvl w:val="1"/>
          <w:numId w:val="43"/>
        </w:numPr>
        <w:tabs>
          <w:tab w:val="left" w:pos="1134" w:leader="none"/>
        </w:tabs>
        <w:spacing w:lineRule="auto" w:line="240" w:before="0" w:after="0"/>
        <w:ind w:left="1134" w:hanging="425"/>
        <w:jc w:val="both"/>
        <w:rPr>
          <w:rFonts w:ascii="Verdana" w:hAnsi="Verdana"/>
          <w:color w:val="000000"/>
          <w:sz w:val="18"/>
          <w:szCs w:val="18"/>
        </w:rPr>
      </w:pPr>
      <w:r>
        <w:rPr>
          <w:rFonts w:ascii="Verdana" w:hAnsi="Verdana"/>
          <w:color w:val="000000"/>
          <w:sz w:val="18"/>
          <w:szCs w:val="18"/>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pPr>
        <w:pStyle w:val="Normal"/>
        <w:widowControl/>
        <w:suppressAutoHyphens w:val="true"/>
        <w:bidi w:val="0"/>
        <w:spacing w:lineRule="auto" w:line="240" w:before="60" w:after="0"/>
        <w:ind w:left="283" w:right="0" w:hanging="0"/>
        <w:jc w:val="both"/>
        <w:rPr/>
      </w:pPr>
      <w:r>
        <w:rPr>
          <w:rFonts w:ascii="Verdana" w:hAnsi="Verdana"/>
          <w:b/>
          <w:bCs/>
          <w:sz w:val="18"/>
          <w:szCs w:val="18"/>
          <w:u w:val="single"/>
          <w:lang w:val="x-none" w:eastAsia="x-none"/>
        </w:rPr>
        <w:t>Przed złożeniem poręczenia lub gwarancji, należy uzyskać od zamawiającego akceptację jej treści, w szczególności w zakresie cech określonych w niniejszym punkcie.</w:t>
      </w:r>
    </w:p>
    <w:p>
      <w:pPr>
        <w:pStyle w:val="Normal"/>
        <w:widowControl/>
        <w:suppressAutoHyphens w:val="true"/>
        <w:bidi w:val="0"/>
        <w:spacing w:lineRule="auto" w:line="240" w:before="60" w:after="0"/>
        <w:ind w:left="283" w:right="0" w:hanging="0"/>
        <w:jc w:val="both"/>
        <w:rPr/>
      </w:pPr>
      <w:r>
        <w:rPr>
          <w:rFonts w:ascii="Verdana" w:hAnsi="Verdana"/>
          <w:sz w:val="18"/>
          <w:szCs w:val="18"/>
          <w:lang w:val="x-none" w:eastAsia="x-none"/>
        </w:rPr>
        <w:t>W</w:t>
      </w:r>
      <w:r>
        <w:rPr>
          <w:rFonts w:ascii="Verdana" w:hAnsi="Verdana"/>
          <w:bCs/>
          <w:sz w:val="18"/>
          <w:szCs w:val="18"/>
          <w:lang w:val="x-none" w:eastAsia="x-none"/>
        </w:rPr>
        <w:t xml:space="preserve"> przypadku przedłożenia poręczenia lub gwarancji nie zawierającej wymienionych wyżej elementów bądź posiadającej jakiekolwiek zastrzeżenia, zamawiający uzna, że wykonawca nie wniósł zabezpieczenia należytego wykonania umowy.</w:t>
      </w:r>
    </w:p>
    <w:p>
      <w:pPr>
        <w:pStyle w:val="ListParagraph"/>
        <w:numPr>
          <w:ilvl w:val="0"/>
          <w:numId w:val="21"/>
        </w:numPr>
        <w:jc w:val="both"/>
        <w:rPr>
          <w:rFonts w:ascii="Verdana" w:hAnsi="Verdana"/>
          <w:sz w:val="18"/>
          <w:szCs w:val="18"/>
        </w:rPr>
      </w:pPr>
      <w:r>
        <w:rPr>
          <w:rFonts w:ascii="Verdana" w:hAnsi="Verdana"/>
          <w:sz w:val="18"/>
          <w:szCs w:val="18"/>
        </w:rPr>
        <w:t>Gwarant nie może uzależniać wykonania obciążającego go świadczenia na rzecz Zamawiającego od zachowania jakichkolwiek rygorów, poza złożeniem przez Zamawiającego Gwarantowi pisemnego oświadczenia, w którym zawarte jest żądanie wypłacenia oznaczonej kwoty pieniężnej na mocy udzielonej gwarancji.</w:t>
      </w:r>
    </w:p>
    <w:p>
      <w:pPr>
        <w:pStyle w:val="ListParagraph"/>
        <w:numPr>
          <w:ilvl w:val="0"/>
          <w:numId w:val="21"/>
        </w:numPr>
        <w:jc w:val="both"/>
        <w:rPr/>
      </w:pPr>
      <w:r>
        <w:rPr>
          <w:rFonts w:ascii="Verdana" w:hAnsi="Verdana"/>
          <w:sz w:val="18"/>
          <w:szCs w:val="18"/>
          <w:u w:val="single"/>
        </w:rPr>
        <w:t>Wniesione ww. zabezpieczenie należytego wykonania umowy zostanie zwrócone w następujący sposób</w:t>
      </w:r>
      <w:r>
        <w:rPr>
          <w:rFonts w:ascii="Verdana" w:hAnsi="Verdana"/>
          <w:sz w:val="18"/>
          <w:szCs w:val="18"/>
        </w:rPr>
        <w:t>:</w:t>
      </w:r>
    </w:p>
    <w:p>
      <w:pPr>
        <w:pStyle w:val="Normal"/>
        <w:numPr>
          <w:ilvl w:val="2"/>
          <w:numId w:val="4"/>
        </w:numPr>
        <w:tabs>
          <w:tab w:val="left" w:pos="1080" w:leader="none"/>
        </w:tabs>
        <w:spacing w:lineRule="auto" w:line="240" w:before="0" w:after="0"/>
        <w:ind w:left="1080" w:hanging="360"/>
        <w:jc w:val="both"/>
        <w:rPr>
          <w:rFonts w:ascii="Verdana" w:hAnsi="Verdana"/>
          <w:b/>
          <w:b/>
          <w:sz w:val="18"/>
          <w:szCs w:val="18"/>
        </w:rPr>
      </w:pPr>
      <w:r>
        <w:rPr>
          <w:rFonts w:ascii="Verdana" w:hAnsi="Verdana"/>
          <w:b/>
          <w:sz w:val="18"/>
          <w:szCs w:val="18"/>
        </w:rPr>
        <w:t>70% w terminie 30 dni od dnia wykonania zamówienia i uznania przez zamawiającego za należycie wykonane,</w:t>
      </w:r>
    </w:p>
    <w:p>
      <w:pPr>
        <w:pStyle w:val="Normal"/>
        <w:numPr>
          <w:ilvl w:val="2"/>
          <w:numId w:val="4"/>
        </w:numPr>
        <w:tabs>
          <w:tab w:val="left" w:pos="1080" w:leader="none"/>
        </w:tabs>
        <w:spacing w:lineRule="auto" w:line="240" w:before="0" w:after="0"/>
        <w:ind w:left="1080" w:hanging="360"/>
        <w:jc w:val="both"/>
        <w:rPr>
          <w:rFonts w:ascii="Verdana" w:hAnsi="Verdana"/>
          <w:b/>
          <w:b/>
          <w:sz w:val="18"/>
          <w:szCs w:val="18"/>
        </w:rPr>
      </w:pPr>
      <w:r>
        <w:rPr>
          <w:rFonts w:ascii="Verdana" w:hAnsi="Verdana"/>
          <w:b/>
          <w:sz w:val="18"/>
          <w:szCs w:val="18"/>
        </w:rPr>
        <w:t xml:space="preserve">30% - kwota pozostawiona na zabezpieczenie roszczeń z tytułu rękojmi za wady zostanie zwrócona w terminie </w:t>
      </w:r>
      <w:r>
        <w:rPr>
          <w:rFonts w:ascii="Verdana" w:hAnsi="Verdana"/>
          <w:b/>
          <w:spacing w:val="2"/>
          <w:position w:val="2"/>
          <w:sz w:val="18"/>
          <w:szCs w:val="18"/>
        </w:rPr>
        <w:t xml:space="preserve">nie dłuższym niż </w:t>
      </w:r>
      <w:r>
        <w:rPr>
          <w:rFonts w:ascii="Verdana" w:hAnsi="Verdana"/>
          <w:b/>
          <w:sz w:val="18"/>
          <w:szCs w:val="18"/>
        </w:rPr>
        <w:t xml:space="preserve">15 dni po upływie </w:t>
      </w:r>
      <w:r>
        <w:rPr>
          <w:rFonts w:ascii="Verdana" w:hAnsi="Verdana"/>
          <w:b/>
          <w:spacing w:val="2"/>
          <w:position w:val="2"/>
          <w:sz w:val="18"/>
          <w:szCs w:val="18"/>
        </w:rPr>
        <w:t>rękojmi za wady</w:t>
      </w:r>
      <w:r>
        <w:rPr>
          <w:rFonts w:ascii="Verdana" w:hAnsi="Verdana"/>
          <w:b/>
          <w:sz w:val="18"/>
          <w:szCs w:val="18"/>
        </w:rPr>
        <w:t>.</w:t>
      </w:r>
    </w:p>
    <w:p>
      <w:pPr>
        <w:pStyle w:val="ListParagraph"/>
        <w:numPr>
          <w:ilvl w:val="0"/>
          <w:numId w:val="21"/>
        </w:numPr>
        <w:jc w:val="both"/>
        <w:rPr/>
      </w:pPr>
      <w:r>
        <w:rPr>
          <w:rFonts w:ascii="Verdana" w:hAnsi="Verdana"/>
          <w:sz w:val="18"/>
          <w:szCs w:val="18"/>
        </w:rPr>
        <w:t>Jeżeli o udzielenie zamówienia ubiegają się wykonawcy występujący wspólnie, ponoszą oni solidarną odpowiedzialność za wniesienie zabezpieczenia należytego wykonania umowy.</w:t>
      </w:r>
    </w:p>
    <w:p>
      <w:pPr>
        <w:pStyle w:val="ListParagraph"/>
        <w:numPr>
          <w:ilvl w:val="0"/>
          <w:numId w:val="21"/>
        </w:numPr>
        <w:jc w:val="both"/>
        <w:rPr>
          <w:rFonts w:ascii="Verdana" w:hAnsi="Verdana"/>
          <w:sz w:val="18"/>
          <w:szCs w:val="18"/>
        </w:rPr>
      </w:pPr>
      <w:r>
        <w:rPr>
          <w:rFonts w:ascii="Verdana" w:hAnsi="Verdana"/>
          <w:sz w:val="18"/>
          <w:szCs w:val="18"/>
        </w:rPr>
        <w:t>Wykonawca, w trakcie realizacji umowy, może dokonać zmiany formy zabezpieczenia na jedną lub kilka form zabezpieczenia, zmiana taka jednak musi być dokonana z zachowaniem ciągłości zabezpieczenia oraz bez zmniejszania jego wysokości.</w:t>
      </w:r>
    </w:p>
    <w:p>
      <w:pPr>
        <w:pStyle w:val="ListParagraph"/>
        <w:ind w:left="0" w:hanging="0"/>
        <w:jc w:val="both"/>
        <w:rPr>
          <w:rFonts w:ascii="Verdana" w:hAnsi="Verdana"/>
          <w:sz w:val="18"/>
          <w:szCs w:val="18"/>
        </w:rPr>
      </w:pPr>
      <w:r>
        <w:rPr>
          <w:rFonts w:ascii="Verdana" w:hAnsi="Verdana"/>
          <w:sz w:val="18"/>
          <w:szCs w:val="18"/>
        </w:rPr>
        <w:t>.....................................................................................................................................................</w:t>
      </w:r>
    </w:p>
    <w:p>
      <w:pPr>
        <w:pStyle w:val="ListParagraph"/>
        <w:ind w:left="0" w:hanging="0"/>
        <w:jc w:val="both"/>
        <w:rPr>
          <w:rStyle w:val="Tekstdokbold"/>
          <w:rFonts w:ascii="Verdana" w:hAnsi="Verdana"/>
          <w:b w:val="false"/>
          <w:b w:val="false"/>
          <w:bCs w:val="false"/>
          <w:sz w:val="18"/>
          <w:szCs w:val="18"/>
        </w:rPr>
      </w:pPr>
      <w:r>
        <w:rPr>
          <w:rFonts w:ascii="Verdana" w:hAnsi="Verdana"/>
          <w:b w:val="false"/>
          <w:bCs w:val="false"/>
          <w:sz w:val="18"/>
          <w:szCs w:val="18"/>
        </w:rPr>
      </w:r>
    </w:p>
    <w:p>
      <w:pPr>
        <w:pStyle w:val="Nagwek2"/>
        <w:numPr>
          <w:ilvl w:val="0"/>
          <w:numId w:val="0"/>
        </w:numPr>
        <w:bidi w:val="0"/>
        <w:spacing w:lineRule="auto" w:line="276" w:before="119" w:after="113"/>
        <w:ind w:left="786" w:hanging="0"/>
        <w:jc w:val="center"/>
        <w:rPr>
          <w:rStyle w:val="Tekstdokbold"/>
          <w:rFonts w:ascii="Verdana" w:hAnsi="Verdana"/>
          <w:sz w:val="18"/>
          <w:szCs w:val="18"/>
        </w:rPr>
      </w:pPr>
      <w:r>
        <w:rPr>
          <w:rStyle w:val="Tekstdokbold"/>
          <w:rFonts w:ascii="Verdana" w:hAnsi="Verdana"/>
          <w:b/>
          <w:bCs/>
          <w:sz w:val="18"/>
          <w:szCs w:val="18"/>
          <w:highlight w:val="lightGray"/>
        </w:rPr>
        <w:t>Rozdział XV. POUCZENIE O ŚRODKACH OCHRONY PRAWNEJ</w:t>
      </w:r>
    </w:p>
    <w:p>
      <w:pPr>
        <w:pStyle w:val="ListParagraph"/>
        <w:numPr>
          <w:ilvl w:val="0"/>
          <w:numId w:val="20"/>
        </w:numPr>
        <w:jc w:val="both"/>
        <w:rPr>
          <w:rFonts w:ascii="Verdana" w:hAnsi="Verdana"/>
          <w:sz w:val="18"/>
          <w:szCs w:val="18"/>
        </w:rPr>
      </w:pPr>
      <w:r>
        <w:rPr>
          <w:rFonts w:ascii="Verdana" w:hAnsi="Verdana"/>
          <w:sz w:val="18"/>
          <w:szCs w:val="18"/>
        </w:rPr>
        <w:t>Organ odwoławczy:</w:t>
      </w:r>
    </w:p>
    <w:p>
      <w:pPr>
        <w:pStyle w:val="ListParagraph"/>
        <w:ind w:left="360" w:hanging="0"/>
        <w:jc w:val="both"/>
        <w:rPr>
          <w:rFonts w:ascii="Verdana" w:hAnsi="Verdana"/>
          <w:sz w:val="18"/>
          <w:szCs w:val="18"/>
        </w:rPr>
      </w:pPr>
      <w:r>
        <w:rPr>
          <w:rFonts w:ascii="Verdana" w:hAnsi="Verdana"/>
          <w:sz w:val="18"/>
          <w:szCs w:val="18"/>
        </w:rPr>
        <w:t>Prezes Krajowej Izby Odwoławczej</w:t>
      </w:r>
    </w:p>
    <w:p>
      <w:pPr>
        <w:pStyle w:val="ListParagraph"/>
        <w:ind w:left="360" w:hanging="0"/>
        <w:jc w:val="both"/>
        <w:rPr>
          <w:rFonts w:ascii="Verdana" w:hAnsi="Verdana"/>
          <w:sz w:val="18"/>
          <w:szCs w:val="18"/>
        </w:rPr>
      </w:pPr>
      <w:r>
        <w:rPr>
          <w:rFonts w:ascii="Verdana" w:hAnsi="Verdana"/>
          <w:sz w:val="18"/>
          <w:szCs w:val="18"/>
        </w:rPr>
        <w:t>ul. Postępu 17a, 02-676 Warszawa POLSKA</w:t>
      </w:r>
    </w:p>
    <w:p>
      <w:pPr>
        <w:pStyle w:val="ListParagraph"/>
        <w:ind w:left="360" w:hanging="0"/>
        <w:jc w:val="both"/>
        <w:rPr>
          <w:rFonts w:ascii="Verdana" w:hAnsi="Verdana"/>
          <w:sz w:val="18"/>
          <w:szCs w:val="18"/>
        </w:rPr>
      </w:pPr>
      <w:r>
        <w:rPr>
          <w:rFonts w:ascii="Verdana" w:hAnsi="Verdana"/>
          <w:sz w:val="18"/>
          <w:szCs w:val="18"/>
        </w:rPr>
        <w:t>Tel.: +48 22 548770 l, Faks: +48 22 5487700</w:t>
      </w:r>
    </w:p>
    <w:p>
      <w:pPr>
        <w:pStyle w:val="ListParagraph"/>
        <w:numPr>
          <w:ilvl w:val="0"/>
          <w:numId w:val="20"/>
        </w:numPr>
        <w:jc w:val="both"/>
        <w:rPr>
          <w:rFonts w:ascii="Verdana" w:hAnsi="Verdana"/>
          <w:i/>
          <w:i/>
          <w:sz w:val="18"/>
          <w:szCs w:val="18"/>
        </w:rPr>
      </w:pPr>
      <w:r>
        <w:rPr>
          <w:rFonts w:ascii="Verdana" w:hAnsi="Verdana"/>
          <w:sz w:val="18"/>
          <w:szCs w:val="18"/>
        </w:rPr>
        <w:t xml:space="preserve">Środki ochrony prawnej, o których mowa w Dziale VI ustawy, przysługują Wykonawcy, a także innemu podmiotowi, jeżeli ma lub miał interes w uzyskaniu danego zamówienia oraz poniósł lub może ponieść szkodę w wyniku naruszenia przez Zamawiającego przepisów ustawy </w:t>
      </w:r>
      <w:r>
        <w:rPr>
          <w:rFonts w:ascii="Verdana" w:hAnsi="Verdana"/>
          <w:i/>
          <w:sz w:val="18"/>
          <w:szCs w:val="18"/>
        </w:rPr>
        <w:t>Prawo zamówień publicznych.</w:t>
      </w:r>
    </w:p>
    <w:p>
      <w:pPr>
        <w:pStyle w:val="ListParagraph"/>
        <w:numPr>
          <w:ilvl w:val="0"/>
          <w:numId w:val="20"/>
        </w:numPr>
        <w:jc w:val="both"/>
        <w:rPr>
          <w:rFonts w:ascii="Verdana" w:hAnsi="Verdana"/>
          <w:sz w:val="18"/>
          <w:szCs w:val="18"/>
        </w:rPr>
      </w:pPr>
      <w:r>
        <w:rPr>
          <w:rFonts w:ascii="Verdana" w:hAnsi="Verdana"/>
          <w:sz w:val="18"/>
          <w:szCs w:val="18"/>
        </w:rPr>
        <w:t>Środki ochrony prawnej wobec ogłoszenia o zamówieniu oraz specyfikacji istotnych warunków zamówienia przysługują również organizacjom wpisanym na listę, o której mowa wart. 154 pkt 5 ustawy Pzp.</w:t>
      </w:r>
    </w:p>
    <w:p>
      <w:pPr>
        <w:pStyle w:val="ListParagraph"/>
        <w:numPr>
          <w:ilvl w:val="0"/>
          <w:numId w:val="20"/>
        </w:numPr>
        <w:jc w:val="both"/>
        <w:rPr>
          <w:rFonts w:ascii="Verdana" w:hAnsi="Verdana"/>
          <w:sz w:val="18"/>
          <w:szCs w:val="18"/>
        </w:rPr>
      </w:pPr>
      <w:r>
        <w:rPr>
          <w:rFonts w:ascii="Verdana" w:hAnsi="Verdana"/>
          <w:sz w:val="18"/>
          <w:szCs w:val="18"/>
        </w:rPr>
        <w:t>Odwołanie przysługuje wyłącznie od niezgodnej z przepisami ustawy czynności Zamawiającego podjętej w postępowaniu o udzielenie zamówienia lub zaniechanie czynności, do której Zamawiający jest zobowiązany na podstawie ustawy.</w:t>
      </w:r>
    </w:p>
    <w:p>
      <w:pPr>
        <w:pStyle w:val="ListParagraph"/>
        <w:numPr>
          <w:ilvl w:val="0"/>
          <w:numId w:val="20"/>
        </w:numPr>
        <w:jc w:val="both"/>
        <w:rPr>
          <w:rFonts w:ascii="Verdana" w:hAnsi="Verdana"/>
          <w:sz w:val="18"/>
          <w:szCs w:val="18"/>
        </w:rPr>
      </w:pPr>
      <w:r>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ListParagraph"/>
        <w:numPr>
          <w:ilvl w:val="0"/>
          <w:numId w:val="20"/>
        </w:numPr>
        <w:jc w:val="both"/>
        <w:rPr>
          <w:rFonts w:ascii="Verdana" w:hAnsi="Verdana"/>
          <w:sz w:val="18"/>
          <w:szCs w:val="18"/>
        </w:rPr>
      </w:pPr>
      <w:r>
        <w:rPr>
          <w:rFonts w:ascii="Verdana" w:hAnsi="Verdana"/>
          <w:sz w:val="18"/>
          <w:szCs w:val="18"/>
        </w:rPr>
        <w:t>Odwołanie wnosi się do Prezesa Krajowej Izby Odwoławczej w formie pisemnej lub w postaci elektronicznej, podpisane bezpiecznym podpisem elektronicznym weryfikowanym za pomocą ważnego kwalifikowanego certyfikatu.</w:t>
      </w:r>
    </w:p>
    <w:p>
      <w:pPr>
        <w:pStyle w:val="ListParagraph"/>
        <w:numPr>
          <w:ilvl w:val="0"/>
          <w:numId w:val="20"/>
        </w:numPr>
        <w:jc w:val="both"/>
        <w:rPr>
          <w:rFonts w:ascii="Verdana" w:hAnsi="Verdana"/>
          <w:sz w:val="18"/>
          <w:szCs w:val="18"/>
        </w:rPr>
      </w:pPr>
      <w:r>
        <w:rPr>
          <w:rFonts w:ascii="Verdana" w:hAnsi="Verdana"/>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ListParagraph"/>
        <w:numPr>
          <w:ilvl w:val="0"/>
          <w:numId w:val="20"/>
        </w:numPr>
        <w:jc w:val="both"/>
        <w:rPr>
          <w:rFonts w:ascii="Verdana" w:hAnsi="Verdana"/>
          <w:sz w:val="18"/>
          <w:szCs w:val="18"/>
        </w:rPr>
      </w:pPr>
      <w:r>
        <w:rPr>
          <w:rFonts w:ascii="Verdana" w:hAnsi="Verdana"/>
          <w:sz w:val="18"/>
          <w:szCs w:val="18"/>
        </w:rPr>
        <w:t>Odwołanie wnosi się w terminie 10 dni od dnia przesłania informacji o czynności Zamawiającego stanowiącej podstawę jego wniesienia - jeżeli zostały przesłane w sposób określony wart. 180 ust. 5 zdanie drugie ustawy Pzp, albo w terminie 15 dni - jeżeli zostały przesłane w inny sposób.</w:t>
      </w:r>
    </w:p>
    <w:p>
      <w:pPr>
        <w:pStyle w:val="ListParagraph"/>
        <w:numPr>
          <w:ilvl w:val="0"/>
          <w:numId w:val="20"/>
        </w:numPr>
        <w:jc w:val="both"/>
        <w:rPr>
          <w:rFonts w:ascii="Verdana" w:hAnsi="Verdana"/>
          <w:sz w:val="18"/>
          <w:szCs w:val="18"/>
        </w:rPr>
      </w:pPr>
      <w:r>
        <w:rPr>
          <w:rFonts w:ascii="Verdana" w:hAnsi="Verdana"/>
          <w:sz w:val="18"/>
          <w:szCs w:val="18"/>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pPr>
        <w:pStyle w:val="ListParagraph"/>
        <w:numPr>
          <w:ilvl w:val="0"/>
          <w:numId w:val="20"/>
        </w:numPr>
        <w:jc w:val="both"/>
        <w:rPr>
          <w:rFonts w:ascii="Verdana" w:hAnsi="Verdana"/>
          <w:sz w:val="18"/>
          <w:szCs w:val="18"/>
        </w:rPr>
      </w:pPr>
      <w:r>
        <w:rPr>
          <w:rFonts w:ascii="Verdana" w:hAnsi="Verdana"/>
          <w:sz w:val="18"/>
          <w:szCs w:val="18"/>
        </w:rPr>
        <w:t>Odwołanie wobec czynności innych niż wymienionych w ust. 9 SIWZ wnosi się w terminie 10 dni od dnia, w którym powzięto lub przy zachowaniu należytej staranności można było powziąć wiadomość o okolicznościach stanowiących podstawę jego wniesienia.</w:t>
      </w:r>
    </w:p>
    <w:p>
      <w:pPr>
        <w:pStyle w:val="ListParagraph"/>
        <w:numPr>
          <w:ilvl w:val="0"/>
          <w:numId w:val="20"/>
        </w:numPr>
        <w:jc w:val="both"/>
        <w:rPr>
          <w:rFonts w:ascii="Verdana" w:hAnsi="Verdana"/>
          <w:sz w:val="18"/>
          <w:szCs w:val="18"/>
        </w:rPr>
      </w:pPr>
      <w:r>
        <w:rPr>
          <w:rFonts w:ascii="Verdana" w:hAnsi="Verdana"/>
          <w:sz w:val="18"/>
          <w:szCs w:val="18"/>
        </w:rPr>
        <w:t>W przypadku wniesienia odwołania wobec treści ogłoszenia o zamówieniu lub postanowień specyfikacji istotnych warunków zamówienia Zamawiający może przedłużyć termin składania ofert.</w:t>
      </w:r>
    </w:p>
    <w:p>
      <w:pPr>
        <w:pStyle w:val="ListParagraph"/>
        <w:numPr>
          <w:ilvl w:val="0"/>
          <w:numId w:val="20"/>
        </w:numPr>
        <w:jc w:val="both"/>
        <w:rPr>
          <w:rFonts w:ascii="Verdana" w:hAnsi="Verdana"/>
          <w:sz w:val="18"/>
          <w:szCs w:val="18"/>
        </w:rPr>
      </w:pPr>
      <w:r>
        <w:rPr>
          <w:rFonts w:ascii="Verdana" w:hAnsi="Verdana"/>
          <w:sz w:val="18"/>
          <w:szCs w:val="18"/>
        </w:rPr>
        <w:t>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Zamawiający wezwie jedynie Wykonawcę, którego ofertę wybrano jako najkorzystniejszą.</w:t>
      </w:r>
    </w:p>
    <w:p>
      <w:pPr>
        <w:pStyle w:val="ListParagraph"/>
        <w:ind w:left="0" w:hanging="0"/>
        <w:jc w:val="both"/>
        <w:rPr>
          <w:rFonts w:ascii="Verdana" w:hAnsi="Verdana"/>
          <w:sz w:val="18"/>
          <w:szCs w:val="18"/>
        </w:rPr>
      </w:pPr>
      <w:r>
        <w:rPr>
          <w:rFonts w:ascii="Verdana" w:hAnsi="Verdana"/>
          <w:sz w:val="18"/>
          <w:szCs w:val="18"/>
        </w:rPr>
        <w:t>.....................................................................................................................................................</w:t>
      </w:r>
    </w:p>
    <w:p>
      <w:pPr>
        <w:pStyle w:val="Nagwek2"/>
        <w:numPr>
          <w:ilvl w:val="0"/>
          <w:numId w:val="0"/>
        </w:numPr>
        <w:spacing w:lineRule="auto" w:line="240"/>
        <w:ind w:left="786" w:hanging="360"/>
        <w:jc w:val="center"/>
        <w:rPr>
          <w:rFonts w:ascii="Verdana" w:hAnsi="Verdana"/>
          <w:sz w:val="18"/>
          <w:szCs w:val="18"/>
        </w:rPr>
      </w:pPr>
      <w:r>
        <w:rPr>
          <w:rFonts w:ascii="Verdana" w:hAnsi="Verdana"/>
          <w:sz w:val="18"/>
          <w:szCs w:val="18"/>
          <w:highlight w:val="lightGray"/>
        </w:rPr>
        <w:br/>
        <w:t xml:space="preserve">Rozdział XVI. OPIS SPOSOBU POROZUMIEWANIA SIĘ ZAMAWIAJĄCEGO </w:t>
        <w:br/>
        <w:t>Z WYKONAWCAMI ORAZ PRZEKAZYWANIA OŚWIADCZEŃ LUB DOKUMENTÓW, WSKAZANIE OSÓB UPRAWNIONYCH DO POROZUMIEWANIA SIĘ  Z WYKONAWCAMI ORAZ UDZIELANIA WYJAŚNIEŃ TREŚCI SIWZ</w:t>
      </w:r>
    </w:p>
    <w:p>
      <w:pPr>
        <w:pStyle w:val="Normal"/>
        <w:rPr>
          <w:rFonts w:ascii="Verdana" w:hAnsi="Verdana"/>
          <w:sz w:val="18"/>
          <w:szCs w:val="18"/>
        </w:rPr>
      </w:pPr>
      <w:r>
        <w:rPr>
          <w:rFonts w:ascii="Verdana" w:hAnsi="Verdana"/>
          <w:sz w:val="18"/>
          <w:szCs w:val="18"/>
        </w:rPr>
      </w:r>
    </w:p>
    <w:p>
      <w:pPr>
        <w:pStyle w:val="ListParagraph"/>
        <w:numPr>
          <w:ilvl w:val="0"/>
          <w:numId w:val="22"/>
        </w:numPr>
        <w:jc w:val="both"/>
        <w:rPr>
          <w:rFonts w:ascii="Verdana" w:hAnsi="Verdana"/>
          <w:sz w:val="18"/>
          <w:szCs w:val="18"/>
        </w:rPr>
      </w:pPr>
      <w:r>
        <w:rPr>
          <w:rFonts w:ascii="Verdana" w:hAnsi="Verdana"/>
          <w:sz w:val="18"/>
          <w:szCs w:val="18"/>
        </w:rPr>
        <w:t>W niniejszym postępowaniu - komunikacja między Zamawiającym a Wykonawcami odbywa się zgodnie z wyborem Zamawiającego za pośrednictwem:</w:t>
      </w:r>
    </w:p>
    <w:p>
      <w:pPr>
        <w:pStyle w:val="ListParagraph"/>
        <w:numPr>
          <w:ilvl w:val="0"/>
          <w:numId w:val="23"/>
        </w:numPr>
        <w:jc w:val="both"/>
        <w:rPr>
          <w:rFonts w:ascii="Verdana" w:hAnsi="Verdana"/>
          <w:sz w:val="18"/>
          <w:szCs w:val="18"/>
        </w:rPr>
      </w:pPr>
      <w:r>
        <w:rPr>
          <w:rFonts w:ascii="Verdana" w:hAnsi="Verdana"/>
          <w:sz w:val="18"/>
          <w:szCs w:val="18"/>
        </w:rPr>
        <w:t>operatora pocztowego w rozumieniu ustawy z dnia 23.11.2012 r</w:t>
      </w:r>
      <w:r>
        <w:rPr>
          <w:rFonts w:ascii="Verdana" w:hAnsi="Verdana"/>
          <w:i/>
          <w:sz w:val="18"/>
          <w:szCs w:val="18"/>
        </w:rPr>
        <w:t>.-Prawo pocztowe</w:t>
      </w:r>
      <w:r>
        <w:rPr>
          <w:rFonts w:ascii="Verdana" w:hAnsi="Verdana"/>
          <w:sz w:val="18"/>
          <w:szCs w:val="18"/>
        </w:rPr>
        <w:t xml:space="preserve"> (Dz. U. z 2016 r. poz.1113), </w:t>
      </w:r>
    </w:p>
    <w:p>
      <w:pPr>
        <w:pStyle w:val="ListParagraph"/>
        <w:numPr>
          <w:ilvl w:val="0"/>
          <w:numId w:val="23"/>
        </w:numPr>
        <w:jc w:val="both"/>
        <w:rPr>
          <w:rFonts w:ascii="Verdana" w:hAnsi="Verdana"/>
          <w:sz w:val="18"/>
          <w:szCs w:val="18"/>
        </w:rPr>
      </w:pPr>
      <w:r>
        <w:rPr>
          <w:rFonts w:ascii="Verdana" w:hAnsi="Verdana"/>
          <w:sz w:val="18"/>
          <w:szCs w:val="18"/>
        </w:rPr>
        <w:t xml:space="preserve">osobiście, </w:t>
      </w:r>
    </w:p>
    <w:p>
      <w:pPr>
        <w:pStyle w:val="ListParagraph"/>
        <w:numPr>
          <w:ilvl w:val="0"/>
          <w:numId w:val="23"/>
        </w:numPr>
        <w:jc w:val="both"/>
        <w:rPr>
          <w:rFonts w:ascii="Verdana" w:hAnsi="Verdana"/>
          <w:sz w:val="18"/>
          <w:szCs w:val="18"/>
        </w:rPr>
      </w:pPr>
      <w:r>
        <w:rPr>
          <w:rFonts w:ascii="Verdana" w:hAnsi="Verdana"/>
          <w:sz w:val="18"/>
          <w:szCs w:val="18"/>
        </w:rPr>
        <w:t xml:space="preserve">za pośrednictwem posłańca, </w:t>
      </w:r>
    </w:p>
    <w:p>
      <w:pPr>
        <w:pStyle w:val="ListParagraph"/>
        <w:numPr>
          <w:ilvl w:val="0"/>
          <w:numId w:val="23"/>
        </w:numPr>
        <w:jc w:val="both"/>
        <w:rPr>
          <w:rFonts w:ascii="Verdana" w:hAnsi="Verdana"/>
          <w:sz w:val="18"/>
          <w:szCs w:val="18"/>
        </w:rPr>
      </w:pPr>
      <w:r>
        <w:rPr>
          <w:rFonts w:ascii="Verdana" w:hAnsi="Verdana"/>
          <w:sz w:val="18"/>
          <w:szCs w:val="18"/>
        </w:rPr>
        <w:t xml:space="preserve">faksu </w:t>
      </w:r>
    </w:p>
    <w:p>
      <w:pPr>
        <w:pStyle w:val="ListParagraph"/>
        <w:numPr>
          <w:ilvl w:val="0"/>
          <w:numId w:val="23"/>
        </w:numPr>
        <w:jc w:val="both"/>
        <w:rPr>
          <w:rFonts w:ascii="Verdana" w:hAnsi="Verdana"/>
          <w:sz w:val="18"/>
          <w:szCs w:val="18"/>
        </w:rPr>
      </w:pPr>
      <w:r>
        <w:rPr>
          <w:rFonts w:ascii="Verdana" w:hAnsi="Verdana"/>
          <w:sz w:val="18"/>
          <w:szCs w:val="18"/>
        </w:rPr>
        <w:t xml:space="preserve">lub przy użyciu środków komunikacji elektronicznej w rozumieniu ustawy z dnia 18 lipca 2002 r. </w:t>
      </w:r>
      <w:r>
        <w:rPr>
          <w:rFonts w:ascii="Verdana" w:hAnsi="Verdana"/>
          <w:i/>
          <w:sz w:val="18"/>
          <w:szCs w:val="18"/>
        </w:rPr>
        <w:t>o świadczeniu usług drogą elektroniczną</w:t>
      </w:r>
      <w:r>
        <w:rPr>
          <w:rFonts w:ascii="Verdana" w:hAnsi="Verdana"/>
          <w:sz w:val="18"/>
          <w:szCs w:val="18"/>
        </w:rPr>
        <w:t xml:space="preserve"> (Dz. U. z 2016 r., poz. 1030).</w:t>
      </w:r>
    </w:p>
    <w:p>
      <w:pPr>
        <w:pStyle w:val="ListParagraph"/>
        <w:numPr>
          <w:ilvl w:val="0"/>
          <w:numId w:val="22"/>
        </w:numPr>
        <w:jc w:val="both"/>
        <w:rPr>
          <w:rFonts w:ascii="Verdana" w:hAnsi="Verdana"/>
          <w:sz w:val="18"/>
          <w:szCs w:val="18"/>
        </w:rPr>
      </w:pPr>
      <w:r>
        <w:rPr>
          <w:rFonts w:ascii="Verdana" w:hAnsi="Verdana"/>
          <w:bCs/>
          <w:sz w:val="18"/>
          <w:szCs w:val="18"/>
        </w:rPr>
        <w:t xml:space="preserve">Oświadczenia, wnioski, zawiadomienia oraz inne informacje Zamawiający i Wykonawcy przekazują: </w:t>
        <w:br/>
      </w:r>
      <w:r>
        <w:rPr>
          <w:rFonts w:ascii="Verdana" w:hAnsi="Verdana"/>
          <w:bCs/>
          <w:sz w:val="18"/>
          <w:szCs w:val="18"/>
          <w:u w:val="single"/>
        </w:rPr>
        <w:t>pisemnie lub faksem, lub drogą elektroniczną</w:t>
      </w:r>
      <w:r>
        <w:rPr>
          <w:rFonts w:ascii="Verdana" w:hAnsi="Verdana"/>
          <w:bCs/>
          <w:sz w:val="18"/>
          <w:szCs w:val="18"/>
        </w:rPr>
        <w:t xml:space="preserve"> z uwzględnieniem pkt.4 niniejszego Rozdziału.  </w:t>
      </w:r>
    </w:p>
    <w:p>
      <w:pPr>
        <w:pStyle w:val="NoSpacing"/>
        <w:ind w:left="708" w:hanging="0"/>
        <w:rPr/>
      </w:pPr>
      <w:r>
        <w:rPr>
          <w:rFonts w:ascii="Verdana" w:hAnsi="Verdana"/>
          <w:b/>
          <w:sz w:val="18"/>
          <w:szCs w:val="18"/>
          <w:u w:val="single"/>
        </w:rPr>
        <w:t>ADRES SIEDZIBY</w:t>
      </w:r>
      <w:r>
        <w:rPr>
          <w:rFonts w:ascii="Verdana" w:hAnsi="Verdana"/>
          <w:b/>
          <w:sz w:val="18"/>
          <w:szCs w:val="18"/>
        </w:rPr>
        <w:t xml:space="preserve">: Starostwo Powiatowe w Nysie, ul. Piastowska 33, 48-300 Nysa </w:t>
      </w:r>
    </w:p>
    <w:p>
      <w:pPr>
        <w:pStyle w:val="NoSpacing"/>
        <w:ind w:left="708" w:hanging="0"/>
        <w:rPr/>
      </w:pPr>
      <w:r>
        <w:rPr>
          <w:rFonts w:ascii="Verdana" w:hAnsi="Verdana"/>
          <w:b/>
          <w:sz w:val="18"/>
          <w:szCs w:val="18"/>
          <w:u w:val="single"/>
        </w:rPr>
        <w:t>NR TEL.FAX</w:t>
      </w:r>
      <w:r>
        <w:rPr>
          <w:rFonts w:ascii="Verdana" w:hAnsi="Verdana"/>
          <w:b/>
          <w:sz w:val="18"/>
          <w:szCs w:val="18"/>
        </w:rPr>
        <w:t xml:space="preserve">: 077 408 50 </w:t>
      </w:r>
      <w:r>
        <w:rPr>
          <w:rFonts w:ascii="Verdana" w:hAnsi="Verdana"/>
          <w:b/>
          <w:bCs/>
          <w:sz w:val="18"/>
          <w:szCs w:val="18"/>
        </w:rPr>
        <w:t>65, 77 408 50 71</w:t>
      </w:r>
    </w:p>
    <w:p>
      <w:pPr>
        <w:pStyle w:val="NoSpacing"/>
        <w:ind w:left="708" w:hanging="0"/>
        <w:rPr/>
      </w:pPr>
      <w:r>
        <w:rPr>
          <w:rFonts w:ascii="Verdana" w:hAnsi="Verdana"/>
          <w:b/>
          <w:bCs/>
          <w:sz w:val="18"/>
          <w:szCs w:val="18"/>
          <w:u w:val="single"/>
        </w:rPr>
        <w:t>ADRES E-MAIL</w:t>
      </w:r>
      <w:r>
        <w:rPr>
          <w:rFonts w:ascii="Verdana" w:hAnsi="Verdana"/>
          <w:b/>
          <w:bCs/>
          <w:i/>
          <w:iCs/>
          <w:sz w:val="18"/>
          <w:szCs w:val="18"/>
        </w:rPr>
        <w:t>: zamowienia.publiczne@powiat.nysa.pl</w:t>
      </w:r>
      <w:r>
        <w:rPr>
          <w:rFonts w:ascii="Verdana" w:hAnsi="Verdana"/>
          <w:b/>
          <w:bCs/>
          <w:sz w:val="18"/>
          <w:szCs w:val="18"/>
        </w:rPr>
        <w:t xml:space="preserve"> </w:t>
      </w:r>
    </w:p>
    <w:p>
      <w:pPr>
        <w:pStyle w:val="ListParagraph"/>
        <w:numPr>
          <w:ilvl w:val="0"/>
          <w:numId w:val="22"/>
        </w:numPr>
        <w:jc w:val="both"/>
        <w:rPr>
          <w:rFonts w:ascii="Verdana" w:hAnsi="Verdana"/>
          <w:sz w:val="18"/>
          <w:szCs w:val="18"/>
        </w:rPr>
      </w:pPr>
      <w:r>
        <w:rPr>
          <w:rFonts w:ascii="Verdana" w:hAnsi="Verdana"/>
          <w:sz w:val="18"/>
          <w:szCs w:val="18"/>
        </w:rPr>
        <w:t xml:space="preserve">Jeżeli zamawiający lub wykonawca przekazują oświadczenia, wnioski, zawiadomienia oraz informacje za pośrednictwem faksu lub przy użyciu środków komunikacji elektronicznej w rozumieniu ustawy z dnia 18 lipca 2002 r. </w:t>
      </w:r>
      <w:r>
        <w:rPr>
          <w:rFonts w:ascii="Verdana" w:hAnsi="Verdana"/>
          <w:i/>
          <w:sz w:val="18"/>
          <w:szCs w:val="18"/>
        </w:rPr>
        <w:t>o świadczeniu usług drogą elektroniczną</w:t>
      </w:r>
      <w:r>
        <w:rPr>
          <w:rFonts w:ascii="Verdana" w:hAnsi="Verdana"/>
          <w:sz w:val="18"/>
          <w:szCs w:val="18"/>
        </w:rPr>
        <w:t>,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pPr>
        <w:pStyle w:val="ListParagraph"/>
        <w:numPr>
          <w:ilvl w:val="0"/>
          <w:numId w:val="22"/>
        </w:numPr>
        <w:jc w:val="both"/>
        <w:rPr>
          <w:rFonts w:ascii="Verdana" w:hAnsi="Verdana"/>
          <w:sz w:val="18"/>
          <w:szCs w:val="18"/>
        </w:rPr>
      </w:pPr>
      <w:r>
        <w:rPr>
          <w:rFonts w:ascii="Verdana" w:hAnsi="Verdana"/>
          <w:sz w:val="18"/>
          <w:szCs w:val="18"/>
        </w:rPr>
        <w:t>Postępowanie o udzielenie zamówienia prowadzi się w języku polskim w związku z tym wszelkie pisma, dokumenty, oświadczenia itp. składane w trakcie postępowania między zamawiającym a wykonawcami muszą być sporządzone w języku polskim.</w:t>
      </w:r>
    </w:p>
    <w:p>
      <w:pPr>
        <w:pStyle w:val="ListParagraph"/>
        <w:numPr>
          <w:ilvl w:val="0"/>
          <w:numId w:val="22"/>
        </w:numPr>
        <w:jc w:val="both"/>
        <w:rPr>
          <w:rFonts w:ascii="Verdana" w:hAnsi="Verdana"/>
          <w:bCs/>
          <w:sz w:val="18"/>
          <w:szCs w:val="18"/>
        </w:rPr>
      </w:pPr>
      <w:r>
        <w:rPr>
          <w:rFonts w:ascii="Verdana" w:hAnsi="Verdana"/>
          <w:bCs/>
          <w:sz w:val="18"/>
          <w:szCs w:val="18"/>
        </w:rPr>
        <w:t xml:space="preserve">Forma pisemna zastrzeżona jest dla złożenia oferty wraz z załącznikami, w tym dla oświadczeń </w:t>
        <w:br/>
        <w:t xml:space="preserve">i dokumentów potwierdzających spełnianie warunków udziału w postępowaniu oraz oświadczeń </w:t>
        <w:br/>
        <w:t>i dokumentów potwierdzających spełnianie przez oferowany przedmiot zamówienia wymagań określonych przez Zamawiającego, a także zmiany lub wycofania oferty.</w:t>
      </w:r>
    </w:p>
    <w:p>
      <w:pPr>
        <w:pStyle w:val="ListParagraph"/>
        <w:numPr>
          <w:ilvl w:val="0"/>
          <w:numId w:val="22"/>
        </w:numPr>
        <w:jc w:val="both"/>
        <w:rPr>
          <w:rFonts w:ascii="Verdana" w:hAnsi="Verdana"/>
          <w:bCs/>
          <w:sz w:val="18"/>
          <w:szCs w:val="18"/>
        </w:rPr>
      </w:pPr>
      <w:r>
        <w:rPr>
          <w:rFonts w:ascii="Verdana" w:hAnsi="Verdana"/>
          <w:bCs/>
          <w:sz w:val="18"/>
          <w:szCs w:val="18"/>
        </w:rPr>
        <w:t xml:space="preserve">Wykonawca może zwrócić się do Zamawiającego o wyjaśnienie treści Specyfikacji Istotnych Warunków Zamówienia (SIWZ). W przypadku przekazywania wniosków o wyjaśnienie SIWZ drogą elektroniczną, Zamawiający prosi o wersję edytowalną przesyłanych pytań w celu ułatwienia i skrócenia czasu udzielenia na nie odpowiedzi. </w:t>
      </w:r>
      <w:r>
        <w:rPr>
          <w:rFonts w:ascii="Verdana" w:hAnsi="Verdana"/>
          <w:sz w:val="18"/>
          <w:szCs w:val="18"/>
        </w:rPr>
        <w:t>Odpowiedzi na ewentualne pytania dotyczące treści SIWZ udzielane będą w terminach i na zasadach - zgodnie z zapisami art. 38 ustawy Pzp. Zamawiający nie przewiduje zwołania zebrania Wykonawców. 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Pzp.</w:t>
      </w:r>
    </w:p>
    <w:p>
      <w:pPr>
        <w:pStyle w:val="ListParagraph"/>
        <w:numPr>
          <w:ilvl w:val="0"/>
          <w:numId w:val="22"/>
        </w:numPr>
        <w:jc w:val="both"/>
        <w:rPr>
          <w:rFonts w:ascii="Verdana" w:hAnsi="Verdana"/>
          <w:bCs/>
          <w:sz w:val="18"/>
          <w:szCs w:val="18"/>
        </w:rPr>
      </w:pPr>
      <w:r>
        <w:rPr>
          <w:rFonts w:ascii="Verdana" w:hAnsi="Verdana"/>
          <w:bCs/>
          <w:sz w:val="18"/>
          <w:szCs w:val="18"/>
        </w:rPr>
        <w:t>Osobami ze strony zamawiającego upoważnionymi do kontaktowania się z wykonawcami są:</w:t>
      </w:r>
    </w:p>
    <w:p>
      <w:pPr>
        <w:pStyle w:val="Normal"/>
        <w:suppressAutoHyphens w:val="true"/>
        <w:spacing w:lineRule="auto" w:line="240" w:before="0" w:after="0"/>
        <w:ind w:left="426" w:hanging="0"/>
        <w:jc w:val="both"/>
        <w:rPr>
          <w:rFonts w:ascii="Verdana" w:hAnsi="Verdana"/>
          <w:sz w:val="18"/>
          <w:szCs w:val="18"/>
          <w:lang w:eastAsia="ar-SA"/>
        </w:rPr>
      </w:pPr>
      <w:r>
        <w:rPr>
          <w:rFonts w:ascii="Verdana" w:hAnsi="Verdana"/>
          <w:sz w:val="18"/>
          <w:szCs w:val="18"/>
          <w:lang w:eastAsia="ar-SA"/>
        </w:rPr>
        <w:t>- w sprawach proceduralnych:</w:t>
      </w:r>
    </w:p>
    <w:p>
      <w:pPr>
        <w:pStyle w:val="Normal"/>
        <w:suppressAutoHyphens w:val="true"/>
        <w:spacing w:lineRule="auto" w:line="240" w:before="0" w:after="0"/>
        <w:ind w:left="426" w:hanging="0"/>
        <w:jc w:val="left"/>
        <w:rPr/>
      </w:pPr>
      <w:r>
        <w:rPr>
          <w:rFonts w:ascii="Verdana" w:hAnsi="Verdana"/>
          <w:b/>
          <w:sz w:val="18"/>
          <w:szCs w:val="18"/>
          <w:lang w:eastAsia="ar-SA"/>
        </w:rPr>
        <w:t>Piotr Walach</w:t>
      </w:r>
      <w:r>
        <w:rPr>
          <w:rFonts w:ascii="Verdana" w:hAnsi="Verdana"/>
          <w:sz w:val="18"/>
          <w:szCs w:val="18"/>
          <w:lang w:eastAsia="ar-SA"/>
        </w:rPr>
        <w:t xml:space="preserve"> – Naczelnik Wydziału Inwestycji i Programowania, tel. 77 408 50 38 – w sprawach dotyczących przedmiotu zamówienia; </w:t>
      </w:r>
    </w:p>
    <w:p>
      <w:pPr>
        <w:pStyle w:val="Normal"/>
        <w:suppressAutoHyphens w:val="true"/>
        <w:spacing w:lineRule="auto" w:line="240" w:before="0" w:after="0"/>
        <w:ind w:left="426" w:hanging="0"/>
        <w:jc w:val="both"/>
        <w:rPr/>
      </w:pPr>
      <w:r>
        <w:rPr>
          <w:rFonts w:ascii="Verdana" w:hAnsi="Verdana"/>
          <w:b/>
          <w:sz w:val="18"/>
          <w:szCs w:val="18"/>
          <w:lang w:eastAsia="ar-SA"/>
        </w:rPr>
        <w:t xml:space="preserve">Katarzyna Martyn </w:t>
      </w:r>
      <w:r>
        <w:rPr>
          <w:rFonts w:ascii="Verdana" w:hAnsi="Verdana"/>
          <w:sz w:val="18"/>
          <w:szCs w:val="18"/>
          <w:lang w:eastAsia="ar-SA"/>
        </w:rPr>
        <w:t>– Inspektor Wydziału Inwestycji i Programowania, tel. 77 408 50 65 – w sprawach dotyczących procedury przetargowej.</w:t>
      </w:r>
    </w:p>
    <w:p>
      <w:pPr>
        <w:pStyle w:val="NormalWeb"/>
        <w:spacing w:beforeAutospacing="0" w:before="0" w:afterAutospacing="0" w:after="0"/>
        <w:jc w:val="left"/>
        <w:rPr>
          <w:rFonts w:ascii="Verdana" w:hAnsi="Verdana"/>
          <w:sz w:val="18"/>
          <w:szCs w:val="18"/>
        </w:rPr>
      </w:pPr>
      <w:r>
        <w:rPr>
          <w:rFonts w:ascii="Verdana" w:hAnsi="Verdana"/>
          <w:bCs/>
          <w:sz w:val="18"/>
          <w:szCs w:val="18"/>
        </w:rPr>
        <w:t>.</w:t>
      </w:r>
      <w:r>
        <w:rPr>
          <w:rFonts w:ascii="Verdana" w:hAnsi="Verdana"/>
          <w:sz w:val="18"/>
          <w:szCs w:val="18"/>
        </w:rPr>
        <w:t>....................................................................................................................................................</w:t>
      </w:r>
    </w:p>
    <w:p>
      <w:pPr>
        <w:pStyle w:val="NormalWeb"/>
        <w:spacing w:beforeAutospacing="0" w:before="0" w:afterAutospacing="0" w:after="0"/>
        <w:jc w:val="left"/>
        <w:rPr>
          <w:rFonts w:ascii="Verdana" w:hAnsi="Verdana"/>
          <w:sz w:val="18"/>
          <w:szCs w:val="18"/>
        </w:rPr>
      </w:pPr>
      <w:r>
        <w:rPr>
          <w:rFonts w:ascii="Verdana" w:hAnsi="Verdana"/>
          <w:sz w:val="18"/>
          <w:szCs w:val="18"/>
        </w:rPr>
      </w:r>
    </w:p>
    <w:p>
      <w:pPr>
        <w:pStyle w:val="NormalWeb"/>
        <w:spacing w:beforeAutospacing="0" w:before="0" w:afterAutospacing="0" w:after="0"/>
        <w:ind w:firstLine="709"/>
        <w:jc w:val="center"/>
        <w:rPr>
          <w:rFonts w:ascii="Verdana" w:hAnsi="Verdana"/>
          <w:b/>
          <w:b/>
          <w:iCs/>
          <w:sz w:val="18"/>
          <w:szCs w:val="18"/>
        </w:rPr>
      </w:pPr>
      <w:r>
        <w:rPr>
          <w:rFonts w:ascii="Verdana" w:hAnsi="Verdana"/>
          <w:b/>
          <w:iCs/>
          <w:sz w:val="18"/>
          <w:szCs w:val="18"/>
          <w:highlight w:val="lightGray"/>
        </w:rPr>
        <w:t>Rozdział XVII. POZOSTAŁE INFORMACJE</w:t>
      </w:r>
    </w:p>
    <w:p>
      <w:pPr>
        <w:pStyle w:val="ListParagraph"/>
        <w:ind w:left="360" w:hanging="0"/>
        <w:jc w:val="both"/>
        <w:rPr>
          <w:rFonts w:ascii="Verdana" w:hAnsi="Verdana"/>
          <w:b/>
          <w:b/>
          <w:bCs/>
          <w:sz w:val="18"/>
          <w:szCs w:val="18"/>
        </w:rPr>
      </w:pPr>
      <w:r>
        <w:rPr>
          <w:rFonts w:ascii="Verdana" w:hAnsi="Verdana"/>
          <w:b/>
          <w:bCs/>
          <w:sz w:val="18"/>
          <w:szCs w:val="18"/>
        </w:rPr>
      </w:r>
    </w:p>
    <w:p>
      <w:pPr>
        <w:pStyle w:val="Normal"/>
        <w:numPr>
          <w:ilvl w:val="0"/>
          <w:numId w:val="24"/>
        </w:numPr>
        <w:tabs>
          <w:tab w:val="left" w:pos="7456" w:leader="none"/>
        </w:tabs>
        <w:spacing w:lineRule="auto" w:line="240" w:before="0" w:after="0"/>
        <w:jc w:val="both"/>
        <w:rPr/>
      </w:pPr>
      <w:r>
        <w:rPr>
          <w:rFonts w:ascii="Verdana" w:hAnsi="Verdana"/>
          <w:sz w:val="18"/>
          <w:szCs w:val="18"/>
        </w:rPr>
        <w:t>Opis części zamówienia, jeżeli Zamawiający dopuszcza składanie ofert częściowych:</w:t>
      </w:r>
    </w:p>
    <w:p>
      <w:pPr>
        <w:pStyle w:val="ListParagraph"/>
        <w:ind w:left="360" w:hanging="0"/>
        <w:jc w:val="both"/>
        <w:rPr/>
      </w:pPr>
      <w:r>
        <w:rPr>
          <w:rFonts w:ascii="Verdana" w:hAnsi="Verdana"/>
          <w:sz w:val="18"/>
          <w:szCs w:val="18"/>
        </w:rPr>
        <w:t xml:space="preserve">  </w:t>
      </w:r>
      <w:r>
        <w:rPr>
          <w:rFonts w:ascii="Verdana" w:hAnsi="Verdana"/>
          <w:sz w:val="18"/>
          <w:szCs w:val="18"/>
        </w:rPr>
        <w:t xml:space="preserve">Zamówienie składa się </w:t>
      </w:r>
      <w:r>
        <w:rPr>
          <w:rFonts w:ascii="Verdana" w:hAnsi="Verdana"/>
          <w:b/>
          <w:bCs/>
          <w:sz w:val="18"/>
          <w:szCs w:val="18"/>
        </w:rPr>
        <w:t xml:space="preserve">z dwóch części. </w:t>
      </w:r>
      <w:r>
        <w:rPr>
          <w:rFonts w:ascii="Verdana" w:hAnsi="Verdana"/>
          <w:sz w:val="18"/>
          <w:szCs w:val="18"/>
        </w:rPr>
        <w:t xml:space="preserve">Zamawiający </w:t>
      </w:r>
      <w:r>
        <w:rPr>
          <w:rFonts w:ascii="Verdana" w:hAnsi="Verdana"/>
          <w:b/>
          <w:sz w:val="18"/>
          <w:szCs w:val="18"/>
        </w:rPr>
        <w:t>dopuszcza</w:t>
      </w:r>
      <w:r>
        <w:rPr>
          <w:rFonts w:ascii="Verdana" w:hAnsi="Verdana"/>
          <w:sz w:val="18"/>
          <w:szCs w:val="18"/>
        </w:rPr>
        <w:t xml:space="preserve"> składanie ofert częściowych.  </w:t>
      </w:r>
    </w:p>
    <w:p>
      <w:pPr>
        <w:pStyle w:val="ListParagraph"/>
        <w:numPr>
          <w:ilvl w:val="0"/>
          <w:numId w:val="24"/>
        </w:numPr>
        <w:jc w:val="both"/>
        <w:rPr/>
      </w:pPr>
      <w:r>
        <w:rPr>
          <w:rFonts w:ascii="Verdana" w:hAnsi="Verdana"/>
          <w:color w:val="000000"/>
          <w:sz w:val="18"/>
          <w:szCs w:val="18"/>
        </w:rPr>
        <w:t xml:space="preserve">Zamawiający </w:t>
      </w:r>
      <w:r>
        <w:rPr>
          <w:rFonts w:ascii="Verdana" w:hAnsi="Verdana"/>
          <w:b/>
          <w:color w:val="000000"/>
          <w:sz w:val="18"/>
          <w:szCs w:val="18"/>
        </w:rPr>
        <w:t>nie przewiduje</w:t>
      </w:r>
      <w:r>
        <w:rPr>
          <w:rFonts w:ascii="Verdana" w:hAnsi="Verdana"/>
          <w:color w:val="000000"/>
          <w:sz w:val="18"/>
          <w:szCs w:val="18"/>
        </w:rPr>
        <w:t xml:space="preserve"> możliwości udzielenia zamówienia, o którym mowa w art. 67 ust. 1 pkt 6 ustawy Pzp.</w:t>
      </w:r>
    </w:p>
    <w:p>
      <w:pPr>
        <w:pStyle w:val="ListParagraph"/>
        <w:numPr>
          <w:ilvl w:val="0"/>
          <w:numId w:val="24"/>
        </w:numPr>
        <w:rPr>
          <w:rFonts w:ascii="Verdana" w:hAnsi="Verdana"/>
          <w:sz w:val="18"/>
          <w:szCs w:val="18"/>
        </w:rPr>
      </w:pPr>
      <w:r>
        <w:rPr>
          <w:rFonts w:ascii="Verdana" w:hAnsi="Verdana"/>
          <w:sz w:val="18"/>
          <w:szCs w:val="18"/>
        </w:rPr>
        <w:t>Maksymalna liczba Wykonawców, z którymi Zamawiający zawrze umowę ramową, jeżeli Zamawiający przewiduje zawarcie umowy ramowej.</w:t>
      </w:r>
    </w:p>
    <w:p>
      <w:pPr>
        <w:pStyle w:val="ListParagraph"/>
        <w:ind w:left="360" w:hanging="0"/>
        <w:jc w:val="both"/>
        <w:rPr>
          <w:rFonts w:ascii="Verdana" w:hAnsi="Verdana"/>
          <w:color w:val="000000"/>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bCs/>
          <w:sz w:val="18"/>
          <w:szCs w:val="18"/>
        </w:rPr>
        <w:t>nie przewiduje</w:t>
      </w:r>
      <w:r>
        <w:rPr>
          <w:rFonts w:ascii="Verdana" w:hAnsi="Verdana"/>
          <w:sz w:val="18"/>
          <w:szCs w:val="18"/>
        </w:rPr>
        <w:t xml:space="preserve"> zawarcia umowy ramowej.</w:t>
      </w:r>
    </w:p>
    <w:p>
      <w:pPr>
        <w:pStyle w:val="ListParagraph"/>
        <w:numPr>
          <w:ilvl w:val="0"/>
          <w:numId w:val="24"/>
        </w:numPr>
        <w:jc w:val="both"/>
        <w:rPr>
          <w:rFonts w:ascii="Verdana" w:hAnsi="Verdana"/>
          <w:color w:val="000000"/>
          <w:sz w:val="18"/>
          <w:szCs w:val="18"/>
        </w:rPr>
      </w:pPr>
      <w:r>
        <w:rPr>
          <w:rFonts w:ascii="Verdana" w:hAnsi="Verdana"/>
          <w:sz w:val="18"/>
          <w:szCs w:val="18"/>
        </w:rPr>
        <w:t>Opis sposobu przedstawiania ofert wariantowych oraz minimalne warunki, jakim muszą odpowiadać oferty wariantowe wraz z wybranymi kryteriami oceny, jeżeli Zamawiający wymaga lub dopuszcza ich składanie.</w:t>
      </w:r>
    </w:p>
    <w:p>
      <w:pPr>
        <w:pStyle w:val="ListParagraph"/>
        <w:ind w:left="360" w:hanging="0"/>
        <w:jc w:val="both"/>
        <w:rPr>
          <w:rFonts w:ascii="Verdana" w:hAnsi="Verdana"/>
          <w:color w:val="000000"/>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bCs/>
          <w:sz w:val="18"/>
          <w:szCs w:val="18"/>
        </w:rPr>
        <w:t>nie dopuszcza</w:t>
      </w:r>
      <w:r>
        <w:rPr>
          <w:rFonts w:ascii="Verdana" w:hAnsi="Verdana"/>
          <w:sz w:val="18"/>
          <w:szCs w:val="18"/>
        </w:rPr>
        <w:t xml:space="preserve"> składania ofert wariantowych. </w:t>
      </w:r>
    </w:p>
    <w:p>
      <w:pPr>
        <w:pStyle w:val="ListParagraph"/>
        <w:numPr>
          <w:ilvl w:val="0"/>
          <w:numId w:val="24"/>
        </w:numPr>
        <w:rPr>
          <w:rFonts w:ascii="Verdana" w:hAnsi="Verdana"/>
          <w:sz w:val="18"/>
          <w:szCs w:val="18"/>
        </w:rPr>
      </w:pPr>
      <w:r>
        <w:rPr>
          <w:rFonts w:ascii="Verdana" w:hAnsi="Verdana"/>
          <w:sz w:val="18"/>
          <w:szCs w:val="18"/>
        </w:rPr>
        <w:t>Adres poczty elektronicznej lub strony internetowej Zamawiającego.</w:t>
      </w:r>
    </w:p>
    <w:p>
      <w:pPr>
        <w:pStyle w:val="ListParagraph"/>
        <w:ind w:left="360" w:hanging="0"/>
        <w:jc w:val="both"/>
        <w:rPr>
          <w:rFonts w:ascii="Verdana" w:hAnsi="Verdana"/>
          <w:b/>
          <w:b/>
          <w:color w:val="000000"/>
          <w:sz w:val="18"/>
          <w:szCs w:val="18"/>
          <w:u w:val="single"/>
        </w:rPr>
      </w:pPr>
      <w:r>
        <w:rPr>
          <w:rFonts w:ascii="Verdana" w:hAnsi="Verdana"/>
          <w:sz w:val="18"/>
          <w:szCs w:val="18"/>
        </w:rPr>
        <w:t xml:space="preserve">Zamawiający </w:t>
      </w:r>
      <w:r>
        <w:rPr>
          <w:rFonts w:ascii="Verdana" w:hAnsi="Verdana"/>
          <w:b/>
          <w:sz w:val="18"/>
          <w:szCs w:val="18"/>
        </w:rPr>
        <w:t>dopuszcza</w:t>
      </w:r>
      <w:r>
        <w:rPr>
          <w:rFonts w:ascii="Verdana" w:hAnsi="Verdana"/>
          <w:sz w:val="18"/>
          <w:szCs w:val="18"/>
        </w:rPr>
        <w:t xml:space="preserve"> porozumiewanie się drogą elektroniczną </w:t>
      </w:r>
    </w:p>
    <w:p>
      <w:pPr>
        <w:pStyle w:val="ListParagraph"/>
        <w:ind w:left="360" w:hanging="0"/>
        <w:jc w:val="center"/>
        <w:rPr>
          <w:rFonts w:ascii="Verdana" w:hAnsi="Verdana"/>
          <w:b/>
          <w:b/>
          <w:color w:val="000000"/>
          <w:sz w:val="18"/>
          <w:szCs w:val="18"/>
          <w:u w:val="single"/>
        </w:rPr>
      </w:pPr>
      <w:r>
        <w:rPr>
          <w:rFonts w:ascii="Verdana" w:hAnsi="Verdana"/>
          <w:b/>
          <w:sz w:val="18"/>
          <w:szCs w:val="18"/>
          <w:u w:val="single"/>
        </w:rPr>
        <w:t>ADRES POCZTY ELEKTRONICZNEJ LUB STRONY INTERNETOWEJ ZAMAWIAJĄCEGO  W CELU POROZUMIEWANIA SIĘ DROGĄ ELEKTRONICZNĄ:</w:t>
      </w:r>
    </w:p>
    <w:p>
      <w:pPr>
        <w:pStyle w:val="Normal"/>
        <w:spacing w:lineRule="auto" w:line="240" w:before="0" w:after="0"/>
        <w:rPr/>
      </w:pPr>
      <w:r>
        <w:rPr>
          <w:rFonts w:ascii="Verdana" w:hAnsi="Verdana"/>
          <w:sz w:val="18"/>
          <w:szCs w:val="18"/>
        </w:rPr>
        <w:t xml:space="preserve">– </w:t>
      </w:r>
      <w:r>
        <w:rPr>
          <w:rFonts w:ascii="Verdana" w:hAnsi="Verdana"/>
          <w:sz w:val="18"/>
          <w:szCs w:val="18"/>
        </w:rPr>
        <w:t xml:space="preserve">adres email:  </w:t>
      </w:r>
      <w:hyperlink r:id="rId11">
        <w:r>
          <w:rPr>
            <w:rStyle w:val="Czeinternetowe"/>
            <w:rFonts w:ascii="Verdana" w:hAnsi="Verdana"/>
            <w:sz w:val="18"/>
            <w:szCs w:val="18"/>
          </w:rPr>
          <w:t>zamowienia.publiczne@powiat.nysa.pl</w:t>
        </w:r>
      </w:hyperlink>
      <w:r>
        <w:rPr>
          <w:rFonts w:ascii="Verdana" w:hAnsi="Verdana"/>
          <w:sz w:val="18"/>
          <w:szCs w:val="18"/>
        </w:rPr>
        <w:t xml:space="preserve"> - w sprawach proceduralnych</w:t>
      </w:r>
    </w:p>
    <w:p>
      <w:pPr>
        <w:pStyle w:val="Normal"/>
        <w:spacing w:lineRule="auto" w:line="240" w:before="0" w:after="0"/>
        <w:rPr/>
      </w:pPr>
      <w:r>
        <w:rPr>
          <w:rFonts w:ascii="Verdana" w:hAnsi="Verdana"/>
          <w:sz w:val="18"/>
          <w:szCs w:val="18"/>
        </w:rPr>
        <w:t xml:space="preserve">– </w:t>
      </w:r>
      <w:r>
        <w:rPr>
          <w:rFonts w:ascii="Verdana" w:hAnsi="Verdana"/>
          <w:sz w:val="18"/>
          <w:szCs w:val="18"/>
        </w:rPr>
        <w:t xml:space="preserve">adres strony internetowej BIP: </w:t>
      </w:r>
      <w:hyperlink r:id="rId12">
        <w:r>
          <w:rPr>
            <w:rStyle w:val="Czeinternetowe"/>
            <w:rFonts w:ascii="Verdana" w:hAnsi="Verdana"/>
            <w:sz w:val="18"/>
            <w:szCs w:val="18"/>
          </w:rPr>
          <w:t>http://bip.spnysa.nv.pl</w:t>
        </w:r>
      </w:hyperlink>
      <w:r>
        <w:rPr>
          <w:rFonts w:ascii="Verdana" w:hAnsi="Verdana"/>
          <w:sz w:val="18"/>
          <w:szCs w:val="18"/>
        </w:rPr>
        <w:t xml:space="preserve"> </w:t>
      </w:r>
    </w:p>
    <w:p>
      <w:pPr>
        <w:pStyle w:val="Normal"/>
        <w:numPr>
          <w:ilvl w:val="0"/>
          <w:numId w:val="24"/>
        </w:numPr>
        <w:tabs>
          <w:tab w:val="left" w:pos="7456" w:leader="none"/>
        </w:tabs>
        <w:spacing w:lineRule="auto" w:line="240" w:before="0" w:after="0"/>
        <w:jc w:val="both"/>
        <w:rPr>
          <w:rFonts w:ascii="Verdana" w:hAnsi="Verdana"/>
          <w:sz w:val="18"/>
          <w:szCs w:val="18"/>
        </w:rPr>
      </w:pPr>
      <w:r>
        <w:rPr>
          <w:rFonts w:ascii="Verdana" w:hAnsi="Verdana"/>
          <w:sz w:val="18"/>
          <w:szCs w:val="18"/>
        </w:rPr>
        <w:t>Postanowienia dotyczące aukcji elektronicznej.</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w:t>
      </w:r>
      <w:r>
        <w:rPr>
          <w:rFonts w:ascii="Verdana" w:hAnsi="Verdana"/>
          <w:sz w:val="18"/>
          <w:szCs w:val="18"/>
        </w:rPr>
        <w:t xml:space="preserve"> wyboru najkorzystniejszej oferty metodą aukcji elektronicznej.</w:t>
      </w:r>
    </w:p>
    <w:p>
      <w:pPr>
        <w:pStyle w:val="Normal"/>
        <w:numPr>
          <w:ilvl w:val="0"/>
          <w:numId w:val="24"/>
        </w:numPr>
        <w:tabs>
          <w:tab w:val="left" w:pos="7456" w:leader="none"/>
        </w:tabs>
        <w:spacing w:lineRule="auto" w:line="240" w:before="0" w:after="0"/>
        <w:jc w:val="both"/>
        <w:rPr>
          <w:rFonts w:ascii="Verdana" w:hAnsi="Verdana"/>
          <w:b/>
          <w:b/>
          <w:sz w:val="18"/>
          <w:szCs w:val="18"/>
        </w:rPr>
      </w:pPr>
      <w:r>
        <w:rPr>
          <w:rFonts w:ascii="Verdana" w:hAnsi="Verdana"/>
          <w:sz w:val="18"/>
          <w:szCs w:val="18"/>
        </w:rPr>
        <w:t>Wysokość zwrotu kosztów udziału w postępowaniu, jeżeli Zamawiający przewiduje ich zwrot.</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bCs/>
          <w:sz w:val="18"/>
          <w:szCs w:val="18"/>
        </w:rPr>
        <w:t>nie przewiduje</w:t>
      </w:r>
      <w:r>
        <w:rPr>
          <w:rFonts w:ascii="Verdana" w:hAnsi="Verdana"/>
          <w:sz w:val="18"/>
          <w:szCs w:val="18"/>
        </w:rPr>
        <w:t xml:space="preserve"> zwrotu kosztów udziału w postępowaniu.</w:t>
      </w:r>
    </w:p>
    <w:p>
      <w:pPr>
        <w:pStyle w:val="Normal"/>
        <w:numPr>
          <w:ilvl w:val="0"/>
          <w:numId w:val="24"/>
        </w:numPr>
        <w:tabs>
          <w:tab w:val="left" w:pos="7456" w:leader="none"/>
        </w:tabs>
        <w:spacing w:lineRule="auto" w:line="240" w:before="0" w:after="0"/>
        <w:jc w:val="both"/>
        <w:rPr>
          <w:rFonts w:ascii="Verdana" w:hAnsi="Verdana"/>
          <w:sz w:val="18"/>
          <w:szCs w:val="18"/>
        </w:rPr>
      </w:pPr>
      <w:r>
        <w:rPr>
          <w:rFonts w:ascii="Verdana" w:hAnsi="Verdana"/>
          <w:sz w:val="18"/>
          <w:szCs w:val="18"/>
        </w:rPr>
        <w:t>Informacje dotyczące walut obcych, w jakich mogą być prowadzone rozliczenia między Zamawiającym a Wykonawcą, jeżeli Zamawiający przewiduje rozliczenia w walutach obcych.</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w:t>
      </w:r>
      <w:r>
        <w:rPr>
          <w:rFonts w:ascii="Verdana" w:hAnsi="Verdana"/>
          <w:sz w:val="18"/>
          <w:szCs w:val="18"/>
        </w:rPr>
        <w:t xml:space="preserve"> rozliczenia w walutach obcych. </w:t>
      </w:r>
    </w:p>
    <w:p>
      <w:pPr>
        <w:pStyle w:val="ListParagraph"/>
        <w:numPr>
          <w:ilvl w:val="0"/>
          <w:numId w:val="24"/>
        </w:numPr>
        <w:jc w:val="both"/>
        <w:rPr>
          <w:rFonts w:ascii="Verdana" w:hAnsi="Verdana"/>
          <w:b/>
          <w:b/>
          <w:bCs/>
          <w:sz w:val="18"/>
          <w:szCs w:val="18"/>
        </w:rPr>
      </w:pPr>
      <w:r>
        <w:rPr>
          <w:rFonts w:ascii="Verdana" w:hAnsi="Verdana"/>
          <w:color w:val="000000"/>
          <w:sz w:val="18"/>
          <w:szCs w:val="18"/>
        </w:rPr>
        <w:t>Wymagania, o których mowa w art. 29 ust. 4 ustawy Pzp.</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 wymagań</w:t>
      </w:r>
      <w:bookmarkStart w:id="15" w:name="_Hlk482687968"/>
      <w:bookmarkEnd w:id="15"/>
      <w:r>
        <w:rPr>
          <w:rFonts w:ascii="Verdana" w:hAnsi="Verdana"/>
          <w:sz w:val="18"/>
          <w:szCs w:val="18"/>
        </w:rPr>
        <w:t>, o których mowa w art. 29 ust. 4 ustawy Pzp.</w:t>
      </w:r>
    </w:p>
    <w:p>
      <w:pPr>
        <w:pStyle w:val="ListParagraph"/>
        <w:numPr>
          <w:ilvl w:val="0"/>
          <w:numId w:val="24"/>
        </w:numPr>
        <w:jc w:val="both"/>
        <w:rPr>
          <w:rFonts w:ascii="Verdana" w:hAnsi="Verdana"/>
          <w:b/>
          <w:b/>
          <w:bCs/>
          <w:sz w:val="18"/>
          <w:szCs w:val="18"/>
        </w:rPr>
      </w:pPr>
      <w:r>
        <w:rPr>
          <w:rFonts w:ascii="Verdana" w:hAnsi="Verdana"/>
          <w:color w:val="000000"/>
          <w:sz w:val="18"/>
          <w:szCs w:val="18"/>
        </w:rPr>
        <w:t>Wymagania, o których mowa w art. 29 ust. 3a ustawy Pzp.</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 xml:space="preserve">Zamawiający </w:t>
      </w:r>
      <w:r>
        <w:rPr>
          <w:rFonts w:ascii="Verdana" w:hAnsi="Verdana"/>
          <w:b/>
          <w:sz w:val="18"/>
          <w:szCs w:val="18"/>
        </w:rPr>
        <w:t>nie przewiduje wymagań</w:t>
      </w:r>
      <w:r>
        <w:rPr>
          <w:rFonts w:ascii="Verdana" w:hAnsi="Verdana"/>
          <w:sz w:val="18"/>
          <w:szCs w:val="18"/>
        </w:rPr>
        <w:t>, o których mowa w art. 29 ust. 3a ustawy Pzp.</w:t>
      </w:r>
    </w:p>
    <w:p>
      <w:pPr>
        <w:pStyle w:val="ListParagraph"/>
        <w:numPr>
          <w:ilvl w:val="0"/>
          <w:numId w:val="24"/>
        </w:numPr>
        <w:jc w:val="both"/>
        <w:rPr>
          <w:rFonts w:ascii="Verdana" w:hAnsi="Verdana"/>
          <w:b/>
          <w:b/>
          <w:bCs/>
          <w:sz w:val="18"/>
          <w:szCs w:val="18"/>
        </w:rPr>
      </w:pPr>
      <w:r>
        <w:rPr>
          <w:rFonts w:ascii="Verdana" w:hAnsi="Verdana"/>
          <w:b/>
          <w:sz w:val="18"/>
          <w:szCs w:val="18"/>
        </w:rPr>
        <w:t xml:space="preserve">Standardy jakościowe, o których mowa w art. 91 ust. 2a. </w:t>
      </w:r>
    </w:p>
    <w:p>
      <w:pPr>
        <w:pStyle w:val="ListParagraph"/>
        <w:ind w:left="360" w:hanging="0"/>
        <w:jc w:val="both"/>
        <w:rPr>
          <w:rFonts w:ascii="Verdana" w:hAnsi="Verdana"/>
          <w:b/>
          <w:b/>
          <w:bCs/>
          <w:sz w:val="18"/>
          <w:szCs w:val="18"/>
        </w:rPr>
      </w:pPr>
      <w:r>
        <w:rPr>
          <w:rFonts w:ascii="Verdana" w:hAnsi="Verdana"/>
          <w:sz w:val="18"/>
          <w:szCs w:val="18"/>
        </w:rPr>
        <w:t xml:space="preserve">  </w:t>
      </w:r>
      <w:r>
        <w:rPr>
          <w:rFonts w:ascii="Verdana" w:hAnsi="Verdana"/>
          <w:sz w:val="18"/>
          <w:szCs w:val="18"/>
        </w:rPr>
        <w:t>Nie dotyczy niniejszego postępowania (zastosowano kryterium cena 60%).</w:t>
      </w:r>
    </w:p>
    <w:p>
      <w:pPr>
        <w:pStyle w:val="ListParagraph"/>
        <w:numPr>
          <w:ilvl w:val="0"/>
          <w:numId w:val="24"/>
        </w:numPr>
        <w:jc w:val="both"/>
        <w:rPr>
          <w:rFonts w:ascii="Verdana" w:hAnsi="Verdana"/>
          <w:b/>
          <w:b/>
          <w:bCs/>
          <w:sz w:val="18"/>
          <w:szCs w:val="18"/>
        </w:rPr>
      </w:pPr>
      <w:r>
        <w:rPr>
          <w:rFonts w:ascii="Verdana" w:hAnsi="Verdana"/>
          <w:b/>
          <w:bCs/>
          <w:sz w:val="18"/>
          <w:szCs w:val="18"/>
        </w:rPr>
        <w:t>Wymóg lub możliwość złożenia ofert w postaci katalogów elektronicznych lub dołączenia katalogów elektronicznych do oferty w sytuacji określonej w art. 10a ust. 2.</w:t>
      </w:r>
    </w:p>
    <w:p>
      <w:pPr>
        <w:pStyle w:val="ListParagraph"/>
        <w:ind w:left="360" w:hanging="0"/>
        <w:jc w:val="both"/>
        <w:rPr>
          <w:rFonts w:ascii="Verdana" w:hAnsi="Verdana"/>
          <w:bCs/>
          <w:sz w:val="18"/>
          <w:szCs w:val="18"/>
        </w:rPr>
      </w:pPr>
      <w:r>
        <w:rPr>
          <w:rFonts w:ascii="Verdana" w:hAnsi="Verdana"/>
          <w:bCs/>
          <w:sz w:val="18"/>
          <w:szCs w:val="18"/>
        </w:rPr>
        <w:t xml:space="preserve">  </w:t>
      </w:r>
      <w:r>
        <w:rPr>
          <w:rFonts w:ascii="Verdana" w:hAnsi="Verdana"/>
          <w:bCs/>
          <w:sz w:val="18"/>
          <w:szCs w:val="18"/>
        </w:rPr>
        <w:t>Nie dotyczy niniejszego postępowania</w:t>
      </w:r>
    </w:p>
    <w:p>
      <w:pPr>
        <w:pStyle w:val="Normal"/>
        <w:numPr>
          <w:ilvl w:val="0"/>
          <w:numId w:val="24"/>
        </w:numPr>
        <w:tabs>
          <w:tab w:val="left" w:pos="284" w:leader="none"/>
          <w:tab w:val="left" w:pos="426" w:leader="none"/>
        </w:tabs>
        <w:spacing w:lineRule="auto" w:line="240" w:before="0" w:after="0"/>
        <w:ind w:left="502" w:right="-1" w:hanging="360"/>
        <w:jc w:val="both"/>
        <w:rPr/>
      </w:pPr>
      <w:r>
        <w:rPr>
          <w:rFonts w:ascii="Verdana" w:hAnsi="Verdana"/>
          <w:color w:val="000000"/>
          <w:sz w:val="18"/>
          <w:szCs w:val="18"/>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pStyle w:val="Normal"/>
        <w:numPr>
          <w:ilvl w:val="0"/>
          <w:numId w:val="0"/>
        </w:numPr>
        <w:bidi w:val="0"/>
        <w:spacing w:before="0" w:after="0"/>
        <w:ind w:left="502" w:hanging="0"/>
        <w:jc w:val="left"/>
        <w:rPr/>
      </w:pPr>
      <w:r>
        <w:rPr>
          <w:rFonts w:cs="Arial" w:ascii="Verdana" w:hAnsi="Verdana"/>
          <w:color w:val="000000"/>
          <w:sz w:val="18"/>
          <w:szCs w:val="18"/>
        </w:rPr>
        <w:t>Oferty można składać w odniesieniu do: wszystkich części.  Zamawiający nie określa maksymalnej liczby części zamówienia, na które może zostać udzielone zamówienie jednemu Wykonawcy.</w:t>
      </w:r>
      <w:r>
        <w:rPr>
          <w:rFonts w:cs="Arial" w:ascii="Verdana" w:hAnsi="Verdana"/>
          <w:color w:val="FF0000"/>
          <w:sz w:val="18"/>
          <w:szCs w:val="18"/>
        </w:rPr>
        <w:t xml:space="preserve"> </w:t>
      </w:r>
      <w:r>
        <w:rPr>
          <w:rFonts w:cs="Arial" w:ascii="Verdana" w:hAnsi="Verdana"/>
          <w:b/>
          <w:bCs/>
          <w:color w:val="000000"/>
          <w:sz w:val="18"/>
          <w:szCs w:val="18"/>
        </w:rPr>
        <w:t>Wykonawca może złożyć ofertę na dwie części.</w:t>
      </w:r>
    </w:p>
    <w:p>
      <w:pPr>
        <w:pStyle w:val="ListParagraph"/>
        <w:numPr>
          <w:ilvl w:val="0"/>
          <w:numId w:val="24"/>
        </w:numPr>
        <w:jc w:val="both"/>
        <w:rPr/>
      </w:pPr>
      <w:r>
        <w:rPr>
          <w:rFonts w:ascii="Verdana" w:hAnsi="Verdana"/>
          <w:sz w:val="18"/>
          <w:szCs w:val="18"/>
        </w:rPr>
        <w:t>Informacja o obowiązku osobistego wykonania przez Wykonawcę kluczowych części zamówienia, jeżeli Zamawiający dokonuje takiego zastrzeżenia zgodnie z art. 36a ust. 2 ustawy Pzp.</w:t>
      </w:r>
    </w:p>
    <w:p>
      <w:pPr>
        <w:pStyle w:val="ListParagraph"/>
        <w:ind w:left="360" w:hanging="0"/>
        <w:jc w:val="both"/>
        <w:rPr/>
      </w:pPr>
      <w:r>
        <w:rPr>
          <w:rFonts w:ascii="Verdana" w:hAnsi="Verdana"/>
          <w:b/>
          <w:i/>
          <w:sz w:val="18"/>
          <w:szCs w:val="18"/>
        </w:rPr>
        <w:t xml:space="preserve">  </w:t>
      </w:r>
      <w:r>
        <w:rPr>
          <w:rFonts w:ascii="Verdana" w:hAnsi="Verdana"/>
          <w:b/>
          <w:i/>
          <w:sz w:val="18"/>
          <w:szCs w:val="18"/>
        </w:rPr>
        <w:t>Nie dotyczy.</w:t>
      </w:r>
    </w:p>
    <w:p>
      <w:pPr>
        <w:pStyle w:val="ListParagraph"/>
        <w:ind w:left="360" w:hanging="0"/>
        <w:jc w:val="both"/>
        <w:rPr>
          <w:rFonts w:ascii="Verdana" w:hAnsi="Verdana"/>
          <w:b/>
          <w:b/>
          <w:bCs/>
          <w:i/>
          <w:i/>
          <w:sz w:val="18"/>
          <w:szCs w:val="18"/>
        </w:rPr>
      </w:pPr>
      <w:r>
        <w:rPr>
          <w:rFonts w:ascii="Verdana" w:hAnsi="Verdana"/>
          <w:b/>
          <w:bCs/>
          <w:i/>
          <w:sz w:val="18"/>
          <w:szCs w:val="18"/>
        </w:rPr>
      </w:r>
    </w:p>
    <w:p>
      <w:pPr>
        <w:pStyle w:val="ListParagraph"/>
        <w:widowControl/>
        <w:bidi w:val="0"/>
        <w:spacing w:lineRule="auto" w:line="240" w:before="0" w:after="0"/>
        <w:ind w:left="0" w:right="0" w:hanging="0"/>
        <w:jc w:val="both"/>
        <w:rPr>
          <w:i w:val="false"/>
          <w:i w:val="false"/>
          <w:iCs w:val="false"/>
          <w:color w:val="FF0000"/>
        </w:rPr>
      </w:pPr>
      <w:r>
        <w:rPr>
          <w:rFonts w:ascii="Verdana" w:hAnsi="Verdana"/>
          <w:b/>
          <w:bCs/>
          <w:i w:val="false"/>
          <w:iCs w:val="false"/>
          <w:color w:val="FF0000"/>
          <w:sz w:val="18"/>
          <w:szCs w:val="18"/>
          <w:u w:val="single"/>
        </w:rPr>
        <w:t>15. Wykonawca zobowiązany jest dostarczyć Zamawiającemu (przed podpisaniem protokołu odbioru przedmiotu zamówienia) dokument potwierdzający wynik zużycia paliwa (dla części I)  i wynik zużycia energii elektrycznej (dla części II) dla każdego dostarczonego pojazdu wg testu SORT 3, przeprowadzonego wg wytycznych UITP, wykonany przez niezależną, uprawnioną jednostkę badawczą do wykonania takiego testu.</w:t>
      </w:r>
    </w:p>
    <w:p>
      <w:pPr>
        <w:pStyle w:val="ListParagraph"/>
        <w:widowControl/>
        <w:bidi w:val="0"/>
        <w:spacing w:lineRule="auto" w:line="240" w:before="0" w:after="0"/>
        <w:ind w:left="0" w:right="0" w:hanging="0"/>
        <w:jc w:val="both"/>
        <w:rPr>
          <w:rFonts w:ascii="Verdana" w:hAnsi="Verdana"/>
          <w:b/>
          <w:b/>
          <w:bCs/>
          <w:i/>
          <w:i/>
          <w:sz w:val="18"/>
          <w:szCs w:val="18"/>
        </w:rPr>
      </w:pPr>
      <w:r>
        <w:rPr>
          <w:rFonts w:ascii="Verdana" w:hAnsi="Verdana"/>
          <w:b/>
          <w:bCs/>
          <w:i/>
          <w:sz w:val="18"/>
          <w:szCs w:val="18"/>
        </w:rPr>
      </w:r>
    </w:p>
    <w:p>
      <w:pPr>
        <w:pStyle w:val="ListParagraph"/>
        <w:ind w:left="0" w:hanging="0"/>
        <w:jc w:val="both"/>
        <w:rPr/>
      </w:pPr>
      <w:r>
        <w:rPr>
          <w:rFonts w:ascii="Verdana" w:hAnsi="Verdana"/>
          <w:bCs/>
          <w:sz w:val="18"/>
          <w:szCs w:val="18"/>
        </w:rPr>
        <w:t>.....................................................................................................................................................</w:t>
      </w:r>
    </w:p>
    <w:p>
      <w:pPr>
        <w:pStyle w:val="NormalWeb"/>
        <w:spacing w:beforeAutospacing="0" w:before="0" w:afterAutospacing="0" w:after="0"/>
        <w:ind w:firstLine="709"/>
        <w:jc w:val="center"/>
        <w:rPr>
          <w:rFonts w:ascii="Verdana" w:hAnsi="Verdana"/>
          <w:b/>
          <w:b/>
          <w:iCs/>
          <w:sz w:val="18"/>
          <w:szCs w:val="18"/>
          <w:highlight w:val="lightGray"/>
        </w:rPr>
      </w:pPr>
      <w:r>
        <w:rPr>
          <w:rFonts w:ascii="Verdana" w:hAnsi="Verdana"/>
          <w:b/>
          <w:iCs/>
          <w:sz w:val="18"/>
          <w:szCs w:val="18"/>
          <w:highlight w:val="lightGray"/>
        </w:rPr>
      </w:r>
    </w:p>
    <w:p>
      <w:pPr>
        <w:pStyle w:val="NormalWeb"/>
        <w:spacing w:beforeAutospacing="0" w:before="0" w:afterAutospacing="0" w:after="0"/>
        <w:ind w:firstLine="709"/>
        <w:jc w:val="center"/>
        <w:rPr>
          <w:rFonts w:ascii="Verdana" w:hAnsi="Verdana"/>
          <w:b/>
          <w:b/>
          <w:sz w:val="18"/>
          <w:szCs w:val="18"/>
        </w:rPr>
      </w:pPr>
      <w:r>
        <w:rPr>
          <w:rFonts w:ascii="Verdana" w:hAnsi="Verdana"/>
          <w:b/>
          <w:iCs/>
          <w:sz w:val="18"/>
          <w:szCs w:val="18"/>
          <w:highlight w:val="lightGray"/>
        </w:rPr>
        <w:t xml:space="preserve">Rozdział XVIII. </w:t>
      </w:r>
      <w:r>
        <w:rPr>
          <w:rFonts w:ascii="Verdana" w:hAnsi="Verdana"/>
          <w:b/>
          <w:sz w:val="18"/>
          <w:szCs w:val="18"/>
          <w:highlight w:val="lightGray"/>
        </w:rPr>
        <w:t xml:space="preserve">ISTOTNE DLA STRON POSTANOWIENIA, KTÓRE ZOSTANĄ WPROWADZONE DO TREŚCI ZAWIERANEJ UMOWY W SPRAWIE ZAMÓWIENIA PUBLICZNEGO, OGÓLNE WARUNKI UMOWY ALBO WZÓR UMOWY, </w:t>
        <w:br/>
        <w:t xml:space="preserve">JEŻELI ZAMAWIAJĄCY WYMAGA OD WYKONAWCY, ABY ZAWARŁ Z NIM UMOWĘ  W SPRAWIE ZAMÓWIENIA PUBLICZNEGO NA TAKICH WARUNKACH </w:t>
      </w:r>
    </w:p>
    <w:p>
      <w:pPr>
        <w:pStyle w:val="NormalWeb"/>
        <w:spacing w:beforeAutospacing="0" w:before="0" w:afterAutospacing="0" w:after="0"/>
        <w:ind w:firstLine="709"/>
        <w:jc w:val="center"/>
        <w:rPr>
          <w:rFonts w:ascii="Verdana" w:hAnsi="Verdana"/>
          <w:b/>
          <w:b/>
          <w:sz w:val="18"/>
          <w:szCs w:val="18"/>
        </w:rPr>
      </w:pPr>
      <w:r>
        <w:rPr>
          <w:rFonts w:ascii="Verdana" w:hAnsi="Verdana"/>
          <w:b/>
          <w:sz w:val="18"/>
          <w:szCs w:val="18"/>
        </w:rPr>
      </w:r>
    </w:p>
    <w:p>
      <w:pPr>
        <w:pStyle w:val="Normal"/>
        <w:spacing w:before="0" w:after="0"/>
        <w:jc w:val="both"/>
        <w:rPr>
          <w:rFonts w:ascii="Verdana" w:hAnsi="Verdana"/>
          <w:sz w:val="18"/>
          <w:szCs w:val="18"/>
        </w:rPr>
      </w:pPr>
      <w:r>
        <w:rPr>
          <w:rFonts w:ascii="Verdana" w:hAnsi="Verdana"/>
          <w:sz w:val="18"/>
          <w:szCs w:val="18"/>
        </w:rPr>
        <w:t>Wzór umowy, która zostanie zawarta z wybranym Wykonawcą, stanowi załącznik do niniejszej SIWZ. Zakazuje się zmian postanowień zawartej umowy w stosunku do treści oferty, na podstawie której dokonano wyboru Wykonawcy, chyba że zachodzi co najmniej jedna z okoliczności, o której mowa w art. 144 ust. 1 ustawy Pzp. Zmiany mogą dotyczyć następujących sytuacji:</w:t>
      </w:r>
    </w:p>
    <w:p>
      <w:pPr>
        <w:pStyle w:val="ListParagraph"/>
        <w:ind w:left="360" w:hanging="0"/>
        <w:jc w:val="both"/>
        <w:rPr>
          <w:rFonts w:ascii="Verdana" w:hAnsi="Verdana"/>
          <w:sz w:val="18"/>
          <w:szCs w:val="18"/>
        </w:rPr>
      </w:pPr>
      <w:r>
        <w:rPr>
          <w:rFonts w:ascii="Verdana" w:hAnsi="Verdana"/>
          <w:sz w:val="18"/>
          <w:szCs w:val="18"/>
        </w:rPr>
      </w:r>
    </w:p>
    <w:p>
      <w:pPr>
        <w:pStyle w:val="ListParagraph"/>
        <w:numPr>
          <w:ilvl w:val="6"/>
          <w:numId w:val="4"/>
        </w:numPr>
        <w:ind w:left="426" w:hanging="426"/>
        <w:jc w:val="both"/>
        <w:rPr>
          <w:rFonts w:ascii="Verdana" w:hAnsi="Verdana"/>
          <w:b/>
          <w:b/>
          <w:sz w:val="18"/>
          <w:szCs w:val="18"/>
        </w:rPr>
      </w:pPr>
      <w:r>
        <w:rPr>
          <w:rFonts w:ascii="Verdana" w:hAnsi="Verdana"/>
          <w:b/>
          <w:color w:val="FF0000"/>
          <w:sz w:val="18"/>
          <w:szCs w:val="18"/>
        </w:rPr>
        <w:t>Zmiany terminu realizacji umowy:</w:t>
      </w:r>
    </w:p>
    <w:p>
      <w:pPr>
        <w:pStyle w:val="ListParagraph"/>
        <w:numPr>
          <w:ilvl w:val="3"/>
          <w:numId w:val="32"/>
        </w:numPr>
        <w:ind w:left="709" w:hanging="425"/>
        <w:jc w:val="both"/>
        <w:rPr>
          <w:rFonts w:ascii="Verdana" w:hAnsi="Verdana"/>
          <w:sz w:val="18"/>
          <w:szCs w:val="18"/>
        </w:rPr>
      </w:pPr>
      <w:bookmarkStart w:id="16" w:name="_Hlk483470548"/>
      <w:r>
        <w:rPr>
          <w:rFonts w:ascii="Verdana" w:hAnsi="Verdana"/>
          <w:color w:val="FF0000"/>
          <w:sz w:val="18"/>
          <w:szCs w:val="18"/>
        </w:rPr>
        <w:t xml:space="preserve">jeżeli zmiana jest konieczna z powodu </w:t>
      </w:r>
      <w:bookmarkEnd w:id="16"/>
      <w:r>
        <w:rPr>
          <w:rFonts w:ascii="Verdana" w:hAnsi="Verdana"/>
          <w:color w:val="FF0000"/>
          <w:sz w:val="18"/>
          <w:szCs w:val="18"/>
        </w:rPr>
        <w:t>przedłużającej się procedury wyboru najkorzystniejszej oferty,</w:t>
      </w:r>
    </w:p>
    <w:p>
      <w:pPr>
        <w:pStyle w:val="ListParagraph"/>
        <w:numPr>
          <w:ilvl w:val="3"/>
          <w:numId w:val="32"/>
        </w:numPr>
        <w:ind w:left="709" w:hanging="425"/>
        <w:jc w:val="both"/>
        <w:rPr>
          <w:rFonts w:ascii="Verdana" w:hAnsi="Verdana"/>
          <w:sz w:val="18"/>
          <w:szCs w:val="18"/>
        </w:rPr>
      </w:pPr>
      <w:r>
        <w:rPr>
          <w:rFonts w:ascii="Verdana" w:hAnsi="Verdana"/>
          <w:color w:val="FF0000"/>
          <w:sz w:val="18"/>
          <w:szCs w:val="18"/>
        </w:rPr>
        <w:t>jeżeli zmiana jest konieczna z powodu złożenia odwołania,</w:t>
      </w:r>
    </w:p>
    <w:p>
      <w:pPr>
        <w:pStyle w:val="ListParagraph"/>
        <w:numPr>
          <w:ilvl w:val="3"/>
          <w:numId w:val="32"/>
        </w:numPr>
        <w:ind w:left="709" w:hanging="425"/>
        <w:jc w:val="both"/>
        <w:rPr>
          <w:rFonts w:ascii="Verdana" w:hAnsi="Verdana"/>
          <w:sz w:val="18"/>
          <w:szCs w:val="18"/>
        </w:rPr>
      </w:pPr>
      <w:r>
        <w:rPr>
          <w:rFonts w:ascii="Verdana" w:hAnsi="Verdana"/>
          <w:color w:val="FF0000"/>
          <w:sz w:val="18"/>
          <w:szCs w:val="18"/>
        </w:rPr>
        <w:t xml:space="preserve">jeżeli zmiana jest konieczna z przyczyn losowych uniemożliwiających realizację zamówienia </w:t>
        <w:br/>
        <w:t>w zakładanym terminie.</w:t>
      </w:r>
    </w:p>
    <w:p>
      <w:pPr>
        <w:pStyle w:val="ListParagraph"/>
        <w:ind w:left="284" w:hanging="0"/>
        <w:jc w:val="both"/>
        <w:rPr>
          <w:rFonts w:ascii="Verdana" w:hAnsi="Verdana"/>
          <w:sz w:val="18"/>
          <w:szCs w:val="18"/>
        </w:rPr>
      </w:pPr>
      <w:r>
        <w:rPr>
          <w:rFonts w:ascii="Verdana" w:hAnsi="Verdana"/>
          <w:color w:val="FF0000"/>
          <w:sz w:val="18"/>
          <w:szCs w:val="18"/>
        </w:rPr>
        <w:t>W przypadku wystąpienia którejkolwiek z w/w okoliczności termin wykonania umowy może ulec odpowiedniemu przedłużeniu, nie dłużej jednak niż o okres trwania tych okoliczności.</w:t>
      </w:r>
    </w:p>
    <w:p>
      <w:pPr>
        <w:pStyle w:val="ListParagraph"/>
        <w:ind w:left="284" w:hanging="0"/>
        <w:jc w:val="both"/>
        <w:rPr>
          <w:rFonts w:ascii="Verdana" w:hAnsi="Verdana"/>
          <w:color w:val="FF0000"/>
          <w:sz w:val="18"/>
          <w:szCs w:val="18"/>
        </w:rPr>
      </w:pPr>
      <w:r>
        <w:rPr>
          <w:rFonts w:ascii="Verdana" w:hAnsi="Verdana"/>
          <w:color w:val="FF0000"/>
          <w:sz w:val="18"/>
          <w:szCs w:val="18"/>
        </w:rPr>
      </w:r>
    </w:p>
    <w:p>
      <w:pPr>
        <w:pStyle w:val="ListParagraph"/>
        <w:numPr>
          <w:ilvl w:val="0"/>
          <w:numId w:val="4"/>
        </w:numPr>
        <w:jc w:val="both"/>
        <w:rPr>
          <w:rFonts w:ascii="Verdana" w:hAnsi="Verdana"/>
          <w:sz w:val="18"/>
          <w:szCs w:val="18"/>
        </w:rPr>
      </w:pPr>
      <w:r>
        <w:rPr>
          <w:rFonts w:eastAsia="Calibri" w:ascii="Verdana" w:hAnsi="Verdana" w:eastAsiaTheme="minorHAnsi"/>
          <w:b/>
          <w:bCs/>
          <w:color w:val="FF0000"/>
          <w:sz w:val="18"/>
          <w:szCs w:val="18"/>
          <w:lang w:eastAsia="en-US"/>
        </w:rPr>
        <w:t>Zmiany terminów i warunków płatności:</w:t>
      </w:r>
    </w:p>
    <w:p>
      <w:pPr>
        <w:pStyle w:val="ListParagraph"/>
        <w:numPr>
          <w:ilvl w:val="3"/>
          <w:numId w:val="4"/>
        </w:numPr>
        <w:tabs>
          <w:tab w:val="left" w:pos="709" w:leader="none"/>
        </w:tabs>
        <w:ind w:left="2520" w:hanging="2236"/>
        <w:jc w:val="both"/>
        <w:rPr>
          <w:rFonts w:ascii="Verdana" w:hAnsi="Verdana" w:eastAsia="Calibri" w:eastAsiaTheme="minorHAnsi"/>
          <w:sz w:val="18"/>
          <w:szCs w:val="18"/>
          <w:lang w:eastAsia="en-US"/>
        </w:rPr>
      </w:pPr>
      <w:r>
        <w:rPr>
          <w:rFonts w:eastAsia="Calibri" w:ascii="Verdana" w:hAnsi="Verdana" w:eastAsiaTheme="minorHAnsi"/>
          <w:color w:val="FF0000"/>
          <w:sz w:val="18"/>
          <w:szCs w:val="18"/>
          <w:lang w:eastAsia="en-US"/>
        </w:rPr>
        <w:t>b</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d</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 nast</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pstwem wszelkich zmian wprowadzanych przez strony do umowy,</w:t>
      </w:r>
    </w:p>
    <w:p>
      <w:pPr>
        <w:pStyle w:val="ListParagraph"/>
        <w:numPr>
          <w:ilvl w:val="3"/>
          <w:numId w:val="4"/>
        </w:numPr>
        <w:tabs>
          <w:tab w:val="left" w:pos="284" w:leader="none"/>
        </w:tabs>
        <w:ind w:left="284" w:hanging="0"/>
        <w:jc w:val="both"/>
        <w:rPr>
          <w:rFonts w:ascii="Verdana" w:hAnsi="Verdana" w:eastAsia="Calibri" w:eastAsiaTheme="minorHAnsi"/>
          <w:sz w:val="18"/>
          <w:szCs w:val="18"/>
          <w:lang w:eastAsia="en-US"/>
        </w:rPr>
      </w:pPr>
      <w:r>
        <w:rPr>
          <w:rFonts w:eastAsia="Calibri" w:ascii="Verdana" w:hAnsi="Verdana" w:eastAsiaTheme="minorHAnsi"/>
          <w:color w:val="FF0000"/>
          <w:sz w:val="18"/>
          <w:szCs w:val="18"/>
          <w:lang w:eastAsia="en-US"/>
        </w:rPr>
        <w:t>b</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d</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 nast</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pstwem korzystnych dla Zamawiaj</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cego rozwi</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za</w:t>
      </w:r>
      <w:r>
        <w:rPr>
          <w:rFonts w:eastAsia="TimesNewRoman" w:ascii="Verdana" w:hAnsi="Verdana"/>
          <w:color w:val="FF0000"/>
          <w:sz w:val="18"/>
          <w:szCs w:val="18"/>
          <w:lang w:eastAsia="en-US"/>
        </w:rPr>
        <w:t xml:space="preserve">ń </w:t>
      </w:r>
      <w:r>
        <w:rPr>
          <w:rFonts w:eastAsia="Calibri" w:ascii="Verdana" w:hAnsi="Verdana" w:eastAsiaTheme="minorHAnsi"/>
          <w:color w:val="FF0000"/>
          <w:sz w:val="18"/>
          <w:szCs w:val="18"/>
          <w:lang w:eastAsia="en-US"/>
        </w:rPr>
        <w:t>zaproponowanych przez</w:t>
        <w:br/>
        <w:t xml:space="preserve">       Wykonawc</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w:t>
      </w:r>
    </w:p>
    <w:p>
      <w:pPr>
        <w:pStyle w:val="ListParagraph"/>
        <w:numPr>
          <w:ilvl w:val="3"/>
          <w:numId w:val="4"/>
        </w:numPr>
        <w:tabs>
          <w:tab w:val="left" w:pos="680" w:leader="none"/>
        </w:tabs>
        <w:ind w:left="284" w:firstLine="32"/>
        <w:jc w:val="both"/>
        <w:rPr>
          <w:color w:val="FF0000"/>
        </w:rPr>
      </w:pPr>
      <w:r>
        <w:rPr>
          <w:rFonts w:eastAsia="Calibri" w:ascii="Verdana" w:hAnsi="Verdana" w:eastAsiaTheme="minorHAnsi"/>
          <w:color w:val="FF0000"/>
          <w:sz w:val="18"/>
          <w:szCs w:val="18"/>
          <w:lang w:eastAsia="en-US"/>
        </w:rPr>
        <w:t>konieczno</w:t>
      </w:r>
      <w:r>
        <w:rPr>
          <w:rFonts w:eastAsia="TimesNewRoman" w:ascii="Verdana" w:hAnsi="Verdana"/>
          <w:color w:val="FF0000"/>
          <w:sz w:val="18"/>
          <w:szCs w:val="18"/>
          <w:lang w:eastAsia="en-US"/>
        </w:rPr>
        <w:t xml:space="preserve">ść </w:t>
      </w:r>
      <w:r>
        <w:rPr>
          <w:rFonts w:eastAsia="Calibri" w:ascii="Verdana" w:hAnsi="Verdana" w:eastAsiaTheme="minorHAnsi"/>
          <w:color w:val="FF0000"/>
          <w:sz w:val="18"/>
          <w:szCs w:val="18"/>
          <w:lang w:eastAsia="en-US"/>
        </w:rPr>
        <w:t>zmiany sposobu rozliczania umowy lub dokonywania płatno</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ci na rzecz Wykonawcy na</w:t>
        <w:br/>
        <w:t xml:space="preserve">     skutek nieprzewidzianych wcze</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niej okoliczno</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ci lub inne zmiany b</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d</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ce nast</w:t>
      </w:r>
      <w:r>
        <w:rPr>
          <w:rFonts w:eastAsia="TimesNewRoman" w:ascii="Verdana" w:hAnsi="Verdana"/>
          <w:color w:val="FF0000"/>
          <w:sz w:val="18"/>
          <w:szCs w:val="18"/>
          <w:lang w:eastAsia="en-US"/>
        </w:rPr>
        <w:t>ę</w:t>
      </w:r>
      <w:r>
        <w:rPr>
          <w:rFonts w:eastAsia="Calibri" w:ascii="Verdana" w:hAnsi="Verdana" w:eastAsiaTheme="minorHAnsi"/>
          <w:color w:val="FF0000"/>
          <w:sz w:val="18"/>
          <w:szCs w:val="18"/>
          <w:lang w:eastAsia="en-US"/>
        </w:rPr>
        <w:t>pstwem zmian umowy</w:t>
        <w:br/>
        <w:t xml:space="preserve">  o dofinansowanie i wytycznych dotycz</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cych realizacji zamówienia lub innych dokumentów</w:t>
        <w:br/>
        <w:t xml:space="preserve">     okre</w:t>
      </w:r>
      <w:r>
        <w:rPr>
          <w:rFonts w:eastAsia="TimesNewRoman" w:ascii="Verdana" w:hAnsi="Verdana"/>
          <w:color w:val="FF0000"/>
          <w:sz w:val="18"/>
          <w:szCs w:val="18"/>
          <w:lang w:eastAsia="en-US"/>
        </w:rPr>
        <w:t>ś</w:t>
      </w:r>
      <w:r>
        <w:rPr>
          <w:rFonts w:eastAsia="Calibri" w:ascii="Verdana" w:hAnsi="Verdana" w:eastAsiaTheme="minorHAnsi"/>
          <w:color w:val="FF0000"/>
          <w:sz w:val="18"/>
          <w:szCs w:val="18"/>
          <w:lang w:eastAsia="en-US"/>
        </w:rPr>
        <w:t>laj</w:t>
      </w:r>
      <w:r>
        <w:rPr>
          <w:rFonts w:eastAsia="TimesNewRoman" w:ascii="Verdana" w:hAnsi="Verdana"/>
          <w:color w:val="FF0000"/>
          <w:sz w:val="18"/>
          <w:szCs w:val="18"/>
          <w:lang w:eastAsia="en-US"/>
        </w:rPr>
        <w:t>ą</w:t>
      </w:r>
      <w:r>
        <w:rPr>
          <w:rFonts w:eastAsia="Calibri" w:ascii="Verdana" w:hAnsi="Verdana" w:eastAsiaTheme="minorHAnsi"/>
          <w:color w:val="FF0000"/>
          <w:sz w:val="18"/>
          <w:szCs w:val="18"/>
          <w:lang w:eastAsia="en-US"/>
        </w:rPr>
        <w:t xml:space="preserve">cych </w:t>
      </w:r>
      <w:r>
        <w:rPr>
          <w:rFonts w:eastAsia="TimesNewRoman" w:ascii="Verdana" w:hAnsi="Verdana"/>
          <w:color w:val="FF0000"/>
          <w:sz w:val="18"/>
          <w:szCs w:val="18"/>
          <w:lang w:eastAsia="en-US"/>
        </w:rPr>
        <w:t>ź</w:t>
      </w:r>
      <w:r>
        <w:rPr>
          <w:rFonts w:eastAsia="Calibri" w:ascii="Verdana" w:hAnsi="Verdana" w:eastAsiaTheme="minorHAnsi"/>
          <w:color w:val="FF0000"/>
          <w:sz w:val="18"/>
          <w:szCs w:val="18"/>
          <w:lang w:eastAsia="en-US"/>
        </w:rPr>
        <w:t>ródła finansowania zamówienia,</w:t>
      </w:r>
    </w:p>
    <w:p>
      <w:pPr>
        <w:pStyle w:val="ListParagraph"/>
        <w:numPr>
          <w:ilvl w:val="3"/>
          <w:numId w:val="4"/>
        </w:numPr>
        <w:tabs>
          <w:tab w:val="left" w:pos="709" w:leader="none"/>
        </w:tabs>
        <w:ind w:left="284" w:firstLine="32"/>
        <w:jc w:val="both"/>
        <w:rPr>
          <w:rFonts w:ascii="Verdana" w:hAnsi="Verdana" w:eastAsia="Calibri" w:eastAsiaTheme="minorHAnsi"/>
          <w:sz w:val="18"/>
          <w:szCs w:val="18"/>
          <w:lang w:eastAsia="en-US"/>
        </w:rPr>
      </w:pPr>
      <w:r>
        <w:rPr>
          <w:rFonts w:ascii="Verdana" w:hAnsi="Verdana"/>
          <w:color w:val="FF0000"/>
          <w:sz w:val="18"/>
          <w:szCs w:val="18"/>
        </w:rPr>
        <w:t>w przypadku zmiany obowiązującej stawki podatku VAT zmianie może ulec cena netto, stawka</w:t>
        <w:br/>
        <w:t xml:space="preserve">      podatku VAT oraz jego wartość, pod warunkiem, że cena brutto nie ulegnie zwiększeniu,</w:t>
      </w:r>
    </w:p>
    <w:p>
      <w:pPr>
        <w:pStyle w:val="ListParagraph"/>
        <w:numPr>
          <w:ilvl w:val="3"/>
          <w:numId w:val="4"/>
        </w:numPr>
        <w:tabs>
          <w:tab w:val="left" w:pos="680" w:leader="none"/>
        </w:tabs>
        <w:ind w:left="284" w:firstLine="32"/>
        <w:jc w:val="both"/>
        <w:rPr>
          <w:color w:val="FF0000"/>
        </w:rPr>
      </w:pPr>
      <w:r>
        <w:rPr>
          <w:rFonts w:ascii="Verdana" w:hAnsi="Verdana"/>
          <w:color w:val="FF0000"/>
          <w:sz w:val="18"/>
          <w:szCs w:val="18"/>
        </w:rPr>
        <w:t>okoliczności leżących po stronie Zamawiającego, których nie można było przewidzieć w chwili</w:t>
        <w:br/>
        <w:t xml:space="preserve">      wszczęcia postępowania, w wyniku którego zawarto umowę. </w:t>
      </w:r>
    </w:p>
    <w:p>
      <w:pPr>
        <w:pStyle w:val="ListParagraph"/>
        <w:ind w:left="360" w:hanging="0"/>
        <w:jc w:val="both"/>
        <w:rPr>
          <w:rFonts w:ascii="Verdana" w:hAnsi="Verdana"/>
          <w:b/>
          <w:b/>
          <w:color w:val="FF0000"/>
          <w:sz w:val="18"/>
          <w:szCs w:val="18"/>
        </w:rPr>
      </w:pPr>
      <w:r>
        <w:rPr>
          <w:rFonts w:ascii="Verdana" w:hAnsi="Verdana"/>
          <w:b/>
          <w:color w:val="FF0000"/>
          <w:sz w:val="18"/>
          <w:szCs w:val="18"/>
        </w:rPr>
      </w:r>
    </w:p>
    <w:p>
      <w:pPr>
        <w:pStyle w:val="ListParagraph"/>
        <w:ind w:left="0" w:hanging="0"/>
        <w:jc w:val="both"/>
        <w:rPr>
          <w:rFonts w:ascii="Verdana" w:hAnsi="Verdana"/>
          <w:sz w:val="18"/>
          <w:szCs w:val="18"/>
        </w:rPr>
      </w:pPr>
      <w:r>
        <w:rPr>
          <w:rFonts w:ascii="Verdana" w:hAnsi="Verdana"/>
          <w:b/>
          <w:color w:val="FF0000"/>
          <w:sz w:val="18"/>
          <w:szCs w:val="18"/>
        </w:rPr>
        <w:t>3. Zmiany technologiczne, a w szczególności</w:t>
      </w:r>
      <w:r>
        <w:rPr>
          <w:rFonts w:ascii="Verdana" w:hAnsi="Verdana"/>
          <w:color w:val="FF0000"/>
          <w:sz w:val="18"/>
          <w:szCs w:val="18"/>
        </w:rPr>
        <w:t>:</w:t>
      </w:r>
    </w:p>
    <w:p>
      <w:pPr>
        <w:pStyle w:val="ListParagraph"/>
        <w:ind w:left="284" w:hanging="0"/>
        <w:jc w:val="both"/>
        <w:rPr>
          <w:rFonts w:ascii="Verdana" w:hAnsi="Verdana"/>
          <w:sz w:val="18"/>
          <w:szCs w:val="18"/>
        </w:rPr>
      </w:pPr>
      <w:r>
        <w:rPr>
          <w:rFonts w:ascii="Verdana" w:hAnsi="Verdana"/>
          <w:color w:val="FF0000"/>
          <w:sz w:val="18"/>
          <w:szCs w:val="18"/>
        </w:rPr>
        <w:t>a) pojawienie się na rynku części, materiałów lub urządzeń nowszej generacji pozwalających na zaoszczędzenie kosztów realizacji przedmiotu umowy lub kosztów eksploatacji wykonanego przedmiotu umowy;</w:t>
      </w:r>
    </w:p>
    <w:p>
      <w:pPr>
        <w:pStyle w:val="ListParagraph"/>
        <w:ind w:left="284" w:hanging="0"/>
        <w:jc w:val="both"/>
        <w:rPr>
          <w:rFonts w:ascii="Verdana" w:hAnsi="Verdana"/>
          <w:sz w:val="18"/>
          <w:szCs w:val="18"/>
        </w:rPr>
      </w:pPr>
      <w:r>
        <w:rPr>
          <w:rFonts w:ascii="Verdana" w:hAnsi="Verdana"/>
          <w:color w:val="FF0000"/>
          <w:sz w:val="18"/>
          <w:szCs w:val="18"/>
        </w:rPr>
        <w:t>b) pojawienie się nowszej technologii wykonania przedmiotu zamówienia pozwalającej na zaoszczędzenie czasu realizacji zamówienia lub jego kosztów, jak również kosztów eksploatacji wykonanego przedmiotu umowy;</w:t>
      </w:r>
    </w:p>
    <w:p>
      <w:pPr>
        <w:pStyle w:val="ListParagraph"/>
        <w:ind w:left="284" w:hanging="0"/>
        <w:jc w:val="both"/>
        <w:rPr>
          <w:rFonts w:ascii="Verdana" w:hAnsi="Verdana"/>
          <w:sz w:val="18"/>
          <w:szCs w:val="18"/>
        </w:rPr>
      </w:pPr>
      <w:r>
        <w:rPr>
          <w:rFonts w:ascii="Verdana" w:hAnsi="Verdana"/>
          <w:color w:val="FF0000"/>
          <w:sz w:val="18"/>
          <w:szCs w:val="18"/>
        </w:rPr>
        <w:t xml:space="preserve">c) konieczność zrealizowania umowy przy zastosowaniu innych rozwiązań technicznych lub materiałowych ze względu na zmiany obowiązującego prawa. </w:t>
      </w:r>
    </w:p>
    <w:p>
      <w:pPr>
        <w:pStyle w:val="ListParagraph"/>
        <w:ind w:left="360" w:hanging="0"/>
        <w:jc w:val="both"/>
        <w:rPr/>
      </w:pPr>
      <w:r>
        <w:rPr>
          <w:rFonts w:ascii="Verdana" w:hAnsi="Verdana"/>
          <w:color w:val="FF0000"/>
          <w:sz w:val="18"/>
          <w:szCs w:val="18"/>
        </w:rPr>
        <w:t>Jeśli wykonywanie zamówienia ze względu na okoliczności wskazane w lit a) i b), c) będzie powodować poniesienie dodatkowych kosztów, wynagrodzenie z tytułu umowy nie zostanie zwiększone o wysokość tych kosztów.</w:t>
      </w:r>
    </w:p>
    <w:p>
      <w:pPr>
        <w:pStyle w:val="ListParagraph"/>
        <w:ind w:left="360" w:hanging="0"/>
        <w:jc w:val="both"/>
        <w:rPr>
          <w:rFonts w:ascii="Verdana" w:hAnsi="Verdana"/>
          <w:color w:val="FF0000"/>
          <w:sz w:val="18"/>
          <w:szCs w:val="18"/>
        </w:rPr>
      </w:pPr>
      <w:r>
        <w:rPr>
          <w:rFonts w:ascii="Verdana" w:hAnsi="Verdana"/>
          <w:color w:val="FF0000"/>
          <w:sz w:val="18"/>
          <w:szCs w:val="18"/>
        </w:rPr>
      </w:r>
    </w:p>
    <w:p>
      <w:pPr>
        <w:pStyle w:val="ListParagraph"/>
        <w:ind w:left="0" w:hanging="0"/>
        <w:jc w:val="both"/>
        <w:rPr>
          <w:rFonts w:ascii="Verdana" w:hAnsi="Verdana"/>
          <w:b/>
          <w:b/>
          <w:bCs/>
          <w:sz w:val="18"/>
          <w:szCs w:val="18"/>
        </w:rPr>
      </w:pPr>
      <w:r>
        <w:rPr>
          <w:rFonts w:ascii="Verdana" w:hAnsi="Verdana"/>
          <w:b/>
          <w:bCs/>
          <w:color w:val="FF0000"/>
          <w:sz w:val="18"/>
          <w:szCs w:val="18"/>
        </w:rPr>
        <w:t>4. Zmiany organizacji spełniania świadczenia w przypadkach, gdy jest to uzasadnione</w:t>
        <w:br/>
        <w:t xml:space="preserve">     potrzebami Zamawiającego.</w:t>
      </w:r>
    </w:p>
    <w:p>
      <w:pPr>
        <w:pStyle w:val="ListParagraph"/>
        <w:ind w:left="360" w:hanging="0"/>
        <w:jc w:val="both"/>
        <w:rPr>
          <w:color w:val="FF0000"/>
        </w:rPr>
      </w:pPr>
      <w:r>
        <w:rPr>
          <w:rFonts w:ascii="Verdana" w:hAnsi="Verdana"/>
          <w:color w:val="FF0000"/>
          <w:sz w:val="18"/>
          <w:szCs w:val="18"/>
        </w:rPr>
        <w:t xml:space="preserve">a) Zmiana terminu dostawy lub zmiana innych ustaleń dotyczących terminów spełniania świadczeń </w:t>
        <w:br/>
        <w:t>w ramach umowy. Zmiana taka nie może pociągać za sobą zmiany wynagrodzenia.</w:t>
      </w:r>
    </w:p>
    <w:p>
      <w:pPr>
        <w:pStyle w:val="ListParagraph"/>
        <w:ind w:left="360" w:hanging="0"/>
        <w:jc w:val="both"/>
        <w:rPr>
          <w:color w:val="FF0000"/>
        </w:rPr>
      </w:pPr>
      <w:r>
        <w:rPr>
          <w:rFonts w:ascii="Verdana" w:hAnsi="Verdana"/>
          <w:color w:val="FF0000"/>
          <w:sz w:val="18"/>
          <w:szCs w:val="18"/>
        </w:rPr>
        <w:t>b) Zmiana zasad dokonywania odbiorów przedmiotu zamówienia, jeśli nie zmniejszy to zasad bezpieczeństwa i nie spowoduje zwiększenia kosztów dokonywania odbiorów, które obciążałyby Zamawiającego.</w:t>
      </w:r>
    </w:p>
    <w:p>
      <w:pPr>
        <w:pStyle w:val="ListParagraph"/>
        <w:ind w:left="360" w:hanging="0"/>
        <w:jc w:val="both"/>
        <w:rPr>
          <w:color w:val="FF0000"/>
        </w:rPr>
      </w:pPr>
      <w:r>
        <w:rPr>
          <w:rFonts w:ascii="Verdana" w:hAnsi="Verdana"/>
          <w:color w:val="FF0000"/>
          <w:sz w:val="18"/>
          <w:szCs w:val="18"/>
        </w:rPr>
        <w:t>c) Zmiana treści dokumentów przedstawianych wzajemnie przez strony w trakcie realizacji umowy lub sposobu informowania o realizacji umowy. Zmiana ta nie może spowodować braku informacji niezbędnych Zamawiającemu do prawidłowej realizacji umowy.</w:t>
      </w:r>
    </w:p>
    <w:p>
      <w:pPr>
        <w:pStyle w:val="ListParagraph"/>
        <w:ind w:left="360" w:hanging="0"/>
        <w:jc w:val="both"/>
        <w:rPr>
          <w:rFonts w:ascii="Verdana" w:hAnsi="Verdana"/>
          <w:color w:val="FF0000"/>
          <w:sz w:val="18"/>
          <w:szCs w:val="18"/>
        </w:rPr>
      </w:pPr>
      <w:r>
        <w:rPr>
          <w:rFonts w:ascii="Verdana" w:hAnsi="Verdana"/>
          <w:color w:val="FF0000"/>
          <w:sz w:val="18"/>
          <w:szCs w:val="18"/>
        </w:rPr>
      </w:r>
    </w:p>
    <w:p>
      <w:pPr>
        <w:pStyle w:val="ListParagraph"/>
        <w:ind w:left="360" w:hanging="0"/>
        <w:jc w:val="both"/>
        <w:rPr>
          <w:rFonts w:ascii="Verdana" w:hAnsi="Verdana"/>
          <w:color w:val="FF0000"/>
          <w:sz w:val="18"/>
          <w:szCs w:val="18"/>
        </w:rPr>
      </w:pPr>
      <w:r>
        <w:rPr>
          <w:rFonts w:ascii="Verdana" w:hAnsi="Verdana"/>
          <w:color w:val="FF0000"/>
          <w:sz w:val="18"/>
          <w:szCs w:val="18"/>
        </w:rPr>
      </w:r>
    </w:p>
    <w:p>
      <w:pPr>
        <w:pStyle w:val="Normal"/>
        <w:spacing w:before="0" w:after="0"/>
        <w:jc w:val="both"/>
        <w:rPr>
          <w:rFonts w:ascii="Verdana" w:hAnsi="Verdana"/>
          <w:b/>
          <w:b/>
          <w:sz w:val="18"/>
          <w:szCs w:val="18"/>
        </w:rPr>
      </w:pPr>
      <w:r>
        <w:rPr>
          <w:rFonts w:ascii="Verdana" w:hAnsi="Verdana"/>
          <w:b/>
          <w:color w:val="FF0000"/>
          <w:sz w:val="18"/>
          <w:szCs w:val="18"/>
        </w:rPr>
        <w:t>5. W zakresie podwykonawstwa:</w:t>
      </w:r>
    </w:p>
    <w:p>
      <w:pPr>
        <w:pStyle w:val="ListParagraph"/>
        <w:numPr>
          <w:ilvl w:val="0"/>
          <w:numId w:val="41"/>
        </w:numPr>
        <w:ind w:left="426" w:hanging="0"/>
        <w:jc w:val="both"/>
        <w:rPr>
          <w:rFonts w:ascii="Verdana" w:hAnsi="Verdana"/>
          <w:sz w:val="18"/>
          <w:szCs w:val="18"/>
        </w:rPr>
      </w:pPr>
      <w:r>
        <w:rPr>
          <w:rFonts w:ascii="Verdana" w:hAnsi="Verdana"/>
          <w:color w:val="FF0000"/>
          <w:sz w:val="18"/>
          <w:szCs w:val="18"/>
        </w:rPr>
        <w:t>zmiana Podwykonawcy, powierzenie wykonania części zamówienia Podwykonawcy, zmiana zakresu wykonania części zamówienia przez Podwykonawcę,</w:t>
      </w:r>
    </w:p>
    <w:p>
      <w:pPr>
        <w:pStyle w:val="ListParagraph"/>
        <w:numPr>
          <w:ilvl w:val="0"/>
          <w:numId w:val="41"/>
        </w:numPr>
        <w:ind w:left="426" w:hanging="0"/>
        <w:jc w:val="both"/>
        <w:rPr/>
      </w:pPr>
      <w:r>
        <w:rPr>
          <w:rFonts w:ascii="Verdana" w:hAnsi="Verdana"/>
          <w:color w:val="FF0000"/>
          <w:sz w:val="18"/>
          <w:szCs w:val="18"/>
        </w:rPr>
        <w:t xml:space="preserve">jeżeli zmiana albo rezygnacja z Podwykonawcy dotyczy podmiotu wskazanego w ofercie, na którego  zasoby wykonawca powoływał się, na zasadach określonych w art. 22a ust.1 ustawy Pzp, w celu  wykazania spełniania warunków udziału w postępowaniu, o których mowa w art. 22 ust. 1 ustawy Pzp, Wykonawca jest zobowiązany wykazać Zamawiającemu, iż proponowany inny podwykonawca lub Wykonawca samodzielnie spełnia warunek udziału w postępowaniu  w stopniu nie mniejszym  niż podmiot, na którego zasoby wykonawca powoływał się w trakcie postępowania o udzielenie zamówienia.  </w:t>
      </w:r>
    </w:p>
    <w:p>
      <w:pPr>
        <w:pStyle w:val="ListParagraph"/>
        <w:ind w:left="284" w:hanging="0"/>
        <w:jc w:val="both"/>
        <w:rPr>
          <w:rFonts w:ascii="Verdana" w:hAnsi="Verdana"/>
          <w:color w:val="FF0000"/>
          <w:sz w:val="18"/>
          <w:szCs w:val="18"/>
        </w:rPr>
      </w:pPr>
      <w:r>
        <w:rPr>
          <w:rFonts w:ascii="Verdana" w:hAnsi="Verdana"/>
          <w:color w:val="FF0000"/>
          <w:sz w:val="18"/>
          <w:szCs w:val="18"/>
        </w:rPr>
      </w:r>
    </w:p>
    <w:p>
      <w:pPr>
        <w:pStyle w:val="Normal"/>
        <w:spacing w:before="0" w:after="0"/>
        <w:jc w:val="both"/>
        <w:rPr>
          <w:rFonts w:ascii="Verdana" w:hAnsi="Verdana"/>
          <w:b/>
          <w:b/>
          <w:bCs/>
          <w:sz w:val="18"/>
          <w:szCs w:val="18"/>
        </w:rPr>
      </w:pPr>
      <w:r>
        <w:rPr>
          <w:rFonts w:ascii="Verdana" w:hAnsi="Verdana"/>
          <w:b/>
          <w:color w:val="FF0000"/>
          <w:sz w:val="18"/>
          <w:szCs w:val="18"/>
        </w:rPr>
        <w:t>6.</w:t>
      </w:r>
      <w:r>
        <w:rPr>
          <w:rFonts w:ascii="Verdana" w:hAnsi="Verdana"/>
          <w:color w:val="FF0000"/>
          <w:sz w:val="18"/>
          <w:szCs w:val="18"/>
        </w:rPr>
        <w:t xml:space="preserve"> </w:t>
      </w:r>
      <w:r>
        <w:rPr>
          <w:rFonts w:ascii="Verdana" w:hAnsi="Verdana"/>
          <w:b/>
          <w:bCs/>
          <w:color w:val="FF0000"/>
          <w:sz w:val="18"/>
          <w:szCs w:val="18"/>
        </w:rPr>
        <w:t>Pozostałe zmiany do Umowy</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w przypadku zaistnienia sytuacji, w których Wykonanie umowy w pierwotnym okresie byłoby dla Zamawiającego niekorzystne lub niezasadne.</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zmiany dotyczące nazwy i siedziby Wykonawcy, jego formy organizacyjno-prawnej, numerów kont bankowych oraz innych danych identyfikacyjnych w trakcie trwania umowy lub następstwo prawne,</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zmiany mające na celu poprawę oczywistych omyłek pisarskich i rachunkowych w umowie.</w:t>
      </w:r>
    </w:p>
    <w:p>
      <w:pPr>
        <w:pStyle w:val="ListParagraph"/>
        <w:numPr>
          <w:ilvl w:val="1"/>
          <w:numId w:val="23"/>
        </w:numPr>
        <w:ind w:left="426" w:hanging="0"/>
        <w:jc w:val="both"/>
        <w:rPr>
          <w:rFonts w:ascii="Verdana" w:hAnsi="Verdana"/>
          <w:sz w:val="18"/>
          <w:szCs w:val="18"/>
        </w:rPr>
      </w:pPr>
      <w:r>
        <w:rPr>
          <w:rFonts w:ascii="Verdana" w:hAnsi="Verdana"/>
          <w:color w:val="FF0000"/>
          <w:sz w:val="18"/>
          <w:szCs w:val="18"/>
        </w:rPr>
        <w:t>gdy konieczność wprowadzenia zmian będzie następstwem zmian wytycznych dotyczących Regionalnego Programu Operacyjnego Województwa Opolskiego lub wytycznych i zaleceń Instytucji Zarządzającej, w szczególności w zakresie sprawozdawczości.</w:t>
      </w:r>
    </w:p>
    <w:p>
      <w:pPr>
        <w:pStyle w:val="ListParagraph"/>
        <w:numPr>
          <w:ilvl w:val="1"/>
          <w:numId w:val="23"/>
        </w:numPr>
        <w:ind w:left="426" w:hanging="0"/>
        <w:jc w:val="both"/>
        <w:rPr>
          <w:rFonts w:ascii="Verdana" w:hAnsi="Verdana"/>
          <w:sz w:val="18"/>
          <w:szCs w:val="18"/>
        </w:rPr>
      </w:pPr>
      <w:r>
        <w:rPr>
          <w:rFonts w:eastAsia="Calibri" w:ascii="Verdana" w:hAnsi="Verdana" w:eastAsiaTheme="minorHAnsi"/>
          <w:color w:val="FF0000"/>
          <w:sz w:val="18"/>
          <w:szCs w:val="18"/>
          <w:lang w:eastAsia="en-US"/>
        </w:rPr>
        <w:t>siła wy</w:t>
      </w:r>
      <w:r>
        <w:rPr>
          <w:rFonts w:eastAsia="TimesNewRoman" w:cs="TimesNewRoman" w:ascii="Verdana" w:hAnsi="Verdana"/>
          <w:color w:val="FF0000"/>
          <w:sz w:val="18"/>
          <w:szCs w:val="18"/>
          <w:lang w:eastAsia="en-US"/>
        </w:rPr>
        <w:t>ż</w:t>
      </w:r>
      <w:r>
        <w:rPr>
          <w:rFonts w:eastAsia="Calibri" w:ascii="Verdana" w:hAnsi="Verdana" w:eastAsiaTheme="minorHAnsi"/>
          <w:color w:val="FF0000"/>
          <w:sz w:val="18"/>
          <w:szCs w:val="18"/>
          <w:lang w:eastAsia="en-US"/>
        </w:rPr>
        <w:t>sza uniemo</w:t>
      </w:r>
      <w:r>
        <w:rPr>
          <w:rFonts w:eastAsia="TimesNewRoman" w:cs="TimesNewRoman" w:ascii="Verdana" w:hAnsi="Verdana"/>
          <w:color w:val="FF0000"/>
          <w:sz w:val="18"/>
          <w:szCs w:val="18"/>
          <w:lang w:eastAsia="en-US"/>
        </w:rPr>
        <w:t>ż</w:t>
      </w:r>
      <w:r>
        <w:rPr>
          <w:rFonts w:eastAsia="Calibri" w:ascii="Verdana" w:hAnsi="Verdana" w:eastAsiaTheme="minorHAnsi"/>
          <w:color w:val="FF0000"/>
          <w:sz w:val="18"/>
          <w:szCs w:val="18"/>
          <w:lang w:eastAsia="en-US"/>
        </w:rPr>
        <w:t>liwiaj</w:t>
      </w:r>
      <w:r>
        <w:rPr>
          <w:rFonts w:eastAsia="TimesNewRoman" w:cs="TimesNewRoman" w:ascii="Verdana" w:hAnsi="Verdana"/>
          <w:color w:val="FF0000"/>
          <w:sz w:val="18"/>
          <w:szCs w:val="18"/>
          <w:lang w:eastAsia="en-US"/>
        </w:rPr>
        <w:t>ą</w:t>
      </w:r>
      <w:r>
        <w:rPr>
          <w:rFonts w:eastAsia="Calibri" w:ascii="Verdana" w:hAnsi="Verdana" w:eastAsiaTheme="minorHAnsi"/>
          <w:color w:val="FF0000"/>
          <w:sz w:val="18"/>
          <w:szCs w:val="18"/>
          <w:lang w:eastAsia="en-US"/>
        </w:rPr>
        <w:t>ca wykonanie przedmiotu umowy zgodnie ze SIWZ i ofert</w:t>
      </w:r>
      <w:r>
        <w:rPr>
          <w:rFonts w:eastAsia="TimesNewRoman" w:cs="TimesNewRoman" w:ascii="Verdana" w:hAnsi="Verdana"/>
          <w:color w:val="FF0000"/>
          <w:sz w:val="18"/>
          <w:szCs w:val="18"/>
          <w:lang w:eastAsia="en-US"/>
        </w:rPr>
        <w:t>ą</w:t>
      </w:r>
      <w:r>
        <w:rPr>
          <w:rFonts w:eastAsia="Calibri" w:ascii="Verdana" w:hAnsi="Verdana" w:eastAsiaTheme="minorHAnsi"/>
          <w:color w:val="FF0000"/>
          <w:sz w:val="18"/>
          <w:szCs w:val="18"/>
          <w:lang w:eastAsia="en-US"/>
        </w:rPr>
        <w:t>,</w:t>
      </w:r>
    </w:p>
    <w:p>
      <w:pPr>
        <w:pStyle w:val="ListParagraph"/>
        <w:numPr>
          <w:ilvl w:val="1"/>
          <w:numId w:val="23"/>
        </w:numPr>
        <w:ind w:left="426" w:hanging="0"/>
        <w:jc w:val="both"/>
        <w:rPr>
          <w:rFonts w:ascii="Verdana" w:hAnsi="Verdana"/>
          <w:sz w:val="18"/>
          <w:szCs w:val="18"/>
        </w:rPr>
      </w:pPr>
      <w:r>
        <w:rPr>
          <w:rFonts w:eastAsia="Calibri" w:ascii="Verdana" w:hAnsi="Verdana" w:eastAsiaTheme="minorHAnsi"/>
          <w:color w:val="FF0000"/>
          <w:sz w:val="18"/>
          <w:szCs w:val="18"/>
          <w:lang w:eastAsia="en-US"/>
        </w:rPr>
        <w:t>wydłu</w:t>
      </w:r>
      <w:r>
        <w:rPr>
          <w:rFonts w:eastAsia="TimesNewRoman" w:cs="TimesNewRoman" w:ascii="Verdana" w:hAnsi="Verdana"/>
          <w:color w:val="FF0000"/>
          <w:sz w:val="18"/>
          <w:szCs w:val="18"/>
          <w:lang w:eastAsia="en-US"/>
        </w:rPr>
        <w:t>ż</w:t>
      </w:r>
      <w:r>
        <w:rPr>
          <w:rFonts w:eastAsia="Calibri" w:ascii="Verdana" w:hAnsi="Verdana" w:eastAsiaTheme="minorHAnsi"/>
          <w:color w:val="FF0000"/>
          <w:sz w:val="18"/>
          <w:szCs w:val="18"/>
          <w:lang w:eastAsia="en-US"/>
        </w:rPr>
        <w:t>enie okresu gwarancji o dowolny okres.</w:t>
      </w:r>
    </w:p>
    <w:p>
      <w:pPr>
        <w:pStyle w:val="ListParagraph"/>
        <w:ind w:left="426" w:hanging="0"/>
        <w:jc w:val="both"/>
        <w:rPr>
          <w:rFonts w:ascii="Verdana" w:hAnsi="Verdana"/>
          <w:color w:val="FF0000"/>
          <w:sz w:val="18"/>
          <w:szCs w:val="18"/>
        </w:rPr>
      </w:pPr>
      <w:r>
        <w:rPr>
          <w:rFonts w:ascii="Verdana" w:hAnsi="Verdana"/>
          <w:color w:val="FF0000"/>
          <w:sz w:val="18"/>
          <w:szCs w:val="18"/>
        </w:rPr>
      </w:r>
    </w:p>
    <w:p>
      <w:pPr>
        <w:pStyle w:val="ListParagraph"/>
        <w:numPr>
          <w:ilvl w:val="1"/>
          <w:numId w:val="32"/>
        </w:numPr>
        <w:ind w:left="567" w:hanging="425"/>
        <w:jc w:val="both"/>
        <w:rPr>
          <w:rFonts w:ascii="Verdana" w:hAnsi="Verdana"/>
          <w:sz w:val="18"/>
          <w:szCs w:val="18"/>
        </w:rPr>
      </w:pPr>
      <w:r>
        <w:rPr>
          <w:rFonts w:ascii="Verdana" w:hAnsi="Verdana"/>
          <w:color w:val="FF0000"/>
          <w:sz w:val="18"/>
          <w:szCs w:val="18"/>
        </w:rPr>
        <w:t>Dopuszczalne są zmiany do umowy, które wystąpiły wskutek wystąpienia siły wyższej uniemożliwiającej wykonanie przedmiotu umowy zgodnie z SIWZ.</w:t>
      </w:r>
    </w:p>
    <w:p>
      <w:pPr>
        <w:pStyle w:val="ListParagraph"/>
        <w:numPr>
          <w:ilvl w:val="1"/>
          <w:numId w:val="32"/>
        </w:numPr>
        <w:ind w:left="567" w:hanging="425"/>
        <w:jc w:val="both"/>
        <w:rPr>
          <w:rFonts w:ascii="Verdana" w:hAnsi="Verdana"/>
          <w:sz w:val="18"/>
          <w:szCs w:val="18"/>
        </w:rPr>
      </w:pPr>
      <w:r>
        <w:rPr>
          <w:rFonts w:ascii="Verdana" w:hAnsi="Verdana"/>
          <w:color w:val="FF0000"/>
          <w:sz w:val="18"/>
          <w:szCs w:val="18"/>
        </w:rPr>
        <w:t>Zmiana postanowień zawartej umowy może dotyczyć jedynie kwestii, których nie można było przewidzieć (dochowując należytej staranności) w chwili zawarcia umowy i może nastąpić wyłącznie za zgodą obu stron, wyrażoną na piśmie, pod rygorem nieważności.</w:t>
      </w:r>
    </w:p>
    <w:p>
      <w:pPr>
        <w:pStyle w:val="ListParagraph"/>
        <w:numPr>
          <w:ilvl w:val="1"/>
          <w:numId w:val="32"/>
        </w:numPr>
        <w:ind w:left="567" w:hanging="425"/>
        <w:jc w:val="both"/>
        <w:rPr>
          <w:rFonts w:ascii="Verdana" w:hAnsi="Verdana"/>
          <w:sz w:val="18"/>
          <w:szCs w:val="18"/>
        </w:rPr>
      </w:pPr>
      <w:r>
        <w:rPr>
          <w:rFonts w:ascii="Verdana" w:hAnsi="Verdana"/>
          <w:color w:val="FF0000"/>
          <w:sz w:val="18"/>
          <w:szCs w:val="18"/>
        </w:rPr>
        <w:t>Dokonanie zmiany umowy w powyższym zakresie wymaga uprzedniego złożenia na piśmie prośby (wniosku) wykonawcy wykazującej zasadność wprowadzenia zmian i zgody Zamawiającego na jej dokonanie.</w:t>
      </w:r>
    </w:p>
    <w:p>
      <w:pPr>
        <w:pStyle w:val="ListParagraph"/>
        <w:numPr>
          <w:ilvl w:val="1"/>
          <w:numId w:val="32"/>
        </w:numPr>
        <w:ind w:left="567" w:hanging="425"/>
        <w:jc w:val="both"/>
        <w:rPr>
          <w:rFonts w:ascii="Verdana" w:hAnsi="Verdana"/>
          <w:sz w:val="18"/>
          <w:szCs w:val="18"/>
        </w:rPr>
      </w:pPr>
      <w:bookmarkStart w:id="17" w:name="_Hlk482361156"/>
      <w:bookmarkEnd w:id="17"/>
      <w:r>
        <w:rPr>
          <w:rFonts w:ascii="Verdana" w:hAnsi="Verdana"/>
          <w:color w:val="FF0000"/>
          <w:sz w:val="18"/>
          <w:szCs w:val="18"/>
        </w:rPr>
        <w:t>Wszelkie zmiany Umowy są uprawnieniem, a nie zobowiązaniem i mogą być dokonywane przez umocowanych przedstawicieli Zamawiającego i Wykonawcy w formie pisemnej, w drodze aneksu do Umowy, pod rygorem nieważności.</w:t>
      </w:r>
    </w:p>
    <w:p>
      <w:pPr>
        <w:pStyle w:val="Normal"/>
        <w:spacing w:before="0" w:after="0"/>
        <w:ind w:left="360" w:hanging="0"/>
        <w:rPr>
          <w:rFonts w:ascii="Verdana" w:hAnsi="Verdana"/>
          <w:sz w:val="18"/>
          <w:szCs w:val="18"/>
        </w:rPr>
      </w:pPr>
      <w:r>
        <w:rPr>
          <w:rFonts w:ascii="Verdana" w:hAnsi="Verdana"/>
          <w:sz w:val="18"/>
          <w:szCs w:val="18"/>
        </w:rPr>
        <w:t>...............................................................................................................................................</w:t>
      </w:r>
    </w:p>
    <w:p>
      <w:pPr>
        <w:pStyle w:val="Nagwek2"/>
        <w:numPr>
          <w:ilvl w:val="0"/>
          <w:numId w:val="0"/>
        </w:numPr>
        <w:bidi w:val="0"/>
        <w:spacing w:lineRule="auto" w:line="276" w:before="119" w:after="113"/>
        <w:ind w:left="786" w:hanging="0"/>
        <w:jc w:val="center"/>
        <w:rPr>
          <w:rFonts w:ascii="Verdana" w:hAnsi="Verdana"/>
          <w:sz w:val="18"/>
          <w:szCs w:val="18"/>
        </w:rPr>
      </w:pPr>
      <w:r>
        <w:rPr>
          <w:rFonts w:ascii="Verdana" w:hAnsi="Verdana"/>
          <w:sz w:val="18"/>
          <w:szCs w:val="18"/>
          <w:highlight w:val="lightGray"/>
        </w:rPr>
        <w:br/>
        <w:t>Rozdział XIX. PODWYKONAWSTWO</w:t>
      </w:r>
    </w:p>
    <w:p>
      <w:pPr>
        <w:pStyle w:val="ListParagraph"/>
        <w:numPr>
          <w:ilvl w:val="0"/>
          <w:numId w:val="25"/>
        </w:numPr>
        <w:jc w:val="both"/>
        <w:rPr>
          <w:rFonts w:ascii="Verdana" w:hAnsi="Verdana"/>
          <w:sz w:val="18"/>
          <w:szCs w:val="18"/>
        </w:rPr>
      </w:pPr>
      <w:r>
        <w:rPr>
          <w:rFonts w:ascii="Verdana" w:hAnsi="Verdana"/>
          <w:sz w:val="18"/>
          <w:szCs w:val="18"/>
        </w:rPr>
        <w:t>Zamawiający dopuszcza możliwość powierzenia Podwykonawcy/om wykonanie części przedmiotu zamówienia. Zgodnie z art. 36b ust. 1 ustawy Pzp Wykonawca w Ofercie wskaże części zamówienia, których wykonanie zamierza zlecić Podwykonawcom oraz poda nazwy (firmy) Podwykonawców i nazwy (firmy) na zasoby których Wykonawca powołuje się na zasadach określonych w art. 22a ustawy Pzp,             w celu wykazania spełniania warunków udziału w postępowaniu, o których mowa w art. 22 ust. 1 Pzp.</w:t>
      </w:r>
    </w:p>
    <w:p>
      <w:pPr>
        <w:pStyle w:val="ListParagraph"/>
        <w:numPr>
          <w:ilvl w:val="0"/>
          <w:numId w:val="25"/>
        </w:numPr>
        <w:jc w:val="both"/>
        <w:rPr>
          <w:rFonts w:ascii="Verdana" w:hAnsi="Verdana"/>
          <w:sz w:val="18"/>
          <w:szCs w:val="18"/>
        </w:rPr>
      </w:pPr>
      <w:r>
        <w:rPr>
          <w:rFonts w:ascii="Verdana" w:hAnsi="Verdana"/>
          <w:sz w:val="18"/>
          <w:szCs w:val="18"/>
        </w:rPr>
        <w:t>Wykonawca może wykonywać przedmiot Umowy przy udziale Podwykonawców, zawierając z nimi stosowne umowy w formie pisemnej pod rygorem nieważności.</w:t>
      </w:r>
    </w:p>
    <w:p>
      <w:pPr>
        <w:pStyle w:val="ListParagraph"/>
        <w:numPr>
          <w:ilvl w:val="0"/>
          <w:numId w:val="25"/>
        </w:numPr>
        <w:jc w:val="both"/>
        <w:rPr/>
      </w:pPr>
      <w:r>
        <w:rPr>
          <w:rFonts w:ascii="Verdana" w:hAnsi="Verdana"/>
          <w:sz w:val="18"/>
          <w:szCs w:val="18"/>
        </w:rPr>
        <w:t xml:space="preserve">Treść umowy Wykonawcy z Podwykonawcą nie może naruszać postanowień umowy stanowiącej zał.            </w:t>
      </w:r>
      <w:r>
        <w:rPr>
          <w:rFonts w:ascii="Verdana" w:hAnsi="Verdana"/>
          <w:color w:val="FF0000"/>
          <w:sz w:val="18"/>
          <w:szCs w:val="18"/>
        </w:rPr>
        <w:t>nr 3 do SIWZ.</w:t>
      </w:r>
    </w:p>
    <w:p>
      <w:pPr>
        <w:pStyle w:val="ListParagraph"/>
        <w:numPr>
          <w:ilvl w:val="0"/>
          <w:numId w:val="25"/>
        </w:numPr>
        <w:jc w:val="both"/>
        <w:rPr>
          <w:rFonts w:ascii="Verdana" w:hAnsi="Verdana"/>
          <w:sz w:val="18"/>
          <w:szCs w:val="18"/>
        </w:rPr>
      </w:pPr>
      <w:r>
        <w:rPr>
          <w:rFonts w:ascii="Verdana" w:hAnsi="Verdana"/>
          <w:sz w:val="18"/>
          <w:szCs w:val="18"/>
        </w:rPr>
        <w:t>Wykonawca zobowiązuje się do przedłożenia Zamawiającemu poświadczonej za zgodność z oryginałem kopię umowy o podwykonawstwo (a także każdorazowo jej zmiany) w terminie 7 dni od daty jej zawarcia.</w:t>
      </w:r>
    </w:p>
    <w:p>
      <w:pPr>
        <w:pStyle w:val="ListParagraph"/>
        <w:numPr>
          <w:ilvl w:val="0"/>
          <w:numId w:val="25"/>
        </w:numPr>
        <w:jc w:val="both"/>
        <w:rPr>
          <w:rFonts w:ascii="Verdana" w:hAnsi="Verdana"/>
          <w:sz w:val="18"/>
          <w:szCs w:val="18"/>
        </w:rPr>
      </w:pPr>
      <w:r>
        <w:rPr>
          <w:rFonts w:ascii="Verdana" w:hAnsi="Verdana"/>
          <w:sz w:val="18"/>
          <w:szCs w:val="18"/>
        </w:rPr>
        <w:t>Zapisy powyższych warunków stosuje się także w przypadku zawierania umów przez Podwykonawców  z dalszymi podwykonawcami.</w:t>
      </w:r>
    </w:p>
    <w:p>
      <w:pPr>
        <w:pStyle w:val="ListParagraph"/>
        <w:numPr>
          <w:ilvl w:val="0"/>
          <w:numId w:val="25"/>
        </w:numPr>
        <w:jc w:val="both"/>
        <w:rPr>
          <w:rFonts w:ascii="Verdana" w:hAnsi="Verdana"/>
          <w:sz w:val="18"/>
          <w:szCs w:val="18"/>
        </w:rPr>
      </w:pPr>
      <w:r>
        <w:rPr>
          <w:rFonts w:ascii="Verdana" w:hAnsi="Verdana"/>
          <w:sz w:val="18"/>
          <w:szCs w:val="18"/>
        </w:rPr>
        <w:t>Wykonawca zobowiązany jest na żądanie Zamawiającego udzielić mu wszelkich informacji dotyczących Podwykonawców.</w:t>
      </w:r>
    </w:p>
    <w:p>
      <w:pPr>
        <w:pStyle w:val="ListParagraph"/>
        <w:numPr>
          <w:ilvl w:val="0"/>
          <w:numId w:val="25"/>
        </w:numPr>
        <w:jc w:val="both"/>
        <w:rPr>
          <w:rFonts w:ascii="Verdana" w:hAnsi="Verdana"/>
          <w:sz w:val="18"/>
          <w:szCs w:val="18"/>
        </w:rPr>
      </w:pPr>
      <w:r>
        <w:rPr>
          <w:rFonts w:ascii="Verdana" w:hAnsi="Verdana"/>
          <w:sz w:val="18"/>
          <w:szCs w:val="18"/>
        </w:rPr>
        <w:t>Powierzenie wykonania części zamówienia Podwykonawcom, nie zwalnia Wykonawcy                                   od odpowiedzialności za należyte wykonanie tego zamówienia. Wykonawca jest odpowiedzialny                   za działania lub zaniechania Podwykonawców, dalszych Podwykonawców, ich przedstawicieli                          i pracowników, jak za własne działania lub zaniechania.</w:t>
      </w:r>
    </w:p>
    <w:p>
      <w:pPr>
        <w:pStyle w:val="ListParagraph"/>
        <w:numPr>
          <w:ilvl w:val="0"/>
          <w:numId w:val="25"/>
        </w:numPr>
        <w:jc w:val="both"/>
        <w:rPr>
          <w:rFonts w:ascii="Verdana" w:hAnsi="Verdana"/>
          <w:sz w:val="18"/>
          <w:szCs w:val="18"/>
        </w:rPr>
      </w:pPr>
      <w:r>
        <w:rPr>
          <w:rFonts w:ascii="Verdana" w:hAnsi="Verdana"/>
          <w:sz w:val="18"/>
          <w:szCs w:val="18"/>
        </w:rPr>
        <w:t>Wykonawca ponosi pełną odpowiedzialność za jakość i terminowość prac, które wykonuje przy pomocy Podwykonawców.</w:t>
      </w:r>
    </w:p>
    <w:p>
      <w:pPr>
        <w:pStyle w:val="ListParagraph"/>
        <w:numPr>
          <w:ilvl w:val="0"/>
          <w:numId w:val="25"/>
        </w:numPr>
        <w:jc w:val="both"/>
        <w:rPr>
          <w:rFonts w:ascii="Verdana" w:hAnsi="Verdana"/>
          <w:sz w:val="18"/>
          <w:szCs w:val="18"/>
        </w:rPr>
      </w:pPr>
      <w:bookmarkStart w:id="18" w:name="_Toc220977402"/>
      <w:bookmarkStart w:id="19" w:name="_Toc220911104"/>
      <w:bookmarkStart w:id="20" w:name="_Toc200942949"/>
      <w:bookmarkEnd w:id="18"/>
      <w:bookmarkEnd w:id="19"/>
      <w:bookmarkEnd w:id="20"/>
      <w:r>
        <w:rPr>
          <w:rFonts w:ascii="Verdana" w:hAnsi="Verdana"/>
          <w:sz w:val="18"/>
          <w:szCs w:val="18"/>
        </w:rPr>
        <w:t xml:space="preserve">Jeżeli zmiana albo rezygnacja z Podwykonawcy dotyczy podmiotu, na którego zasoby Wykonawca powoływał się, na zasadach określonych w art. 22a ust. 1 ustawy Pzp,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 </w:t>
      </w:r>
    </w:p>
    <w:p>
      <w:pPr>
        <w:pStyle w:val="Nagwek1"/>
        <w:rPr>
          <w:rFonts w:ascii="Verdana" w:hAnsi="Verdana"/>
          <w:sz w:val="18"/>
          <w:szCs w:val="18"/>
        </w:rPr>
      </w:pPr>
      <w:r>
        <w:rPr>
          <w:rFonts w:ascii="Verdana" w:hAnsi="Verdana"/>
          <w:sz w:val="18"/>
          <w:szCs w:val="18"/>
        </w:rPr>
        <w:t>Załączniki do Specyfikacji Istotnych Warunków Zamówienia (SIWZ):</w:t>
      </w:r>
    </w:p>
    <w:tbl>
      <w:tblPr>
        <w:tblW w:w="47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2093"/>
        <w:gridCol w:w="7100"/>
      </w:tblGrid>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1 do SIWZ</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i/>
                <w:i/>
                <w:iCs/>
                <w:sz w:val="18"/>
                <w:szCs w:val="18"/>
              </w:rPr>
            </w:pPr>
            <w:r>
              <w:rPr>
                <w:rFonts w:ascii="Verdana" w:hAnsi="Verdana"/>
                <w:i/>
                <w:iCs/>
                <w:sz w:val="18"/>
                <w:szCs w:val="18"/>
              </w:rPr>
              <w:t>Formularz ofertowy (OFERTA)</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 xml:space="preserve">Załącznik nr 1 do Formularza ofertowego </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pPr>
            <w:r>
              <w:rPr>
                <w:rFonts w:ascii="Verdana" w:hAnsi="Verdana"/>
                <w:i/>
                <w:iCs/>
                <w:sz w:val="18"/>
                <w:szCs w:val="18"/>
              </w:rPr>
              <w:t>Ocena CZĘŚĆ i CZĘŚĆ II</w:t>
            </w:r>
          </w:p>
          <w:p>
            <w:pPr>
              <w:pStyle w:val="Normal"/>
              <w:spacing w:before="0" w:after="200"/>
              <w:rPr>
                <w:rFonts w:ascii="Verdana" w:hAnsi="Verdana"/>
                <w:i/>
                <w:i/>
                <w:iCs/>
                <w:sz w:val="18"/>
                <w:szCs w:val="18"/>
              </w:rPr>
            </w:pPr>
            <w:r>
              <w:rPr>
                <w:rFonts w:ascii="Verdana" w:hAnsi="Verdana"/>
                <w:i/>
                <w:iCs/>
                <w:sz w:val="18"/>
                <w:szCs w:val="18"/>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2 do Formularza ofertowego</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rFonts w:ascii="Verdana" w:hAnsi="Verdana"/>
                <w:i/>
                <w:i/>
                <w:iCs/>
                <w:sz w:val="18"/>
                <w:szCs w:val="18"/>
              </w:rPr>
            </w:pPr>
            <w:r>
              <w:rPr>
                <w:rFonts w:ascii="Verdana" w:hAnsi="Verdana"/>
                <w:i/>
                <w:iCs/>
                <w:sz w:val="18"/>
                <w:szCs w:val="18"/>
              </w:rPr>
              <w:t>Oświadczenie Wykonawcy dotyczące udziału towaru lub oprogramowania na podstawie art.  138c ust.1 pkt.4 ustawy Pzp</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2 do SIWZ</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lineRule="auto" w:line="240" w:before="0" w:after="0"/>
              <w:jc w:val="both"/>
              <w:rPr/>
            </w:pPr>
            <w:r>
              <w:rPr>
                <w:rFonts w:ascii="Verdana" w:hAnsi="Verdana"/>
                <w:i/>
                <w:iCs/>
                <w:sz w:val="18"/>
                <w:szCs w:val="18"/>
              </w:rPr>
              <w:t xml:space="preserve">SZCZEGÓŁOWY OPIS PRZEDMIOTU ZAMÓWIENIA CZĘŚĆ I i CZĘŚĆ II. </w:t>
            </w:r>
          </w:p>
          <w:p>
            <w:pPr>
              <w:pStyle w:val="Normal"/>
              <w:spacing w:lineRule="auto" w:line="240" w:before="0" w:after="200"/>
              <w:rPr>
                <w:rFonts w:ascii="Verdana" w:hAnsi="Verdana"/>
                <w:i/>
                <w:i/>
                <w:sz w:val="18"/>
                <w:szCs w:val="18"/>
              </w:rPr>
            </w:pPr>
            <w:r>
              <w:rPr>
                <w:rFonts w:ascii="Verdana" w:hAnsi="Verdana"/>
                <w:i/>
                <w:sz w:val="18"/>
                <w:szCs w:val="18"/>
              </w:rPr>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 xml:space="preserve">Załącznik Nr 3 </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pPr>
            <w:r>
              <w:rPr>
                <w:rFonts w:ascii="Verdana" w:hAnsi="Verdana"/>
                <w:bCs/>
                <w:i/>
                <w:iCs/>
                <w:sz w:val="18"/>
                <w:szCs w:val="18"/>
                <w:lang w:val="x-none"/>
              </w:rPr>
              <w:t>UMOWA – CZEŚĆ I i CZĘŚĆ II</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4</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rFonts w:ascii="Verdana" w:hAnsi="Verdana"/>
                <w:bCs/>
                <w:i/>
                <w:i/>
                <w:iCs/>
                <w:sz w:val="18"/>
                <w:szCs w:val="18"/>
                <w:lang w:val="x-none"/>
              </w:rPr>
            </w:pPr>
            <w:r>
              <w:rPr>
                <w:rFonts w:ascii="Verdana" w:hAnsi="Verdana"/>
                <w:i/>
                <w:iCs/>
                <w:sz w:val="18"/>
                <w:szCs w:val="18"/>
              </w:rPr>
              <w:t>Jednolity Europejski Dokument Zamówienia (JEDZ)</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4a</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val="false"/>
              <w:suppressAutoHyphens w:val="true"/>
              <w:spacing w:before="0" w:after="0"/>
              <w:jc w:val="both"/>
              <w:rPr>
                <w:rFonts w:ascii="Verdana" w:hAnsi="Verdana"/>
                <w:i/>
                <w:i/>
                <w:iCs/>
                <w:sz w:val="18"/>
                <w:szCs w:val="18"/>
              </w:rPr>
            </w:pPr>
            <w:r>
              <w:rPr>
                <w:rFonts w:ascii="Verdana" w:hAnsi="Verdana"/>
                <w:bCs/>
                <w:i/>
                <w:iCs/>
                <w:color w:val="000000"/>
                <w:sz w:val="18"/>
                <w:szCs w:val="18"/>
              </w:rPr>
              <w:t>INSTRUKCJA WYPEŁNIANIA Jednolity Europejski Dokument Zamówienia JEDZ</w:t>
            </w:r>
          </w:p>
        </w:tc>
      </w:tr>
      <w:tr>
        <w:trPr>
          <w:trHeight w:val="392" w:hRule="atLeast"/>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5</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i/>
                <w:i/>
                <w:iCs/>
                <w:sz w:val="18"/>
                <w:szCs w:val="18"/>
              </w:rPr>
            </w:pPr>
            <w:r>
              <w:rPr>
                <w:rFonts w:ascii="Verdana" w:hAnsi="Verdana"/>
                <w:i/>
                <w:iCs/>
                <w:sz w:val="18"/>
                <w:szCs w:val="18"/>
              </w:rPr>
              <w:t>Informacja o przynależności bądź braku przynależności do grupy kapitałowej na podstawie art. 24 ust. 1 pkt. 23</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6</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i/>
                <w:i/>
                <w:iCs/>
                <w:sz w:val="18"/>
                <w:szCs w:val="18"/>
              </w:rPr>
            </w:pPr>
            <w:r>
              <w:rPr>
                <w:rFonts w:ascii="Verdana" w:hAnsi="Verdana"/>
                <w:i/>
                <w:iCs/>
                <w:sz w:val="18"/>
                <w:szCs w:val="18"/>
              </w:rPr>
              <w:t>Zobowiązanie innego podmiotu do udostępnienia zasobów (opcjonalnie)</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7</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rFonts w:ascii="Verdana" w:hAnsi="Verdana"/>
                <w:i/>
                <w:i/>
                <w:iCs/>
                <w:sz w:val="18"/>
                <w:szCs w:val="18"/>
              </w:rPr>
            </w:pPr>
            <w:r>
              <w:rPr>
                <w:rFonts w:ascii="Verdana" w:hAnsi="Verdana"/>
                <w:i/>
                <w:iCs/>
                <w:sz w:val="18"/>
                <w:szCs w:val="18"/>
              </w:rPr>
              <w:t>Wykaz wykonanych dostaw (doświadczenie) - na wezwanie</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r>
              <w:rPr>
                <w:rFonts w:ascii="Verdana" w:hAnsi="Verdana"/>
                <w:b/>
                <w:bCs/>
                <w:i/>
                <w:iCs/>
                <w:sz w:val="18"/>
                <w:szCs w:val="18"/>
              </w:rPr>
              <w:t>Załącznik Nr 8</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rFonts w:ascii="Verdana" w:hAnsi="Verdana"/>
                <w:i/>
                <w:i/>
                <w:iCs/>
                <w:sz w:val="18"/>
                <w:szCs w:val="18"/>
              </w:rPr>
            </w:pPr>
            <w:r>
              <w:rPr>
                <w:rFonts w:ascii="Verdana" w:hAnsi="Verdana"/>
                <w:i/>
                <w:iCs/>
                <w:sz w:val="18"/>
                <w:szCs w:val="18"/>
              </w:rPr>
              <w:t>Oświadczenie o braku podstaw do wykluczenia na podstawie art. 24 ust. 1 pkt. 15</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rFonts w:ascii="Verdana" w:hAnsi="Verdana"/>
                <w:b/>
                <w:b/>
                <w:bCs/>
                <w:i/>
                <w:i/>
                <w:iCs/>
                <w:sz w:val="18"/>
                <w:szCs w:val="18"/>
              </w:rPr>
            </w:pPr>
            <w:bookmarkStart w:id="21" w:name="__DdeLink__3880_2090284314"/>
            <w:bookmarkEnd w:id="21"/>
            <w:r>
              <w:rPr>
                <w:rFonts w:ascii="Verdana" w:hAnsi="Verdana"/>
                <w:b/>
                <w:bCs/>
                <w:i/>
                <w:iCs/>
                <w:sz w:val="18"/>
                <w:szCs w:val="18"/>
              </w:rPr>
              <w:t>Załącznik Nr 9</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rFonts w:ascii="Verdana" w:hAnsi="Verdana"/>
                <w:i/>
                <w:i/>
                <w:iCs/>
                <w:sz w:val="18"/>
                <w:szCs w:val="18"/>
              </w:rPr>
            </w:pPr>
            <w:r>
              <w:rPr>
                <w:rFonts w:ascii="Verdana" w:hAnsi="Verdana"/>
                <w:i/>
                <w:iCs/>
                <w:sz w:val="18"/>
                <w:szCs w:val="18"/>
              </w:rPr>
              <w:t>Oświadczenie o braku podstaw do wykluczenia na podstawie art. 24 ust. 1 pkt. 22</w:t>
            </w:r>
          </w:p>
        </w:tc>
      </w:tr>
      <w:tr>
        <w:trPr/>
        <w:tc>
          <w:tcPr>
            <w:tcW w:w="2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Fonts w:ascii="Verdana" w:hAnsi="Verdana"/>
                <w:b/>
                <w:bCs/>
                <w:i/>
                <w:iCs/>
                <w:sz w:val="18"/>
                <w:szCs w:val="18"/>
              </w:rPr>
              <w:t>Załącznik Nr 10</w:t>
            </w:r>
          </w:p>
        </w:tc>
        <w:tc>
          <w:tcPr>
            <w:tcW w:w="7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120"/>
              <w:rPr/>
            </w:pPr>
            <w:r>
              <w:rPr>
                <w:rFonts w:ascii="Verdana" w:hAnsi="Verdana"/>
                <w:i/>
                <w:iCs/>
                <w:sz w:val="18"/>
                <w:szCs w:val="18"/>
              </w:rPr>
              <w:t>Oświadczenia</w:t>
            </w:r>
          </w:p>
        </w:tc>
      </w:tr>
    </w:tbl>
    <w:p>
      <w:pPr>
        <w:pStyle w:val="Normal"/>
        <w:spacing w:before="0" w:after="0"/>
        <w:rPr>
          <w:rFonts w:ascii="Verdana" w:hAnsi="Verdana"/>
          <w:b/>
          <w:b/>
          <w:bCs/>
          <w:sz w:val="18"/>
          <w:szCs w:val="18"/>
        </w:rPr>
      </w:pPr>
      <w:r>
        <w:rPr>
          <w:rFonts w:ascii="Verdana" w:hAnsi="Verdana"/>
          <w:b/>
          <w:bCs/>
          <w:sz w:val="18"/>
          <w:szCs w:val="18"/>
        </w:rPr>
      </w:r>
    </w:p>
    <w:p>
      <w:pPr>
        <w:pStyle w:val="Normal"/>
        <w:spacing w:before="0" w:after="0"/>
        <w:rPr>
          <w:rFonts w:ascii="Verdana" w:hAnsi="Verdana"/>
          <w:b/>
          <w:b/>
          <w:bCs/>
          <w:sz w:val="18"/>
          <w:szCs w:val="18"/>
        </w:rPr>
      </w:pPr>
      <w:r>
        <w:rPr>
          <w:rFonts w:ascii="Verdana" w:hAnsi="Verdana"/>
          <w:b/>
          <w:bCs/>
          <w:sz w:val="18"/>
          <w:szCs w:val="18"/>
        </w:rPr>
      </w:r>
    </w:p>
    <w:p>
      <w:pPr>
        <w:pStyle w:val="Nagwek2"/>
        <w:numPr>
          <w:ilvl w:val="0"/>
          <w:numId w:val="0"/>
        </w:numPr>
        <w:spacing w:lineRule="auto" w:line="276"/>
        <w:jc w:val="left"/>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r>
        <w:rPr>
          <w:rFonts w:ascii="Verdana" w:hAnsi="Verdana"/>
          <w:sz w:val="18"/>
          <w:szCs w:val="18"/>
        </w:rPr>
      </w:r>
    </w:p>
    <w:p>
      <w:pPr>
        <w:pStyle w:val="Normal"/>
        <w:rPr>
          <w:rFonts w:ascii="Verdana" w:hAnsi="Verdana"/>
          <w:sz w:val="18"/>
          <w:szCs w:val="18"/>
        </w:rPr>
      </w:pPr>
      <w:bookmarkStart w:id="22" w:name="_Toc200942951"/>
      <w:bookmarkStart w:id="23" w:name="_Toc220911106"/>
      <w:bookmarkStart w:id="24" w:name="_Toc200942951"/>
      <w:bookmarkStart w:id="25" w:name="_Toc220911106"/>
      <w:bookmarkEnd w:id="24"/>
      <w:bookmarkEnd w:id="25"/>
      <w:r>
        <w:rPr>
          <w:rFonts w:ascii="Verdana" w:hAnsi="Verdana"/>
          <w:sz w:val="18"/>
          <w:szCs w:val="18"/>
        </w:rPr>
      </w:r>
    </w:p>
    <w:p>
      <w:pPr>
        <w:pStyle w:val="Normal"/>
        <w:suppressAutoHyphens w:val="true"/>
        <w:spacing w:lineRule="auto" w:line="240" w:before="0" w:after="0"/>
        <w:rPr/>
      </w:pPr>
      <w:r>
        <w:rPr>
          <w:rFonts w:ascii="Verdana" w:hAnsi="Verdana"/>
          <w:i/>
          <w:sz w:val="16"/>
          <w:szCs w:val="16"/>
          <w:lang w:eastAsia="ar-SA"/>
        </w:rPr>
        <w:t xml:space="preserve">Znak sprawy:  IP.272.2.41.2017.KM                                                              </w:t>
      </w:r>
    </w:p>
    <w:p>
      <w:pPr>
        <w:pStyle w:val="Normal"/>
        <w:suppressAutoHyphens w:val="true"/>
        <w:spacing w:lineRule="auto" w:line="240" w:before="0" w:after="0"/>
        <w:jc w:val="right"/>
        <w:rPr>
          <w:rFonts w:ascii="Verdana" w:hAnsi="Verdana"/>
          <w:b/>
          <w:b/>
          <w:sz w:val="18"/>
          <w:szCs w:val="18"/>
          <w:lang w:eastAsia="ar-SA"/>
        </w:rPr>
      </w:pPr>
      <w:r>
        <w:rPr>
          <w:rFonts w:ascii="Verdana" w:hAnsi="Verdana"/>
          <w:b/>
          <w:sz w:val="18"/>
          <w:szCs w:val="18"/>
          <w:lang w:eastAsia="ar-SA"/>
        </w:rPr>
        <w:t>Załącznik nr 1 do SIWZ</w:t>
      </w:r>
    </w:p>
    <w:p>
      <w:pPr>
        <w:pStyle w:val="Normal"/>
        <w:suppressAutoHyphens w:val="true"/>
        <w:spacing w:before="0" w:after="0"/>
        <w:jc w:val="both"/>
        <w:rPr>
          <w:rFonts w:ascii="Verdana" w:hAnsi="Verdana"/>
          <w:sz w:val="18"/>
          <w:szCs w:val="18"/>
          <w:lang w:eastAsia="ar-SA"/>
        </w:rPr>
      </w:pPr>
      <w:r>
        <w:rPr>
          <w:rFonts w:ascii="Verdana" w:hAnsi="Verdana"/>
          <w:sz w:val="18"/>
          <w:szCs w:val="18"/>
          <w:lang w:eastAsia="ar-SA"/>
        </w:rPr>
        <w:t>....................................................................</w:t>
      </w:r>
    </w:p>
    <w:p>
      <w:pPr>
        <w:pStyle w:val="Normal"/>
        <w:tabs>
          <w:tab w:val="left" w:pos="540" w:leader="none"/>
        </w:tabs>
        <w:suppressAutoHyphens w:val="true"/>
        <w:spacing w:before="0" w:after="0"/>
        <w:jc w:val="both"/>
        <w:rPr>
          <w:rFonts w:ascii="Verdana" w:hAnsi="Verdana"/>
          <w:sz w:val="18"/>
          <w:szCs w:val="18"/>
          <w:lang w:eastAsia="ar-SA"/>
        </w:rPr>
      </w:pPr>
      <w:r>
        <w:rPr>
          <w:rFonts w:ascii="Verdana" w:hAnsi="Verdana"/>
          <w:sz w:val="18"/>
          <w:szCs w:val="18"/>
          <w:lang w:eastAsia="ar-SA"/>
        </w:rPr>
        <w:t>....................................................................</w:t>
      </w:r>
    </w:p>
    <w:p>
      <w:pPr>
        <w:pStyle w:val="Normal"/>
        <w:suppressAutoHyphens w:val="true"/>
        <w:spacing w:before="0" w:after="0"/>
        <w:jc w:val="both"/>
        <w:rPr>
          <w:rFonts w:ascii="Verdana" w:hAnsi="Verdana"/>
          <w:sz w:val="18"/>
          <w:szCs w:val="18"/>
          <w:lang w:eastAsia="ar-SA"/>
        </w:rPr>
      </w:pPr>
      <w:r>
        <w:rPr>
          <w:rFonts w:ascii="Verdana" w:hAnsi="Verdana"/>
          <w:sz w:val="18"/>
          <w:szCs w:val="18"/>
          <w:lang w:eastAsia="ar-SA"/>
        </w:rPr>
        <w:t>....................................................................</w:t>
      </w:r>
    </w:p>
    <w:p>
      <w:pPr>
        <w:pStyle w:val="Normal"/>
        <w:suppressAutoHyphens w:val="true"/>
        <w:spacing w:lineRule="auto" w:line="240" w:before="0" w:after="0"/>
        <w:ind w:right="-1134" w:hanging="0"/>
        <w:jc w:val="both"/>
        <w:rPr>
          <w:rFonts w:ascii="Verdana" w:hAnsi="Verdana"/>
          <w:i/>
          <w:i/>
          <w:sz w:val="18"/>
          <w:szCs w:val="18"/>
          <w:lang w:eastAsia="ar-SA"/>
        </w:rPr>
      </w:pPr>
      <w:r>
        <w:rPr>
          <w:rFonts w:ascii="Verdana" w:hAnsi="Verdana"/>
          <w:i/>
          <w:sz w:val="18"/>
          <w:szCs w:val="18"/>
          <w:lang w:eastAsia="ar-SA"/>
        </w:rPr>
        <w:t>(nazwa i adres Wykonawcy)</w:t>
      </w:r>
    </w:p>
    <w:p>
      <w:pPr>
        <w:pStyle w:val="Normal"/>
        <w:suppressAutoHyphens w:val="true"/>
        <w:spacing w:before="0" w:after="0"/>
        <w:ind w:right="-1134" w:hanging="0"/>
        <w:jc w:val="both"/>
        <w:rPr>
          <w:rFonts w:ascii="Verdana" w:hAnsi="Verdana"/>
          <w:i/>
          <w:i/>
          <w:sz w:val="18"/>
          <w:szCs w:val="18"/>
          <w:lang w:eastAsia="ar-SA"/>
        </w:rPr>
      </w:pPr>
      <w:r>
        <w:rPr>
          <w:rFonts w:ascii="Verdana" w:hAnsi="Verdana"/>
          <w:i/>
          <w:sz w:val="18"/>
          <w:szCs w:val="18"/>
          <w:lang w:eastAsia="ar-SA"/>
        </w:rPr>
        <w:t>Fax ……………………………………………………….</w:t>
      </w:r>
    </w:p>
    <w:p>
      <w:pPr>
        <w:pStyle w:val="Normal"/>
        <w:suppressAutoHyphens w:val="true"/>
        <w:spacing w:before="0" w:after="0"/>
        <w:ind w:right="-1134" w:hanging="0"/>
        <w:jc w:val="both"/>
        <w:rPr>
          <w:rFonts w:ascii="Verdana" w:hAnsi="Verdana"/>
          <w:i/>
          <w:i/>
          <w:sz w:val="18"/>
          <w:szCs w:val="18"/>
          <w:lang w:eastAsia="ar-SA"/>
        </w:rPr>
      </w:pPr>
      <w:r>
        <w:rPr>
          <w:rFonts w:ascii="Verdana" w:hAnsi="Verdana"/>
          <w:i/>
          <w:sz w:val="18"/>
          <w:szCs w:val="18"/>
          <w:lang w:eastAsia="ar-SA"/>
        </w:rPr>
        <w:t>e-mail ………………………………………………….</w:t>
      </w:r>
    </w:p>
    <w:p>
      <w:pPr>
        <w:pStyle w:val="Normal"/>
        <w:suppressAutoHyphens w:val="true"/>
        <w:spacing w:lineRule="auto" w:line="240" w:before="0" w:after="0"/>
        <w:jc w:val="both"/>
        <w:rPr>
          <w:rFonts w:ascii="Verdana" w:hAnsi="Verdana"/>
          <w:i/>
          <w:i/>
          <w:sz w:val="18"/>
          <w:szCs w:val="18"/>
          <w:lang w:eastAsia="ar-SA"/>
        </w:rPr>
      </w:pPr>
      <w:r>
        <w:rPr>
          <w:rFonts w:ascii="Verdana" w:hAnsi="Verdana"/>
          <w:i/>
          <w:sz w:val="18"/>
          <w:szCs w:val="18"/>
          <w:lang w:eastAsia="ar-SA"/>
        </w:rPr>
      </w:r>
    </w:p>
    <w:p>
      <w:pPr>
        <w:pStyle w:val="Normal"/>
        <w:suppressAutoHyphens w:val="true"/>
        <w:spacing w:lineRule="auto" w:line="240" w:before="0" w:after="0"/>
        <w:jc w:val="both"/>
        <w:rPr/>
      </w:pPr>
      <w:r>
        <w:rPr>
          <w:rFonts w:ascii="Verdana" w:hAnsi="Verdana"/>
          <w:b/>
          <w:sz w:val="18"/>
          <w:szCs w:val="18"/>
          <w:lang w:eastAsia="ar-SA"/>
        </w:rPr>
        <w:t>Powiat Nyski</w:t>
      </w:r>
    </w:p>
    <w:p>
      <w:pPr>
        <w:pStyle w:val="Normal"/>
        <w:suppressAutoHyphens w:val="true"/>
        <w:spacing w:lineRule="auto" w:line="240" w:before="0" w:after="0"/>
        <w:jc w:val="both"/>
        <w:rPr/>
      </w:pPr>
      <w:r>
        <w:rPr>
          <w:rFonts w:ascii="Verdana" w:hAnsi="Verdana"/>
          <w:b/>
          <w:sz w:val="18"/>
          <w:szCs w:val="18"/>
          <w:lang w:eastAsia="ar-SA"/>
        </w:rPr>
        <w:t>ul. Piastowska 33</w:t>
      </w:r>
    </w:p>
    <w:p>
      <w:pPr>
        <w:pStyle w:val="Normal"/>
        <w:suppressAutoHyphens w:val="true"/>
        <w:spacing w:lineRule="auto" w:line="240" w:before="0" w:after="0"/>
        <w:jc w:val="both"/>
        <w:rPr/>
      </w:pPr>
      <w:r>
        <w:rPr>
          <w:rFonts w:ascii="Verdana" w:hAnsi="Verdana"/>
          <w:b/>
          <w:sz w:val="18"/>
          <w:szCs w:val="18"/>
          <w:lang w:eastAsia="ar-SA"/>
        </w:rPr>
        <w:t>48-300 Nysa</w:t>
      </w:r>
    </w:p>
    <w:p>
      <w:pPr>
        <w:pStyle w:val="Normal"/>
        <w:suppressAutoHyphens w:val="true"/>
        <w:spacing w:lineRule="auto" w:line="240" w:before="0" w:after="0"/>
        <w:jc w:val="both"/>
        <w:rPr>
          <w:rFonts w:ascii="Verdana" w:hAnsi="Verdana"/>
          <w:i/>
          <w:i/>
          <w:sz w:val="18"/>
          <w:szCs w:val="18"/>
          <w:lang w:eastAsia="ar-SA"/>
        </w:rPr>
      </w:pPr>
      <w:r>
        <w:rPr>
          <w:rFonts w:ascii="Verdana" w:hAnsi="Verdana"/>
          <w:i/>
          <w:sz w:val="18"/>
          <w:szCs w:val="18"/>
          <w:lang w:eastAsia="ar-SA"/>
        </w:rPr>
        <w:t>(nazwa i adres Zamawiającego)</w:t>
      </w:r>
    </w:p>
    <w:p>
      <w:pPr>
        <w:pStyle w:val="Normal"/>
        <w:suppressAutoHyphens w:val="true"/>
        <w:spacing w:lineRule="auto" w:line="240" w:before="0" w:after="0"/>
        <w:jc w:val="right"/>
        <w:rPr>
          <w:rFonts w:ascii="Verdana" w:hAnsi="Verdana"/>
          <w:sz w:val="18"/>
          <w:szCs w:val="18"/>
          <w:lang w:eastAsia="ar-SA"/>
        </w:rPr>
      </w:pPr>
      <w:r>
        <w:rPr>
          <w:rFonts w:ascii="Verdana" w:hAnsi="Verdana"/>
          <w:sz w:val="18"/>
          <w:szCs w:val="18"/>
          <w:lang w:eastAsia="ar-SA"/>
        </w:rPr>
        <w:t>...........................................................</w:t>
      </w:r>
    </w:p>
    <w:p>
      <w:pPr>
        <w:pStyle w:val="Normal"/>
        <w:suppressAutoHyphens w:val="true"/>
        <w:spacing w:lineRule="auto" w:line="240" w:before="0" w:after="0"/>
        <w:jc w:val="center"/>
        <w:rPr>
          <w:rFonts w:ascii="Verdana" w:hAnsi="Verdana"/>
          <w:i/>
          <w:i/>
          <w:sz w:val="18"/>
          <w:szCs w:val="18"/>
          <w:lang w:eastAsia="ar-SA"/>
        </w:rPr>
      </w:pPr>
      <w:r>
        <w:rPr>
          <w:rFonts w:ascii="Verdana" w:hAnsi="Verdana"/>
          <w:i/>
          <w:sz w:val="18"/>
          <w:szCs w:val="18"/>
          <w:lang w:eastAsia="ar-SA"/>
        </w:rPr>
        <w:t xml:space="preserve">                                                                                                       </w:t>
      </w:r>
      <w:r>
        <w:rPr>
          <w:rFonts w:ascii="Verdana" w:hAnsi="Verdana"/>
          <w:i/>
          <w:sz w:val="18"/>
          <w:szCs w:val="18"/>
          <w:lang w:eastAsia="ar-SA"/>
        </w:rPr>
        <w:t>(miejscowość i data)</w:t>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360" w:before="0" w:after="0"/>
        <w:jc w:val="center"/>
        <w:rPr>
          <w:rFonts w:ascii="Verdana" w:hAnsi="Verdana"/>
          <w:b/>
          <w:b/>
          <w:sz w:val="18"/>
          <w:szCs w:val="18"/>
          <w:lang w:eastAsia="ar-SA"/>
        </w:rPr>
      </w:pPr>
      <w:r>
        <w:rPr>
          <w:rFonts w:ascii="Verdana" w:hAnsi="Verdana"/>
          <w:b/>
          <w:sz w:val="18"/>
          <w:szCs w:val="18"/>
          <w:lang w:eastAsia="ar-SA"/>
        </w:rPr>
        <w:t>FORMULARZ OFERTOWY</w:t>
      </w:r>
    </w:p>
    <w:p>
      <w:pPr>
        <w:pStyle w:val="Normal"/>
        <w:suppressAutoHyphens w:val="true"/>
        <w:spacing w:lineRule="auto" w:line="240" w:before="0" w:after="0"/>
        <w:jc w:val="center"/>
        <w:rPr>
          <w:rFonts w:ascii="Verdana" w:hAnsi="Verdana"/>
          <w:b/>
          <w:b/>
          <w:sz w:val="18"/>
          <w:szCs w:val="18"/>
          <w:lang w:eastAsia="ar-SA"/>
        </w:rPr>
      </w:pPr>
      <w:r>
        <w:rPr>
          <w:rFonts w:ascii="Verdana" w:hAnsi="Verdana"/>
          <w:sz w:val="18"/>
          <w:szCs w:val="18"/>
          <w:lang w:eastAsia="ar-SA"/>
        </w:rPr>
        <w:t>Nawiązując do ogłoszenia o przetargu nieograniczonym pn:</w:t>
      </w:r>
      <w:r>
        <w:rPr>
          <w:rFonts w:ascii="Verdana" w:hAnsi="Verdana"/>
          <w:b/>
          <w:sz w:val="18"/>
          <w:szCs w:val="18"/>
          <w:lang w:eastAsia="ar-SA"/>
        </w:rPr>
        <w:t xml:space="preserve"> </w:t>
      </w:r>
    </w:p>
    <w:p>
      <w:pPr>
        <w:pStyle w:val="Normal"/>
        <w:suppressAutoHyphens w:val="true"/>
        <w:spacing w:lineRule="auto" w:line="240" w:before="0" w:after="0"/>
        <w:jc w:val="center"/>
        <w:rPr/>
      </w:pPr>
      <w:r>
        <w:rPr>
          <w:rFonts w:ascii="Verdana" w:hAnsi="Verdana"/>
          <w:b/>
          <w:bCs/>
          <w:color w:val="000000"/>
          <w:sz w:val="18"/>
          <w:szCs w:val="18"/>
          <w:lang w:eastAsia="ar-SA"/>
        </w:rPr>
        <w:t>„</w:t>
      </w:r>
      <w:r>
        <w:rPr>
          <w:rFonts w:ascii="Verdana" w:hAnsi="Verdana"/>
          <w:b/>
          <w:bCs/>
          <w:color w:val="000000"/>
          <w:sz w:val="18"/>
          <w:szCs w:val="18"/>
          <w:lang w:eastAsia="ar-SA"/>
        </w:rPr>
        <w:t xml:space="preserve">Zintegrowany Transport Subregionu Południowego – etap I”  </w:t>
      </w:r>
    </w:p>
    <w:p>
      <w:pPr>
        <w:pStyle w:val="Normal"/>
        <w:tabs>
          <w:tab w:val="left" w:pos="297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ab/>
      </w:r>
    </w:p>
    <w:p>
      <w:pPr>
        <w:pStyle w:val="Normal"/>
        <w:suppressAutoHyphens w:val="true"/>
        <w:overflowPunct w:val="true"/>
        <w:spacing w:lineRule="auto" w:line="240" w:before="0" w:after="0"/>
        <w:jc w:val="both"/>
        <w:textAlignment w:val="baseline"/>
        <w:rPr>
          <w:rFonts w:ascii="Verdana" w:hAnsi="Verdana"/>
          <w:sz w:val="18"/>
          <w:szCs w:val="18"/>
          <w:lang w:eastAsia="ar-SA"/>
        </w:rPr>
      </w:pPr>
      <w:r>
        <w:rPr>
          <w:rFonts w:ascii="Verdana" w:hAnsi="Verdana"/>
          <w:sz w:val="18"/>
          <w:szCs w:val="18"/>
          <w:lang w:eastAsia="ar-SA"/>
        </w:rPr>
        <w:t>zobowiązujemy się wykonać przedmiot zamówienia - zgodnie z wymaganiami zawartymi w Specyfikacji Istotnych Warunków Zamówienia jednocześnie oświadczamy, że akceptujemy w całości wszystkie warunki zawarte w specyfikacji istotnych warunków zamówienia jako wyłączną podstawę procedury przetargowej.</w:t>
      </w:r>
    </w:p>
    <w:p>
      <w:pPr>
        <w:pStyle w:val="Normal"/>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Działając w imieniu:</w:t>
      </w:r>
    </w:p>
    <w:p>
      <w:pPr>
        <w:pStyle w:val="Normal"/>
        <w:numPr>
          <w:ilvl w:val="0"/>
          <w:numId w:val="35"/>
        </w:numPr>
        <w:tabs>
          <w:tab w:val="left" w:pos="720" w:leader="none"/>
        </w:tabs>
        <w:suppressAutoHyphens w:val="true"/>
        <w:overflowPunct w:val="true"/>
        <w:spacing w:lineRule="auto" w:line="240" w:before="0" w:after="0"/>
        <w:jc w:val="both"/>
        <w:textAlignment w:val="baseline"/>
        <w:rPr>
          <w:rFonts w:ascii="Verdana" w:hAnsi="Verdana"/>
          <w:sz w:val="18"/>
          <w:szCs w:val="18"/>
          <w:lang w:eastAsia="ar-SA"/>
        </w:rPr>
      </w:pPr>
      <w:r>
        <w:rPr>
          <w:rFonts w:ascii="Verdana" w:hAnsi="Verdana"/>
          <w:sz w:val="18"/>
          <w:szCs w:val="18"/>
          <w:lang w:eastAsia="ar-SA"/>
        </w:rPr>
        <w:t>własnym*</w:t>
      </w:r>
    </w:p>
    <w:p>
      <w:pPr>
        <w:pStyle w:val="Normal"/>
        <w:numPr>
          <w:ilvl w:val="0"/>
          <w:numId w:val="35"/>
        </w:numPr>
        <w:tabs>
          <w:tab w:val="left" w:pos="720" w:leader="none"/>
        </w:tabs>
        <w:suppressAutoHyphens w:val="true"/>
        <w:overflowPunct w:val="true"/>
        <w:spacing w:lineRule="auto" w:line="240" w:before="0" w:after="0"/>
        <w:jc w:val="both"/>
        <w:textAlignment w:val="baseline"/>
        <w:rPr>
          <w:rFonts w:ascii="Verdana" w:hAnsi="Verdana"/>
          <w:sz w:val="18"/>
          <w:szCs w:val="18"/>
          <w:lang w:eastAsia="ar-SA"/>
        </w:rPr>
      </w:pPr>
      <w:r>
        <w:rPr>
          <w:rFonts w:ascii="Verdana" w:hAnsi="Verdana"/>
          <w:sz w:val="18"/>
          <w:szCs w:val="18"/>
          <w:lang w:eastAsia="ar-SA"/>
        </w:rPr>
        <w:t>spółki cywilnej* składającej się z:</w:t>
      </w:r>
    </w:p>
    <w:p>
      <w:pPr>
        <w:pStyle w:val="Normal"/>
        <w:suppressAutoHyphens w:val="true"/>
        <w:overflowPunct w:val="true"/>
        <w:spacing w:before="0" w:after="0"/>
        <w:jc w:val="both"/>
        <w:textAlignment w:val="baseline"/>
        <w:rPr>
          <w:rFonts w:ascii="Verdana" w:hAnsi="Verdana"/>
          <w:sz w:val="18"/>
          <w:szCs w:val="18"/>
          <w:lang w:eastAsia="ar-SA"/>
        </w:rPr>
      </w:pPr>
      <w:r>
        <w:rPr>
          <w:rFonts w:ascii="Verdana" w:hAnsi="Verdana"/>
          <w:sz w:val="18"/>
          <w:szCs w:val="18"/>
          <w:lang w:eastAsia="ar-SA"/>
        </w:rPr>
        <w:t>-   ...................................................................................................................................</w:t>
      </w:r>
    </w:p>
    <w:p>
      <w:pPr>
        <w:pStyle w:val="Normal"/>
        <w:suppressAutoHyphens w:val="true"/>
        <w:overflowPunct w:val="true"/>
        <w:spacing w:before="0" w:after="0"/>
        <w:jc w:val="both"/>
        <w:textAlignment w:val="baseline"/>
        <w:rPr>
          <w:rFonts w:ascii="Verdana" w:hAnsi="Verdana"/>
          <w:sz w:val="18"/>
          <w:szCs w:val="18"/>
          <w:lang w:eastAsia="ar-SA"/>
        </w:rPr>
      </w:pPr>
      <w:r>
        <w:rPr>
          <w:rFonts w:ascii="Verdana" w:hAnsi="Verdana"/>
          <w:sz w:val="18"/>
          <w:szCs w:val="18"/>
          <w:lang w:eastAsia="ar-SA"/>
        </w:rPr>
        <w:t>-   ...................................................................................................................................</w:t>
      </w:r>
    </w:p>
    <w:p>
      <w:pPr>
        <w:pStyle w:val="Normal"/>
        <w:suppressAutoHyphens w:val="true"/>
        <w:spacing w:lineRule="auto" w:line="240" w:before="0" w:after="0"/>
        <w:jc w:val="both"/>
        <w:rPr>
          <w:rFonts w:ascii="Verdana" w:hAnsi="Verdana"/>
          <w:i/>
          <w:i/>
          <w:sz w:val="18"/>
          <w:szCs w:val="18"/>
          <w:lang w:eastAsia="ar-SA"/>
        </w:rPr>
      </w:pPr>
      <w:r>
        <w:rPr>
          <w:rFonts w:ascii="Verdana" w:hAnsi="Verdana"/>
          <w:sz w:val="18"/>
          <w:szCs w:val="18"/>
          <w:lang w:eastAsia="ar-SA"/>
        </w:rPr>
        <w:t xml:space="preserve">    </w:t>
      </w:r>
      <w:r>
        <w:rPr>
          <w:rFonts w:ascii="Verdana" w:hAnsi="Verdana"/>
          <w:i/>
          <w:sz w:val="18"/>
          <w:szCs w:val="18"/>
          <w:lang w:eastAsia="ar-SA"/>
        </w:rPr>
        <w:t>*niepotrzebne skreślić</w:t>
      </w:r>
    </w:p>
    <w:p>
      <w:pPr>
        <w:pStyle w:val="Normal"/>
        <w:suppressAutoHyphens w:val="true"/>
        <w:spacing w:lineRule="auto" w:line="240" w:before="0" w:after="0"/>
        <w:jc w:val="both"/>
        <w:rPr>
          <w:rFonts w:ascii="Verdana" w:hAnsi="Verdana"/>
          <w:i/>
          <w:i/>
          <w:sz w:val="18"/>
          <w:szCs w:val="18"/>
          <w:lang w:eastAsia="ar-SA"/>
        </w:rPr>
      </w:pPr>
      <w:r>
        <w:rPr>
          <w:rFonts w:ascii="Verdana" w:hAnsi="Verdana"/>
          <w:i/>
          <w:sz w:val="18"/>
          <w:szCs w:val="18"/>
          <w:lang w:eastAsia="ar-SA"/>
        </w:rPr>
      </w:r>
    </w:p>
    <w:p>
      <w:pPr>
        <w:pStyle w:val="Normal"/>
        <w:numPr>
          <w:ilvl w:val="0"/>
          <w:numId w:val="40"/>
        </w:numPr>
        <w:tabs>
          <w:tab w:val="left" w:pos="284" w:leader="none"/>
          <w:tab w:val="left" w:pos="1070" w:leader="none"/>
        </w:tabs>
        <w:suppressAutoHyphens w:val="true"/>
        <w:spacing w:lineRule="auto" w:line="240" w:before="0" w:after="0"/>
        <w:ind w:left="426" w:hanging="426"/>
        <w:jc w:val="both"/>
        <w:rPr>
          <w:rFonts w:ascii="Verdana" w:hAnsi="Verdana"/>
          <w:color w:val="000000"/>
          <w:sz w:val="18"/>
          <w:szCs w:val="18"/>
          <w:lang w:eastAsia="ar-SA"/>
        </w:rPr>
      </w:pPr>
      <w:r>
        <w:rPr>
          <w:rFonts w:ascii="Verdana" w:hAnsi="Verdana"/>
          <w:color w:val="000000"/>
          <w:sz w:val="18"/>
          <w:szCs w:val="18"/>
          <w:lang w:eastAsia="ar-SA"/>
        </w:rPr>
        <w:t>Oświadczamy, że zamówienie zrealizujemy:</w:t>
      </w:r>
    </w:p>
    <w:p>
      <w:pPr>
        <w:pStyle w:val="Normal"/>
        <w:suppressAutoHyphens w:val="true"/>
        <w:spacing w:lineRule="auto" w:line="240" w:before="0" w:after="0"/>
        <w:ind w:left="426" w:hanging="0"/>
        <w:jc w:val="both"/>
        <w:rPr>
          <w:rFonts w:ascii="Verdana" w:hAnsi="Verdana"/>
          <w:color w:val="000000"/>
          <w:sz w:val="18"/>
          <w:szCs w:val="18"/>
          <w:lang w:eastAsia="ar-SA"/>
        </w:rPr>
      </w:pPr>
      <w:r>
        <w:rPr>
          <w:rFonts w:ascii="Verdana" w:hAnsi="Verdana"/>
          <w:b/>
          <w:color w:val="000000"/>
          <w:sz w:val="18"/>
          <w:szCs w:val="18"/>
          <w:lang w:eastAsia="ar-SA"/>
        </w:rPr>
        <w:t>sami/ przy udziale podwykonawców</w:t>
      </w:r>
      <w:r>
        <w:rPr>
          <w:rFonts w:ascii="Verdana" w:hAnsi="Verdana"/>
          <w:color w:val="000000"/>
          <w:sz w:val="18"/>
          <w:szCs w:val="18"/>
          <w:lang w:eastAsia="ar-SA"/>
        </w:rPr>
        <w:t>* w następującym zakresie:</w:t>
      </w:r>
    </w:p>
    <w:p>
      <w:pPr>
        <w:pStyle w:val="Normal"/>
        <w:suppressAutoHyphens w:val="true"/>
        <w:spacing w:lineRule="auto" w:line="360" w:before="0" w:after="0"/>
        <w:ind w:left="426" w:hanging="0"/>
        <w:jc w:val="both"/>
        <w:rPr>
          <w:rFonts w:ascii="Verdana" w:hAnsi="Verdana"/>
          <w:color w:val="000000"/>
          <w:sz w:val="18"/>
          <w:szCs w:val="18"/>
          <w:lang w:eastAsia="ar-SA"/>
        </w:rPr>
      </w:pPr>
      <w:r>
        <w:rPr>
          <w:rFonts w:ascii="Verdana" w:hAnsi="Verdana"/>
          <w:color w:val="000000"/>
          <w:sz w:val="18"/>
          <w:szCs w:val="18"/>
          <w:lang w:eastAsia="ar-SA"/>
        </w:rPr>
        <w:t>............................................................................................................................................</w:t>
      </w:r>
    </w:p>
    <w:p>
      <w:pPr>
        <w:pStyle w:val="Normal"/>
        <w:suppressAutoHyphens w:val="true"/>
        <w:bidi w:val="0"/>
        <w:spacing w:lineRule="auto" w:line="240" w:before="0" w:after="57"/>
        <w:ind w:left="426" w:hanging="0"/>
        <w:jc w:val="both"/>
        <w:rPr>
          <w:rFonts w:ascii="Verdana" w:hAnsi="Verdana"/>
          <w:i/>
          <w:i/>
          <w:color w:val="000000"/>
          <w:sz w:val="16"/>
          <w:szCs w:val="16"/>
          <w:lang w:eastAsia="ar-SA"/>
        </w:rPr>
      </w:pPr>
      <w:r>
        <w:rPr>
          <w:rFonts w:ascii="Verdana" w:hAnsi="Verdana"/>
          <w:color w:val="000000"/>
          <w:sz w:val="18"/>
          <w:szCs w:val="18"/>
          <w:lang w:eastAsia="ar-SA"/>
        </w:rPr>
        <w:t xml:space="preserve">.............................................................................................................................................. </w:t>
        <w:br/>
      </w:r>
      <w:r>
        <w:rPr>
          <w:rFonts w:ascii="Verdana" w:hAnsi="Verdana"/>
          <w:i/>
          <w:color w:val="000000"/>
          <w:sz w:val="16"/>
          <w:szCs w:val="16"/>
          <w:lang w:eastAsia="ar-SA"/>
        </w:rPr>
        <w:t>(zakres dostaw, które zostaną powierzone Podwykonawcom wraz z podaniem nazw firm podwykonawców jeśli są znane)</w:t>
      </w:r>
    </w:p>
    <w:p>
      <w:pPr>
        <w:pStyle w:val="Normal"/>
        <w:numPr>
          <w:ilvl w:val="0"/>
          <w:numId w:val="40"/>
        </w:numPr>
        <w:suppressAutoHyphens w:val="true"/>
        <w:spacing w:lineRule="auto" w:line="240" w:before="0" w:after="0"/>
        <w:ind w:left="426" w:hanging="426"/>
        <w:jc w:val="both"/>
        <w:rPr/>
      </w:pPr>
      <w:r>
        <w:rPr>
          <w:rFonts w:ascii="Verdana" w:hAnsi="Verdana"/>
          <w:color w:val="000000"/>
          <w:sz w:val="18"/>
          <w:szCs w:val="18"/>
          <w:lang w:eastAsia="ar-SA"/>
        </w:rPr>
        <w:t>W przypadku powoływania się na zasoby innych podmiotów, w celu wykazania spełniania warunków udziału w postępowaniu, dostawy objęte zamówieniem zamierzamy zlecić Podwykonawcy (</w:t>
      </w:r>
      <w:r>
        <w:rPr>
          <w:rFonts w:ascii="Verdana" w:hAnsi="Verdana"/>
          <w:b/>
          <w:color w:val="000000"/>
          <w:sz w:val="18"/>
          <w:szCs w:val="18"/>
          <w:lang w:eastAsia="ar-SA"/>
        </w:rPr>
        <w:t>należy podać nazwę, firmę</w:t>
      </w:r>
      <w:r>
        <w:rPr>
          <w:rFonts w:ascii="Verdana" w:hAnsi="Verdana"/>
          <w:color w:val="000000"/>
          <w:sz w:val="18"/>
          <w:szCs w:val="18"/>
          <w:lang w:eastAsia="ar-SA"/>
        </w:rPr>
        <w:t xml:space="preserve">), który będzie brał udział w realizacji zamówienia.......………..………………………… …...................................................................................................................................................................... ..... </w:t>
      </w:r>
    </w:p>
    <w:p>
      <w:pPr>
        <w:pStyle w:val="Normal"/>
        <w:numPr>
          <w:ilvl w:val="0"/>
          <w:numId w:val="40"/>
        </w:numPr>
        <w:tabs>
          <w:tab w:val="left" w:pos="426" w:leader="none"/>
        </w:tabs>
        <w:suppressAutoHyphens w:val="true"/>
        <w:spacing w:lineRule="auto" w:line="240" w:before="0" w:after="0"/>
        <w:ind w:left="426" w:hanging="426"/>
        <w:jc w:val="both"/>
        <w:rPr>
          <w:rFonts w:ascii="Verdana" w:hAnsi="Verdana"/>
          <w:color w:val="000000"/>
          <w:sz w:val="18"/>
          <w:szCs w:val="18"/>
          <w:lang w:eastAsia="ar-SA"/>
        </w:rPr>
      </w:pPr>
      <w:r>
        <w:rPr>
          <w:rFonts w:ascii="Verdana" w:hAnsi="Verdana"/>
          <w:color w:val="000000"/>
          <w:sz w:val="18"/>
          <w:szCs w:val="18"/>
          <w:lang w:eastAsia="ar-SA"/>
        </w:rPr>
        <w:t xml:space="preserve">*Oświadczam/y, że sposób reprezentacji Wykonawcy/ Wykonawców wspólnie ubiegających się </w:t>
        <w:br/>
        <w:t>o udzielenie zamówienia dla potrzeb niniejszego zamówienia jest następujący:</w:t>
      </w:r>
    </w:p>
    <w:p>
      <w:pPr>
        <w:pStyle w:val="Normal"/>
        <w:suppressAutoHyphens w:val="true"/>
        <w:spacing w:lineRule="auto" w:line="240" w:before="0" w:after="0"/>
        <w:ind w:left="426" w:hanging="0"/>
        <w:jc w:val="both"/>
        <w:rPr>
          <w:rFonts w:ascii="Verdana" w:hAnsi="Verdana"/>
          <w:color w:val="000000"/>
          <w:sz w:val="18"/>
          <w:szCs w:val="18"/>
          <w:lang w:eastAsia="ar-SA"/>
        </w:rPr>
      </w:pPr>
      <w:r>
        <w:rPr>
          <w:rFonts w:ascii="Verdana" w:hAnsi="Verdana"/>
          <w:color w:val="000000"/>
          <w:sz w:val="18"/>
          <w:szCs w:val="18"/>
          <w:lang w:eastAsia="ar-SA"/>
        </w:rPr>
        <w:t>..............................................................................................................................................</w:t>
      </w:r>
    </w:p>
    <w:p>
      <w:pPr>
        <w:pStyle w:val="Normal"/>
        <w:suppressAutoHyphens w:val="true"/>
        <w:spacing w:lineRule="auto" w:line="240" w:before="0" w:after="0"/>
        <w:ind w:left="426" w:hanging="0"/>
        <w:jc w:val="both"/>
        <w:rPr>
          <w:rFonts w:ascii="Verdana" w:hAnsi="Verdana"/>
          <w:i/>
          <w:i/>
          <w:iCs/>
          <w:color w:val="000000"/>
          <w:sz w:val="16"/>
          <w:szCs w:val="16"/>
          <w:lang w:eastAsia="ar-SA"/>
        </w:rPr>
      </w:pPr>
      <w:r>
        <w:rPr>
          <w:rFonts w:ascii="Verdana" w:hAnsi="Verdana"/>
          <w:i/>
          <w:iCs/>
          <w:color w:val="000000"/>
          <w:sz w:val="16"/>
          <w:szCs w:val="16"/>
          <w:lang w:eastAsia="ar-SA"/>
        </w:rPr>
        <w:t xml:space="preserve">    </w:t>
      </w:r>
      <w:r>
        <w:rPr>
          <w:rFonts w:ascii="Verdana" w:hAnsi="Verdana"/>
          <w:i/>
          <w:iCs/>
          <w:color w:val="000000"/>
          <w:sz w:val="16"/>
          <w:szCs w:val="16"/>
          <w:lang w:eastAsia="ar-SA"/>
        </w:rPr>
        <w:t>(pkt. 3 wypełniają jedynie Wykonawcy składający wspólną ofertę - m.in. spółki cywilne lub konsorcja)</w:t>
      </w:r>
    </w:p>
    <w:p>
      <w:pPr>
        <w:pStyle w:val="Normal"/>
        <w:suppressAutoHyphens w:val="true"/>
        <w:spacing w:lineRule="auto" w:line="240" w:before="0" w:after="0"/>
        <w:ind w:left="426" w:hanging="0"/>
        <w:jc w:val="both"/>
        <w:rPr>
          <w:rFonts w:ascii="Verdana" w:hAnsi="Verdana"/>
          <w:i/>
          <w:i/>
          <w:iCs/>
          <w:color w:val="000000"/>
          <w:sz w:val="18"/>
          <w:szCs w:val="18"/>
          <w:lang w:eastAsia="ar-SA"/>
        </w:rPr>
      </w:pPr>
      <w:r>
        <w:rPr>
          <w:rFonts w:ascii="Verdana" w:hAnsi="Verdana"/>
          <w:i/>
          <w:iCs/>
          <w:color w:val="000000"/>
          <w:sz w:val="18"/>
          <w:szCs w:val="18"/>
          <w:lang w:eastAsia="ar-SA"/>
        </w:rPr>
      </w:r>
    </w:p>
    <w:p>
      <w:pPr>
        <w:pStyle w:val="Normal"/>
        <w:widowControl/>
        <w:numPr>
          <w:ilvl w:val="0"/>
          <w:numId w:val="40"/>
        </w:numPr>
        <w:suppressAutoHyphens w:val="true"/>
        <w:bidi w:val="0"/>
        <w:spacing w:lineRule="auto" w:line="240" w:before="0" w:after="0"/>
        <w:ind w:left="340" w:right="0" w:hanging="340"/>
        <w:jc w:val="both"/>
        <w:rPr/>
      </w:pPr>
      <w:r>
        <w:rPr>
          <w:rFonts w:ascii="Verdana" w:hAnsi="Verdana"/>
          <w:b/>
          <w:color w:val="000000"/>
          <w:sz w:val="18"/>
          <w:szCs w:val="18"/>
          <w:lang w:eastAsia="ar-SA"/>
        </w:rPr>
        <w:t xml:space="preserve">Oferujemy </w:t>
      </w:r>
      <w:r>
        <w:rPr>
          <w:rFonts w:ascii="Verdana" w:hAnsi="Verdana"/>
          <w:color w:val="000000"/>
          <w:sz w:val="18"/>
          <w:szCs w:val="18"/>
          <w:lang w:eastAsia="ar-SA"/>
        </w:rPr>
        <w:t xml:space="preserve">wykonanie całości przedmiotu zamówienia </w:t>
      </w:r>
      <w:r>
        <w:rPr>
          <w:rFonts w:ascii="Verdana" w:hAnsi="Verdana"/>
          <w:b/>
          <w:bCs/>
          <w:color w:val="000000"/>
          <w:sz w:val="18"/>
          <w:szCs w:val="18"/>
          <w:lang w:eastAsia="ar-SA"/>
        </w:rPr>
        <w:t>CZĘŚĆ I</w:t>
      </w:r>
      <w:r>
        <w:rPr>
          <w:rFonts w:ascii="Verdana" w:hAnsi="Verdana"/>
          <w:color w:val="000000"/>
          <w:sz w:val="18"/>
          <w:szCs w:val="18"/>
          <w:lang w:eastAsia="ar-SA"/>
        </w:rPr>
        <w:t xml:space="preserve"> - </w:t>
      </w:r>
      <w:r>
        <w:rPr>
          <w:rFonts w:ascii="Verdana" w:hAnsi="Verdana"/>
          <w:b/>
          <w:bCs/>
          <w:color w:val="000000"/>
          <w:sz w:val="18"/>
          <w:szCs w:val="18"/>
          <w:lang w:eastAsia="ar-SA"/>
        </w:rPr>
        <w:t>7</w:t>
      </w:r>
      <w:r>
        <w:rPr>
          <w:rFonts w:ascii="Verdana" w:hAnsi="Verdana"/>
          <w:b/>
          <w:color w:val="000000"/>
          <w:sz w:val="18"/>
          <w:szCs w:val="18"/>
          <w:lang w:eastAsia="ar-SA"/>
        </w:rPr>
        <w:t xml:space="preserve"> sztuk</w:t>
      </w:r>
      <w:bookmarkStart w:id="26" w:name="_Hlk4846795541"/>
      <w:bookmarkEnd w:id="26"/>
      <w:r>
        <w:rPr>
          <w:rFonts w:ascii="Verdana" w:hAnsi="Verdana"/>
          <w:color w:val="000000"/>
          <w:sz w:val="18"/>
          <w:szCs w:val="18"/>
          <w:lang w:eastAsia="ar-SA"/>
        </w:rPr>
        <w:t xml:space="preserve"> </w:t>
      </w:r>
      <w:r>
        <w:rPr>
          <w:rFonts w:ascii="Verdana" w:hAnsi="Verdana"/>
          <w:b/>
          <w:bCs/>
          <w:color w:val="000000"/>
          <w:sz w:val="18"/>
          <w:szCs w:val="18"/>
          <w:lang w:eastAsia="ar-SA"/>
        </w:rPr>
        <w:t>autobusów z napędem konwencjonalnym (silnik Diesel)</w:t>
      </w:r>
      <w:r>
        <w:rPr>
          <w:rFonts w:ascii="Verdana" w:hAnsi="Verdana"/>
          <w:color w:val="000000"/>
          <w:sz w:val="18"/>
          <w:szCs w:val="18"/>
          <w:lang w:eastAsia="ar-SA"/>
        </w:rPr>
        <w:t xml:space="preserve"> - za łączną cenę: </w:t>
      </w:r>
      <w:r>
        <w:rPr>
          <w:rFonts w:ascii="Verdana" w:hAnsi="Verdana"/>
          <w:i/>
          <w:color w:val="000000"/>
          <w:sz w:val="16"/>
          <w:szCs w:val="16"/>
          <w:lang w:eastAsia="ar-SA"/>
        </w:rPr>
        <w:t>(zgodnie z poniższą tabelą)</w:t>
      </w:r>
      <w:r>
        <w:rPr>
          <w:rFonts w:ascii="Verdana" w:hAnsi="Verdana"/>
          <w:color w:val="000000"/>
          <w:sz w:val="18"/>
          <w:szCs w:val="18"/>
          <w:lang w:eastAsia="ar-SA"/>
        </w:rPr>
        <w:t xml:space="preserve"> </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b/>
          <w:color w:val="000000"/>
          <w:sz w:val="18"/>
          <w:szCs w:val="18"/>
          <w:lang w:eastAsia="ar-SA"/>
        </w:rPr>
        <w:t>Wartość netto</w:t>
      </w:r>
      <w:r>
        <w:rPr>
          <w:rFonts w:ascii="Verdana" w:hAnsi="Verdana"/>
          <w:color w:val="000000"/>
          <w:sz w:val="18"/>
          <w:szCs w:val="18"/>
          <w:lang w:eastAsia="ar-SA"/>
        </w:rPr>
        <w:t xml:space="preserve"> ............................................................................... PLN</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rFonts w:ascii="Verdana" w:hAnsi="Verdana"/>
          <w:b/>
          <w:b/>
          <w:color w:val="000000"/>
          <w:sz w:val="18"/>
          <w:szCs w:val="18"/>
          <w:lang w:eastAsia="ar-SA"/>
        </w:rPr>
      </w:pPr>
      <w:r>
        <w:rPr>
          <w:rFonts w:ascii="Verdana" w:hAnsi="Verdana"/>
          <w:b/>
          <w:color w:val="000000"/>
          <w:sz w:val="18"/>
          <w:szCs w:val="18"/>
          <w:lang w:eastAsia="ar-SA"/>
        </w:rPr>
        <w:t xml:space="preserve">Podatek VAT </w:t>
      </w:r>
      <w:r>
        <w:rPr>
          <w:rFonts w:ascii="Verdana" w:hAnsi="Verdana"/>
          <w:color w:val="000000"/>
          <w:sz w:val="18"/>
          <w:szCs w:val="18"/>
          <w:lang w:eastAsia="ar-SA"/>
        </w:rPr>
        <w:t xml:space="preserve">– …… % </w:t>
      </w:r>
      <w:r>
        <w:rPr>
          <w:rFonts w:ascii="Verdana" w:hAnsi="Verdana"/>
          <w:b/>
          <w:color w:val="000000"/>
          <w:sz w:val="18"/>
          <w:szCs w:val="18"/>
          <w:lang w:eastAsia="ar-SA"/>
        </w:rPr>
        <w:tab/>
      </w:r>
      <w:r>
        <w:rPr>
          <w:rFonts w:ascii="Verdana" w:hAnsi="Verdana"/>
          <w:color w:val="000000"/>
          <w:sz w:val="18"/>
          <w:szCs w:val="18"/>
          <w:lang w:eastAsia="ar-SA"/>
        </w:rPr>
        <w:t>……………………………………..… PLN</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rFonts w:ascii="Verdana" w:hAnsi="Verdana"/>
          <w:color w:val="000000"/>
          <w:sz w:val="18"/>
          <w:szCs w:val="18"/>
          <w:lang w:eastAsia="ar-SA"/>
        </w:rPr>
      </w:pPr>
      <w:r>
        <w:rPr>
          <w:rFonts w:ascii="Verdana" w:hAnsi="Verdana"/>
          <w:b/>
          <w:color w:val="000000"/>
          <w:sz w:val="18"/>
          <w:szCs w:val="18"/>
          <w:lang w:eastAsia="ar-SA"/>
        </w:rPr>
        <w:t>Ogółem wartość brutto</w:t>
      </w:r>
      <w:r>
        <w:rPr>
          <w:rFonts w:ascii="Verdana" w:hAnsi="Verdana"/>
          <w:color w:val="000000"/>
          <w:sz w:val="18"/>
          <w:szCs w:val="18"/>
          <w:lang w:eastAsia="ar-SA"/>
        </w:rPr>
        <w:t xml:space="preserve"> </w:t>
      </w:r>
      <w:r>
        <w:rPr>
          <w:rFonts w:ascii="Verdana" w:hAnsi="Verdana"/>
          <w:b/>
          <w:color w:val="000000"/>
          <w:sz w:val="18"/>
          <w:szCs w:val="18"/>
          <w:lang w:eastAsia="ar-SA"/>
        </w:rPr>
        <w:t>..............................................................</w:t>
      </w:r>
      <w:r>
        <w:rPr>
          <w:rFonts w:ascii="Verdana" w:hAnsi="Verdana"/>
          <w:color w:val="000000"/>
          <w:sz w:val="18"/>
          <w:szCs w:val="18"/>
          <w:lang w:eastAsia="ar-SA"/>
        </w:rPr>
        <w:t xml:space="preserve"> PLN</w:t>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t>słownie: ..................................................................................................................... PLN</w:t>
      </w:r>
    </w:p>
    <w:tbl>
      <w:tblPr>
        <w:tblpPr w:bottomFromText="0" w:horzAnchor="margin" w:leftFromText="141" w:rightFromText="141" w:tblpX="0" w:tblpY="47" w:topFromText="0" w:vertAnchor="text"/>
        <w:tblW w:w="1049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2338"/>
        <w:gridCol w:w="1588"/>
        <w:gridCol w:w="865"/>
        <w:gridCol w:w="2341"/>
        <w:gridCol w:w="1204"/>
        <w:gridCol w:w="2160"/>
      </w:tblGrid>
      <w:tr>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Oferowany przedmiot zamówienia </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Cena jednostkowa netto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bez podatku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od towarów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i usług VAT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PLN]</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za 1 sztukę</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Ilość</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sztuk</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Wartość netto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bez podatku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od towarów i usług (VAT) </w:t>
            </w:r>
          </w:p>
          <w:p>
            <w:pPr>
              <w:pStyle w:val="Normal"/>
              <w:spacing w:lineRule="auto" w:line="240" w:before="0" w:after="0"/>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PLN]</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Stawka podatku od towarów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i usług VAT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Wartość brutto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z podatkiem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 xml:space="preserve">od towarów i usług (VAT )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t>[w  PLN]</w:t>
            </w:r>
          </w:p>
        </w:tc>
      </w:tr>
      <w:tr>
        <w:trPr>
          <w:trHeight w:val="660"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1</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2</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3</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4 = [kol. 2 x kol. 3]</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kol. 5</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 xml:space="preserve">kol. 6 = [kol. 4 </w:t>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 kwota podatku VAT]</w:t>
            </w:r>
          </w:p>
        </w:tc>
      </w:tr>
      <w:tr>
        <w:trPr>
          <w:trHeight w:val="1886"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uppressAutoHyphens w:val="true"/>
              <w:spacing w:lineRule="auto" w:line="240" w:before="40" w:after="0"/>
              <w:jc w:val="center"/>
              <w:rPr>
                <w:rFonts w:ascii="Verdana" w:hAnsi="Verdana"/>
                <w:color w:val="000000"/>
                <w:sz w:val="18"/>
                <w:szCs w:val="18"/>
                <w:lang w:eastAsia="ar-SA"/>
              </w:rPr>
            </w:pPr>
            <w:r>
              <w:rPr>
                <w:rFonts w:ascii="Verdana" w:hAnsi="Verdana"/>
                <w:color w:val="000000"/>
                <w:sz w:val="18"/>
                <w:szCs w:val="18"/>
                <w:lang w:eastAsia="ar-SA"/>
              </w:rPr>
              <w:t xml:space="preserve">Autobus </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rFonts w:ascii="Verdana" w:hAnsi="Verdana"/>
                <w:color w:val="000000"/>
                <w:sz w:val="18"/>
                <w:szCs w:val="18"/>
                <w:lang w:eastAsia="ar-SA"/>
              </w:rPr>
            </w:pPr>
            <w:r>
              <w:rPr>
                <w:rFonts w:ascii="Verdana" w:hAnsi="Verdana"/>
                <w:color w:val="000000"/>
                <w:sz w:val="18"/>
                <w:szCs w:val="18"/>
                <w:lang w:eastAsia="ar-SA"/>
              </w:rPr>
              <w:t>……………………</w:t>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t>(marka, typ, nazwa handlową, model, symbol lub inne oznaczenie)</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t>…………</w:t>
            </w:r>
            <w:r>
              <w:rPr>
                <w:rFonts w:ascii="Verdana" w:hAnsi="Verdana"/>
                <w:sz w:val="18"/>
                <w:szCs w:val="18"/>
              </w:rPr>
              <w:t>..</w:t>
            </w:r>
          </w:p>
          <w:p>
            <w:pPr>
              <w:pStyle w:val="Normal"/>
              <w:spacing w:lineRule="auto" w:line="240" w:before="120" w:after="120"/>
              <w:jc w:val="center"/>
              <w:rPr>
                <w:rFonts w:ascii="Verdana" w:hAnsi="Verdana"/>
                <w:i/>
                <w:i/>
                <w:sz w:val="18"/>
                <w:szCs w:val="18"/>
              </w:rPr>
            </w:pPr>
            <w:r>
              <w:rPr>
                <w:rFonts w:ascii="Verdana" w:hAnsi="Verdana"/>
                <w:i/>
                <w:sz w:val="18"/>
                <w:szCs w:val="18"/>
              </w:rPr>
              <w:t>słownie</w:t>
            </w:r>
          </w:p>
          <w:p>
            <w:pPr>
              <w:pStyle w:val="Normal"/>
              <w:spacing w:lineRule="auto" w:line="240" w:before="120" w:after="120"/>
              <w:jc w:val="center"/>
              <w:rPr>
                <w:rFonts w:ascii="Verdana" w:hAnsi="Verdana"/>
                <w:sz w:val="18"/>
                <w:szCs w:val="18"/>
              </w:rPr>
            </w:pPr>
            <w:r>
              <w:rPr>
                <w:rFonts w:ascii="Verdana" w:hAnsi="Verdana"/>
                <w:sz w:val="18"/>
                <w:szCs w:val="18"/>
              </w:rPr>
              <w:t>………………………………………………………………………………………………</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color w:val="000000"/>
                <w:sz w:val="18"/>
                <w:szCs w:val="18"/>
                <w:lang w:eastAsia="ar-SA"/>
              </w:rPr>
              <w:t>7</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rFonts w:ascii="Verdana" w:hAnsi="Verdana"/>
                <w:i/>
                <w:i/>
                <w:sz w:val="18"/>
                <w:szCs w:val="18"/>
              </w:rPr>
            </w:pPr>
            <w:r>
              <w:rPr>
                <w:rFonts w:ascii="Verdana" w:hAnsi="Verdana"/>
                <w:sz w:val="18"/>
                <w:szCs w:val="18"/>
              </w:rPr>
              <w:t>……………………</w:t>
            </w:r>
            <w:r>
              <w:rPr>
                <w:rFonts w:ascii="Verdana" w:hAnsi="Verdana"/>
                <w:sz w:val="18"/>
                <w:szCs w:val="18"/>
              </w:rPr>
              <w:t>..</w:t>
            </w:r>
          </w:p>
          <w:p>
            <w:pPr>
              <w:pStyle w:val="Normal"/>
              <w:spacing w:lineRule="auto" w:line="240" w:before="120" w:after="120"/>
              <w:jc w:val="center"/>
              <w:rPr>
                <w:rFonts w:ascii="Verdana" w:hAnsi="Verdana"/>
                <w:sz w:val="18"/>
                <w:szCs w:val="18"/>
              </w:rPr>
            </w:pPr>
            <w:r>
              <w:rPr>
                <w:rFonts w:ascii="Verdana" w:hAnsi="Verdana"/>
                <w:i/>
                <w:sz w:val="18"/>
                <w:szCs w:val="18"/>
              </w:rPr>
              <w:t>słownie</w:t>
            </w:r>
            <w:r>
              <w:rPr>
                <w:rFonts w:ascii="Verdana" w:hAnsi="Verdana"/>
                <w:sz w:val="18"/>
                <w:szCs w:val="18"/>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rFonts w:ascii="Verdana" w:hAnsi="Verdana"/>
                <w:color w:val="000000"/>
                <w:sz w:val="18"/>
                <w:szCs w:val="18"/>
                <w:lang w:eastAsia="ar-SA"/>
              </w:rPr>
            </w:pPr>
            <w:r>
              <w:rPr>
                <w:rFonts w:ascii="Verdana" w:hAnsi="Verdana"/>
                <w:color w:val="000000"/>
                <w:sz w:val="18"/>
                <w:szCs w:val="18"/>
                <w:lang w:eastAsia="ar-SA"/>
              </w:rPr>
              <w:t>…</w:t>
            </w:r>
            <w:r>
              <w:rPr>
                <w:rFonts w:ascii="Verdana" w:hAnsi="Verdana"/>
                <w:color w:val="000000"/>
                <w:sz w:val="18"/>
                <w:szCs w:val="18"/>
                <w:lang w:eastAsia="ar-SA"/>
              </w:rPr>
              <w:t>..%</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rFonts w:ascii="Verdana" w:hAnsi="Verdana"/>
                <w:sz w:val="18"/>
                <w:szCs w:val="18"/>
              </w:rPr>
            </w:pPr>
            <w:r>
              <w:rPr>
                <w:rFonts w:ascii="Verdana" w:hAnsi="Verdana"/>
                <w:sz w:val="18"/>
                <w:szCs w:val="18"/>
              </w:rPr>
              <w:t>……………………</w:t>
            </w:r>
            <w:r>
              <w:rPr>
                <w:rFonts w:ascii="Verdana" w:hAnsi="Verdana"/>
                <w:sz w:val="18"/>
                <w:szCs w:val="18"/>
              </w:rPr>
              <w:t>..</w:t>
            </w:r>
          </w:p>
          <w:p>
            <w:pPr>
              <w:pStyle w:val="Normal"/>
              <w:spacing w:lineRule="auto" w:line="240" w:before="120" w:after="120"/>
              <w:jc w:val="center"/>
              <w:rPr>
                <w:rFonts w:ascii="Verdana" w:hAnsi="Verdana"/>
                <w:sz w:val="18"/>
                <w:szCs w:val="18"/>
              </w:rPr>
            </w:pPr>
            <w:r>
              <w:rPr>
                <w:rFonts w:ascii="Verdana" w:hAnsi="Verdana"/>
                <w:i/>
                <w:sz w:val="18"/>
                <w:szCs w:val="18"/>
              </w:rPr>
              <w:t>słownie</w:t>
            </w:r>
            <w:r>
              <w:rPr>
                <w:rFonts w:ascii="Verdana" w:hAnsi="Verdana"/>
                <w:sz w:val="18"/>
                <w:szCs w:val="18"/>
              </w:rPr>
              <w:t xml:space="preserve"> …………………………………………………………………………………………………………………………………………</w:t>
            </w:r>
          </w:p>
        </w:tc>
      </w:tr>
    </w:tbl>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Normal"/>
        <w:numPr>
          <w:ilvl w:val="0"/>
          <w:numId w:val="40"/>
        </w:numPr>
        <w:suppressAutoHyphens w:val="true"/>
        <w:spacing w:lineRule="auto" w:line="240" w:before="0" w:after="0"/>
        <w:ind w:left="426" w:hanging="426"/>
        <w:jc w:val="both"/>
        <w:rPr>
          <w:rFonts w:ascii="Verdana" w:hAnsi="Verdana"/>
          <w:color w:val="000000"/>
          <w:sz w:val="18"/>
          <w:szCs w:val="18"/>
          <w:lang w:eastAsia="ar-SA"/>
        </w:rPr>
      </w:pPr>
      <w:r>
        <w:rPr>
          <w:rFonts w:ascii="Verdana" w:hAnsi="Verdana"/>
          <w:color w:val="000000"/>
          <w:sz w:val="18"/>
          <w:szCs w:val="18"/>
          <w:lang w:eastAsia="ar-SA"/>
        </w:rPr>
        <w:t>Oświadczamy, że oferowane autobusy są autobusami …………………………….…………………………………</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color w:val="000000"/>
          <w:sz w:val="18"/>
          <w:szCs w:val="18"/>
          <w:lang w:eastAsia="ar-SA"/>
        </w:rPr>
        <w:t xml:space="preserve">                                                                                          </w:t>
      </w:r>
      <w:r>
        <w:rPr>
          <w:rFonts w:ascii="Verdana" w:hAnsi="Verdana"/>
          <w:color w:val="000000"/>
          <w:sz w:val="18"/>
          <w:szCs w:val="18"/>
          <w:lang w:eastAsia="ar-SA"/>
        </w:rPr>
        <w:t>(</w:t>
      </w:r>
      <w:r>
        <w:rPr>
          <w:rFonts w:ascii="Verdana" w:hAnsi="Verdana"/>
          <w:i/>
          <w:color w:val="000000"/>
          <w:sz w:val="18"/>
          <w:szCs w:val="18"/>
          <w:lang w:eastAsia="ar-SA"/>
        </w:rPr>
        <w:t>Nazwa Producenta autobusu)</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tabs>
          <w:tab w:val="left" w:pos="567" w:leader="none"/>
        </w:tabs>
        <w:suppressAutoHyphens w:val="true"/>
        <w:spacing w:lineRule="auto" w:line="240" w:before="0" w:after="0"/>
        <w:ind w:left="426" w:hanging="426"/>
        <w:jc w:val="both"/>
        <w:rPr>
          <w:color w:val="000000"/>
        </w:rPr>
      </w:pPr>
      <w:r>
        <w:rPr>
          <w:rFonts w:ascii="Verdana" w:hAnsi="Verdana"/>
          <w:color w:val="000000"/>
          <w:sz w:val="18"/>
          <w:szCs w:val="18"/>
          <w:lang w:eastAsia="ar-SA"/>
        </w:rPr>
        <w:t xml:space="preserve">Oświadczamy, że zamówienie zostanie wykonane w nieprzekraczalnym terminie do: </w:t>
      </w:r>
    </w:p>
    <w:p>
      <w:pPr>
        <w:pStyle w:val="Normal"/>
        <w:widowControl/>
        <w:numPr>
          <w:ilvl w:val="0"/>
          <w:numId w:val="0"/>
        </w:numPr>
        <w:tabs>
          <w:tab w:val="left" w:pos="567" w:leader="none"/>
        </w:tabs>
        <w:suppressAutoHyphens w:val="true"/>
        <w:bidi w:val="0"/>
        <w:spacing w:lineRule="auto" w:line="240" w:before="0" w:after="0"/>
        <w:ind w:left="454" w:right="0" w:hanging="0"/>
        <w:jc w:val="both"/>
        <w:rPr>
          <w:rFonts w:ascii="Verdana" w:hAnsi="Verdana"/>
          <w:i w:val="false"/>
          <w:i w:val="false"/>
          <w:iCs w:val="false"/>
          <w:color w:val="000000"/>
          <w:sz w:val="18"/>
          <w:szCs w:val="18"/>
          <w:u w:val="single"/>
          <w:lang w:eastAsia="ar-SA"/>
        </w:rPr>
      </w:pPr>
      <w:r>
        <w:rPr>
          <w:rFonts w:ascii="Verdana" w:hAnsi="Verdana"/>
          <w:b/>
          <w:i w:val="false"/>
          <w:iCs w:val="false"/>
          <w:color w:val="000000"/>
          <w:sz w:val="18"/>
          <w:szCs w:val="18"/>
          <w:u w:val="single"/>
          <w:lang w:eastAsia="ar-SA"/>
        </w:rPr>
        <w:t>CZĘŚĆ I : DO DNIA 31 października 2018 r.</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suppressAutoHyphens w:val="true"/>
        <w:spacing w:lineRule="auto" w:line="240" w:before="0" w:after="0"/>
        <w:jc w:val="both"/>
        <w:rPr/>
      </w:pPr>
      <w:r>
        <w:rPr>
          <w:rFonts w:ascii="Verdana" w:hAnsi="Verdana"/>
          <w:b/>
          <w:color w:val="000000"/>
          <w:sz w:val="18"/>
          <w:szCs w:val="18"/>
          <w:lang w:eastAsia="ar-SA"/>
        </w:rPr>
        <w:t xml:space="preserve">Oferujemy </w:t>
      </w:r>
      <w:r>
        <w:rPr>
          <w:rFonts w:ascii="Verdana" w:hAnsi="Verdana"/>
          <w:color w:val="000000"/>
          <w:sz w:val="18"/>
          <w:szCs w:val="18"/>
          <w:lang w:eastAsia="ar-SA"/>
        </w:rPr>
        <w:t xml:space="preserve">wykonanie całości przedmiotu zamówienia </w:t>
      </w:r>
      <w:r>
        <w:rPr>
          <w:rFonts w:ascii="Verdana" w:hAnsi="Verdana"/>
          <w:b/>
          <w:bCs/>
          <w:color w:val="000000"/>
          <w:sz w:val="18"/>
          <w:szCs w:val="18"/>
          <w:lang w:eastAsia="ar-SA"/>
        </w:rPr>
        <w:t>CZĘŚĆ II</w:t>
      </w:r>
      <w:r>
        <w:rPr>
          <w:rFonts w:ascii="Verdana" w:hAnsi="Verdana"/>
          <w:color w:val="000000"/>
          <w:sz w:val="18"/>
          <w:szCs w:val="18"/>
          <w:lang w:eastAsia="ar-SA"/>
        </w:rPr>
        <w:t xml:space="preserve"> - </w:t>
        <w:br/>
      </w:r>
      <w:r>
        <w:rPr>
          <w:rFonts w:ascii="Verdana" w:hAnsi="Verdana"/>
          <w:b/>
          <w:bCs/>
          <w:color w:val="000000"/>
          <w:sz w:val="18"/>
          <w:szCs w:val="18"/>
          <w:lang w:eastAsia="ar-SA"/>
        </w:rPr>
        <w:t>1 sztuka autobus elektryczny</w:t>
      </w:r>
      <w:r>
        <w:rPr>
          <w:rFonts w:ascii="Verdana" w:hAnsi="Verdana"/>
          <w:color w:val="FF0000"/>
          <w:sz w:val="18"/>
          <w:szCs w:val="18"/>
          <w:lang w:eastAsia="ar-SA"/>
        </w:rPr>
        <w:t xml:space="preserve"> </w:t>
      </w:r>
      <w:r>
        <w:rPr>
          <w:rFonts w:ascii="Verdana" w:hAnsi="Verdana"/>
          <w:color w:val="000000"/>
          <w:sz w:val="18"/>
          <w:szCs w:val="18"/>
          <w:lang w:eastAsia="ar-SA"/>
        </w:rPr>
        <w:t xml:space="preserve">- za łączną cenę: </w:t>
      </w:r>
      <w:r>
        <w:rPr>
          <w:rFonts w:ascii="Verdana" w:hAnsi="Verdana"/>
          <w:i/>
          <w:color w:val="000000"/>
          <w:sz w:val="16"/>
          <w:szCs w:val="16"/>
          <w:lang w:eastAsia="ar-SA"/>
        </w:rPr>
        <w:t>(zgodnie z poniższą tabelą)</w:t>
      </w:r>
      <w:r>
        <w:rPr>
          <w:rFonts w:ascii="Verdana" w:hAnsi="Verdana"/>
          <w:color w:val="000000"/>
          <w:sz w:val="18"/>
          <w:szCs w:val="18"/>
          <w:lang w:eastAsia="ar-SA"/>
        </w:rPr>
        <w:t xml:space="preserve"> </w:t>
      </w:r>
    </w:p>
    <w:p>
      <w:pPr>
        <w:pStyle w:val="ListParagraph"/>
        <w:suppressAutoHyphens w:val="true"/>
        <w:spacing w:lineRule="auto" w:line="360"/>
        <w:ind w:left="720" w:hanging="0"/>
        <w:jc w:val="both"/>
        <w:rPr/>
      </w:pPr>
      <w:r>
        <w:rPr>
          <w:rFonts w:ascii="Verdana" w:hAnsi="Verdana"/>
          <w:b/>
          <w:color w:val="000000"/>
          <w:sz w:val="18"/>
          <w:szCs w:val="18"/>
          <w:lang w:eastAsia="ar-SA"/>
        </w:rPr>
        <w:t>Wartość netto</w:t>
      </w:r>
      <w:r>
        <w:rPr>
          <w:rFonts w:ascii="Verdana" w:hAnsi="Verdana"/>
          <w:color w:val="000000"/>
          <w:sz w:val="18"/>
          <w:szCs w:val="18"/>
          <w:lang w:eastAsia="ar-SA"/>
        </w:rPr>
        <w:t xml:space="preserve"> ............................................................................... PLN</w:t>
      </w:r>
    </w:p>
    <w:p>
      <w:pPr>
        <w:pStyle w:val="ListParagraph"/>
        <w:suppressAutoHyphens w:val="true"/>
        <w:spacing w:lineRule="auto" w:line="360"/>
        <w:ind w:left="720" w:hanging="0"/>
        <w:jc w:val="both"/>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pPr>
      <w:r>
        <w:rPr>
          <w:rFonts w:ascii="Verdana" w:hAnsi="Verdana"/>
          <w:b/>
          <w:color w:val="000000"/>
          <w:sz w:val="18"/>
          <w:szCs w:val="18"/>
          <w:lang w:eastAsia="ar-SA"/>
        </w:rPr>
        <w:t xml:space="preserve">Podatek VAT </w:t>
      </w:r>
      <w:r>
        <w:rPr>
          <w:rFonts w:ascii="Verdana" w:hAnsi="Verdana"/>
          <w:color w:val="000000"/>
          <w:sz w:val="18"/>
          <w:szCs w:val="18"/>
          <w:lang w:eastAsia="ar-SA"/>
        </w:rPr>
        <w:t xml:space="preserve">– …… % </w:t>
      </w:r>
      <w:r>
        <w:rPr>
          <w:rFonts w:ascii="Verdana" w:hAnsi="Verdana"/>
          <w:b/>
          <w:color w:val="000000"/>
          <w:sz w:val="18"/>
          <w:szCs w:val="18"/>
          <w:lang w:eastAsia="ar-SA"/>
        </w:rPr>
        <w:tab/>
      </w:r>
      <w:r>
        <w:rPr>
          <w:rFonts w:ascii="Verdana" w:hAnsi="Verdana"/>
          <w:color w:val="000000"/>
          <w:sz w:val="18"/>
          <w:szCs w:val="18"/>
          <w:lang w:eastAsia="ar-SA"/>
        </w:rPr>
        <w:t>……………………………………..… PLN</w:t>
      </w:r>
    </w:p>
    <w:p>
      <w:pPr>
        <w:pStyle w:val="ListParagraph"/>
        <w:suppressAutoHyphens w:val="true"/>
        <w:spacing w:lineRule="auto" w:line="360"/>
        <w:ind w:left="720" w:hanging="0"/>
        <w:jc w:val="both"/>
        <w:rPr/>
      </w:pPr>
      <w:r>
        <w:rPr>
          <w:rFonts w:ascii="Verdana" w:hAnsi="Verdana"/>
          <w:color w:val="000000"/>
          <w:sz w:val="18"/>
          <w:szCs w:val="18"/>
          <w:lang w:eastAsia="ar-SA"/>
        </w:rPr>
        <w:t>słownie: ……………………………………………………………………………. PLN</w:t>
      </w:r>
    </w:p>
    <w:p>
      <w:pPr>
        <w:pStyle w:val="ListParagraph"/>
        <w:suppressAutoHyphens w:val="true"/>
        <w:spacing w:lineRule="auto" w:line="360"/>
        <w:ind w:left="720" w:hanging="0"/>
        <w:jc w:val="both"/>
        <w:rPr/>
      </w:pPr>
      <w:r>
        <w:rPr>
          <w:rFonts w:ascii="Verdana" w:hAnsi="Verdana"/>
          <w:b/>
          <w:color w:val="000000"/>
          <w:sz w:val="18"/>
          <w:szCs w:val="18"/>
          <w:lang w:eastAsia="ar-SA"/>
        </w:rPr>
        <w:t>Ogółem wartość brutto</w:t>
      </w:r>
      <w:r>
        <w:rPr>
          <w:rFonts w:ascii="Verdana" w:hAnsi="Verdana"/>
          <w:color w:val="000000"/>
          <w:sz w:val="18"/>
          <w:szCs w:val="18"/>
          <w:lang w:eastAsia="ar-SA"/>
        </w:rPr>
        <w:t xml:space="preserve"> </w:t>
      </w:r>
      <w:r>
        <w:rPr>
          <w:rFonts w:ascii="Verdana" w:hAnsi="Verdana"/>
          <w:b/>
          <w:color w:val="000000"/>
          <w:sz w:val="18"/>
          <w:szCs w:val="18"/>
          <w:lang w:eastAsia="ar-SA"/>
        </w:rPr>
        <w:t>..............................................................</w:t>
      </w:r>
      <w:r>
        <w:rPr>
          <w:rFonts w:ascii="Verdana" w:hAnsi="Verdana"/>
          <w:color w:val="000000"/>
          <w:sz w:val="18"/>
          <w:szCs w:val="18"/>
          <w:lang w:eastAsia="ar-SA"/>
        </w:rPr>
        <w:t xml:space="preserve"> PLN</w:t>
      </w:r>
    </w:p>
    <w:p>
      <w:pPr>
        <w:pStyle w:val="ListParagraph"/>
        <w:suppressAutoHyphens w:val="true"/>
        <w:ind w:left="720" w:hanging="0"/>
        <w:jc w:val="both"/>
        <w:rPr/>
      </w:pPr>
      <w:r>
        <w:rPr>
          <w:rFonts w:ascii="Verdana" w:hAnsi="Verdana"/>
          <w:color w:val="000000"/>
          <w:sz w:val="18"/>
          <w:szCs w:val="18"/>
          <w:lang w:eastAsia="ar-SA"/>
        </w:rPr>
        <w:t>słownie: ..................................................................................................................... PLN</w:t>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p>
      <w:pPr>
        <w:pStyle w:val="ListParagraph"/>
        <w:suppressAutoHyphens w:val="true"/>
        <w:ind w:left="720" w:hanging="0"/>
        <w:jc w:val="both"/>
        <w:rPr>
          <w:rFonts w:ascii="Verdana" w:hAnsi="Verdana"/>
          <w:color w:val="000000"/>
          <w:sz w:val="18"/>
          <w:szCs w:val="18"/>
          <w:lang w:eastAsia="ar-SA"/>
        </w:rPr>
      </w:pPr>
      <w:r>
        <w:rPr>
          <w:rFonts w:ascii="Verdana" w:hAnsi="Verdana"/>
          <w:color w:val="000000"/>
          <w:sz w:val="18"/>
          <w:szCs w:val="18"/>
          <w:lang w:eastAsia="ar-SA"/>
        </w:rPr>
      </w:r>
    </w:p>
    <w:tbl>
      <w:tblPr>
        <w:tblpPr w:bottomFromText="0" w:horzAnchor="margin" w:leftFromText="141" w:rightFromText="141" w:tblpX="0" w:tblpY="47" w:topFromText="0" w:vertAnchor="text"/>
        <w:tblW w:w="1049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2338"/>
        <w:gridCol w:w="1588"/>
        <w:gridCol w:w="865"/>
        <w:gridCol w:w="2341"/>
        <w:gridCol w:w="1204"/>
        <w:gridCol w:w="2160"/>
      </w:tblGrid>
      <w:tr>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Oferowany przedmiot zamówienia </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Cena jednostkowa netto </w:t>
            </w:r>
          </w:p>
          <w:p>
            <w:pPr>
              <w:pStyle w:val="Normal"/>
              <w:spacing w:lineRule="auto" w:line="240" w:before="0" w:after="0"/>
              <w:jc w:val="center"/>
              <w:rPr/>
            </w:pPr>
            <w:r>
              <w:rPr>
                <w:rFonts w:ascii="Verdana" w:hAnsi="Verdana"/>
                <w:b/>
                <w:sz w:val="18"/>
                <w:szCs w:val="18"/>
                <w:lang w:eastAsia="en-US"/>
              </w:rPr>
              <w:t xml:space="preserve">bez podatku </w:t>
            </w:r>
          </w:p>
          <w:p>
            <w:pPr>
              <w:pStyle w:val="Normal"/>
              <w:spacing w:lineRule="auto" w:line="240" w:before="0" w:after="0"/>
              <w:jc w:val="center"/>
              <w:rPr/>
            </w:pPr>
            <w:r>
              <w:rPr>
                <w:rFonts w:ascii="Verdana" w:hAnsi="Verdana"/>
                <w:b/>
                <w:sz w:val="18"/>
                <w:szCs w:val="18"/>
                <w:lang w:eastAsia="en-US"/>
              </w:rPr>
              <w:t xml:space="preserve">od towarów </w:t>
            </w:r>
          </w:p>
          <w:p>
            <w:pPr>
              <w:pStyle w:val="Normal"/>
              <w:spacing w:lineRule="auto" w:line="240" w:before="0" w:after="0"/>
              <w:jc w:val="center"/>
              <w:rPr/>
            </w:pPr>
            <w:r>
              <w:rPr>
                <w:rFonts w:ascii="Verdana" w:hAnsi="Verdana"/>
                <w:b/>
                <w:sz w:val="18"/>
                <w:szCs w:val="18"/>
                <w:lang w:eastAsia="en-US"/>
              </w:rPr>
              <w:t xml:space="preserve">i usług VAT </w:t>
            </w:r>
          </w:p>
          <w:p>
            <w:pPr>
              <w:pStyle w:val="Normal"/>
              <w:spacing w:lineRule="auto" w:line="240" w:before="0" w:after="0"/>
              <w:jc w:val="center"/>
              <w:rPr/>
            </w:pPr>
            <w:r>
              <w:rPr>
                <w:rFonts w:ascii="Verdana" w:hAnsi="Verdana"/>
                <w:b/>
                <w:sz w:val="18"/>
                <w:szCs w:val="18"/>
                <w:lang w:eastAsia="en-US"/>
              </w:rPr>
              <w:t>[w  PLN]</w:t>
            </w:r>
          </w:p>
          <w:p>
            <w:pPr>
              <w:pStyle w:val="Normal"/>
              <w:spacing w:lineRule="auto" w:line="240" w:before="0" w:after="0"/>
              <w:jc w:val="center"/>
              <w:rPr/>
            </w:pPr>
            <w:r>
              <w:rPr>
                <w:rFonts w:ascii="Verdana" w:hAnsi="Verdana"/>
                <w:b/>
                <w:sz w:val="18"/>
                <w:szCs w:val="18"/>
                <w:lang w:eastAsia="en-US"/>
              </w:rPr>
              <w:t>za 1 sztukę</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Ilość</w:t>
            </w:r>
          </w:p>
          <w:p>
            <w:pPr>
              <w:pStyle w:val="Normal"/>
              <w:spacing w:lineRule="auto" w:line="240" w:before="0" w:after="0"/>
              <w:jc w:val="center"/>
              <w:rPr/>
            </w:pPr>
            <w:r>
              <w:rPr>
                <w:rFonts w:ascii="Verdana" w:hAnsi="Verdana"/>
                <w:b/>
                <w:sz w:val="18"/>
                <w:szCs w:val="18"/>
                <w:lang w:eastAsia="en-US"/>
              </w:rPr>
              <w:t>sztuk</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Wartość netto </w:t>
            </w:r>
          </w:p>
          <w:p>
            <w:pPr>
              <w:pStyle w:val="Normal"/>
              <w:spacing w:lineRule="auto" w:line="240" w:before="0" w:after="0"/>
              <w:jc w:val="center"/>
              <w:rPr/>
            </w:pPr>
            <w:r>
              <w:rPr>
                <w:rFonts w:ascii="Verdana" w:hAnsi="Verdana"/>
                <w:b/>
                <w:sz w:val="18"/>
                <w:szCs w:val="18"/>
                <w:lang w:eastAsia="en-US"/>
              </w:rPr>
              <w:t xml:space="preserve">bez podatku </w:t>
            </w:r>
          </w:p>
          <w:p>
            <w:pPr>
              <w:pStyle w:val="Normal"/>
              <w:spacing w:lineRule="auto" w:line="240" w:before="0" w:after="0"/>
              <w:jc w:val="center"/>
              <w:rPr/>
            </w:pPr>
            <w:r>
              <w:rPr>
                <w:rFonts w:ascii="Verdana" w:hAnsi="Verdana"/>
                <w:b/>
                <w:sz w:val="18"/>
                <w:szCs w:val="18"/>
                <w:lang w:eastAsia="en-US"/>
              </w:rPr>
              <w:t xml:space="preserve">od towarów i usług (VAT) </w:t>
            </w:r>
          </w:p>
          <w:p>
            <w:pPr>
              <w:pStyle w:val="Normal"/>
              <w:spacing w:lineRule="auto" w:line="240" w:before="0" w:after="0"/>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pPr>
            <w:r>
              <w:rPr>
                <w:rFonts w:ascii="Verdana" w:hAnsi="Verdana"/>
                <w:b/>
                <w:sz w:val="18"/>
                <w:szCs w:val="18"/>
                <w:lang w:eastAsia="en-US"/>
              </w:rPr>
              <w:t>[w  PLN]</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Stawka podatku od towarów </w:t>
            </w:r>
          </w:p>
          <w:p>
            <w:pPr>
              <w:pStyle w:val="Normal"/>
              <w:spacing w:lineRule="auto" w:line="240" w:before="0" w:after="0"/>
              <w:jc w:val="center"/>
              <w:rPr/>
            </w:pPr>
            <w:r>
              <w:rPr>
                <w:rFonts w:ascii="Verdana" w:hAnsi="Verdana"/>
                <w:b/>
                <w:sz w:val="18"/>
                <w:szCs w:val="18"/>
                <w:lang w:eastAsia="en-US"/>
              </w:rPr>
              <w:t xml:space="preserve">i usług VAT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pPr>
            <w:r>
              <w:rPr>
                <w:rFonts w:ascii="Verdana" w:hAnsi="Verdana"/>
                <w:b/>
                <w:sz w:val="18"/>
                <w:szCs w:val="18"/>
                <w:lang w:eastAsia="en-US"/>
              </w:rPr>
              <w:t>[w %]</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0" w:after="0"/>
              <w:jc w:val="center"/>
              <w:rPr/>
            </w:pPr>
            <w:r>
              <w:rPr>
                <w:rFonts w:ascii="Verdana" w:hAnsi="Verdana"/>
                <w:b/>
                <w:sz w:val="18"/>
                <w:szCs w:val="18"/>
                <w:lang w:eastAsia="en-US"/>
              </w:rPr>
              <w:t xml:space="preserve">Wartość brutto </w:t>
            </w:r>
          </w:p>
          <w:p>
            <w:pPr>
              <w:pStyle w:val="Normal"/>
              <w:spacing w:lineRule="auto" w:line="240" w:before="0" w:after="0"/>
              <w:jc w:val="center"/>
              <w:rPr/>
            </w:pPr>
            <w:r>
              <w:rPr>
                <w:rFonts w:ascii="Verdana" w:hAnsi="Verdana"/>
                <w:b/>
                <w:sz w:val="18"/>
                <w:szCs w:val="18"/>
                <w:lang w:eastAsia="en-US"/>
              </w:rPr>
              <w:t xml:space="preserve">z podatkiem </w:t>
            </w:r>
          </w:p>
          <w:p>
            <w:pPr>
              <w:pStyle w:val="Normal"/>
              <w:spacing w:lineRule="auto" w:line="240" w:before="0" w:after="0"/>
              <w:jc w:val="center"/>
              <w:rPr/>
            </w:pPr>
            <w:r>
              <w:rPr>
                <w:rFonts w:ascii="Verdana" w:hAnsi="Verdana"/>
                <w:b/>
                <w:sz w:val="18"/>
                <w:szCs w:val="18"/>
                <w:lang w:eastAsia="en-US"/>
              </w:rPr>
              <w:t xml:space="preserve">od towarów i usług (VAT ) </w:t>
            </w:r>
          </w:p>
          <w:p>
            <w:pPr>
              <w:pStyle w:val="Normal"/>
              <w:spacing w:lineRule="auto" w:line="240" w:before="0" w:after="0"/>
              <w:jc w:val="center"/>
              <w:rPr>
                <w:rFonts w:ascii="Verdana" w:hAnsi="Verdana"/>
                <w:b/>
                <w:b/>
                <w:sz w:val="18"/>
                <w:szCs w:val="18"/>
                <w:lang w:eastAsia="en-US"/>
              </w:rPr>
            </w:pPr>
            <w:r>
              <w:rPr>
                <w:rFonts w:ascii="Verdana" w:hAnsi="Verdana"/>
                <w:b/>
                <w:sz w:val="18"/>
                <w:szCs w:val="18"/>
                <w:lang w:eastAsia="en-US"/>
              </w:rPr>
            </w:r>
          </w:p>
          <w:p>
            <w:pPr>
              <w:pStyle w:val="Normal"/>
              <w:spacing w:lineRule="auto" w:line="240" w:before="0" w:after="0"/>
              <w:jc w:val="center"/>
              <w:rPr/>
            </w:pPr>
            <w:r>
              <w:rPr>
                <w:rFonts w:ascii="Verdana" w:hAnsi="Verdana"/>
                <w:b/>
                <w:sz w:val="18"/>
                <w:szCs w:val="18"/>
                <w:lang w:eastAsia="en-US"/>
              </w:rPr>
              <w:t>[w  PLN]</w:t>
            </w:r>
          </w:p>
        </w:tc>
      </w:tr>
      <w:tr>
        <w:trPr>
          <w:trHeight w:val="660"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1</w:t>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2</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3</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4 = [kol. 2 x kol. 3]</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kol. 5</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i/>
                <w:color w:val="000000"/>
                <w:sz w:val="18"/>
                <w:szCs w:val="18"/>
                <w:lang w:eastAsia="ar-SA"/>
              </w:rPr>
              <w:t xml:space="preserve">kol. 6 = [kol. 4 </w:t>
            </w:r>
          </w:p>
          <w:p>
            <w:pPr>
              <w:pStyle w:val="Normal"/>
              <w:suppressAutoHyphens w:val="true"/>
              <w:spacing w:lineRule="auto" w:line="240" w:before="40" w:after="0"/>
              <w:jc w:val="center"/>
              <w:rPr/>
            </w:pPr>
            <w:r>
              <w:rPr>
                <w:rFonts w:ascii="Verdana" w:hAnsi="Verdana"/>
                <w:i/>
                <w:color w:val="000000"/>
                <w:sz w:val="18"/>
                <w:szCs w:val="18"/>
                <w:lang w:eastAsia="ar-SA"/>
              </w:rPr>
              <w:t>+ kwota podatku VAT]</w:t>
            </w:r>
          </w:p>
        </w:tc>
      </w:tr>
      <w:tr>
        <w:trPr>
          <w:trHeight w:val="1886" w:hRule="atLeast"/>
        </w:trPr>
        <w:tc>
          <w:tcPr>
            <w:tcW w:w="23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uppressAutoHyphens w:val="true"/>
              <w:spacing w:lineRule="auto" w:line="240" w:before="40" w:after="0"/>
              <w:jc w:val="center"/>
              <w:rPr/>
            </w:pPr>
            <w:r>
              <w:rPr>
                <w:rFonts w:ascii="Verdana" w:hAnsi="Verdana"/>
                <w:color w:val="000000"/>
                <w:sz w:val="18"/>
                <w:szCs w:val="18"/>
                <w:lang w:eastAsia="ar-SA"/>
              </w:rPr>
              <w:t xml:space="preserve">Autobus </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pPr>
            <w:r>
              <w:rPr>
                <w:rFonts w:ascii="Verdana" w:hAnsi="Verdana"/>
                <w:color w:val="000000"/>
                <w:sz w:val="18"/>
                <w:szCs w:val="18"/>
                <w:lang w:eastAsia="ar-SA"/>
              </w:rPr>
              <w:t>……………………</w:t>
            </w:r>
          </w:p>
          <w:p>
            <w:pPr>
              <w:pStyle w:val="Normal"/>
              <w:suppressAutoHyphens w:val="true"/>
              <w:spacing w:lineRule="auto" w:line="240" w:before="40" w:after="0"/>
              <w:jc w:val="center"/>
              <w:rPr/>
            </w:pPr>
            <w:r>
              <w:rPr>
                <w:rFonts w:ascii="Verdana" w:hAnsi="Verdana"/>
                <w:i/>
                <w:color w:val="000000"/>
                <w:sz w:val="18"/>
                <w:szCs w:val="18"/>
                <w:lang w:eastAsia="ar-SA"/>
              </w:rPr>
              <w:t>(marka, typ, nazwa handlową, model, symbol lub inne oznaczenie)</w:t>
            </w:r>
          </w:p>
          <w:p>
            <w:pPr>
              <w:pStyle w:val="Normal"/>
              <w:suppressAutoHyphens w:val="true"/>
              <w:spacing w:lineRule="auto" w:line="240" w:before="40" w:after="0"/>
              <w:rPr>
                <w:rFonts w:ascii="Verdana" w:hAnsi="Verdana"/>
                <w:color w:val="000000"/>
                <w:sz w:val="18"/>
                <w:szCs w:val="18"/>
                <w:lang w:eastAsia="ar-SA"/>
              </w:rPr>
            </w:pPr>
            <w:r>
              <w:rPr>
                <w:rFonts w:ascii="Verdana" w:hAnsi="Verdana"/>
                <w:color w:val="000000"/>
                <w:sz w:val="18"/>
                <w:szCs w:val="18"/>
                <w:lang w:eastAsia="ar-SA"/>
              </w:rPr>
            </w:r>
          </w:p>
          <w:p>
            <w:pPr>
              <w:pStyle w:val="Normal"/>
              <w:suppressAutoHyphens w:val="true"/>
              <w:spacing w:lineRule="auto" w:line="240" w:before="40" w:after="0"/>
              <w:jc w:val="center"/>
              <w:rPr>
                <w:rFonts w:ascii="Verdana" w:hAnsi="Verdana"/>
                <w:i/>
                <w:i/>
                <w:color w:val="000000"/>
                <w:sz w:val="18"/>
                <w:szCs w:val="18"/>
                <w:lang w:eastAsia="ar-SA"/>
              </w:rPr>
            </w:pPr>
            <w:r>
              <w:rPr>
                <w:rFonts w:ascii="Verdana" w:hAnsi="Verdana"/>
                <w:i/>
                <w:color w:val="000000"/>
                <w:sz w:val="18"/>
                <w:szCs w:val="18"/>
                <w:lang w:eastAsia="ar-SA"/>
              </w:rPr>
            </w:r>
          </w:p>
        </w:tc>
        <w:tc>
          <w:tcPr>
            <w:tcW w:w="1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pPr>
            <w:r>
              <w:rPr>
                <w:rFonts w:ascii="Verdana" w:hAnsi="Verdana"/>
                <w:sz w:val="18"/>
                <w:szCs w:val="18"/>
              </w:rPr>
              <w:t>…………</w:t>
            </w:r>
            <w:r>
              <w:rPr>
                <w:rFonts w:ascii="Verdana" w:hAnsi="Verdana"/>
                <w:sz w:val="18"/>
                <w:szCs w:val="18"/>
              </w:rPr>
              <w:t>..</w:t>
            </w:r>
          </w:p>
          <w:p>
            <w:pPr>
              <w:pStyle w:val="Normal"/>
              <w:spacing w:lineRule="auto" w:line="240" w:before="120" w:after="120"/>
              <w:jc w:val="center"/>
              <w:rPr/>
            </w:pPr>
            <w:r>
              <w:rPr>
                <w:rFonts w:ascii="Verdana" w:hAnsi="Verdana"/>
                <w:i/>
                <w:sz w:val="18"/>
                <w:szCs w:val="18"/>
              </w:rPr>
              <w:t>słownie</w:t>
            </w:r>
          </w:p>
          <w:p>
            <w:pPr>
              <w:pStyle w:val="Normal"/>
              <w:spacing w:lineRule="auto" w:line="240" w:before="120" w:after="120"/>
              <w:jc w:val="center"/>
              <w:rPr/>
            </w:pPr>
            <w:r>
              <w:rPr>
                <w:rFonts w:ascii="Verdana" w:hAnsi="Verdana"/>
                <w:sz w:val="18"/>
                <w:szCs w:val="18"/>
              </w:rPr>
              <w:t>………………………………………………………………………………………………</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color w:val="000000"/>
                <w:sz w:val="18"/>
                <w:szCs w:val="18"/>
                <w:lang w:eastAsia="ar-SA"/>
              </w:rPr>
              <w:t>1</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pPr>
            <w:r>
              <w:rPr>
                <w:rFonts w:ascii="Verdana" w:hAnsi="Verdana"/>
                <w:sz w:val="18"/>
                <w:szCs w:val="18"/>
              </w:rPr>
              <w:t>……………………</w:t>
            </w:r>
            <w:r>
              <w:rPr>
                <w:rFonts w:ascii="Verdana" w:hAnsi="Verdana"/>
                <w:sz w:val="18"/>
                <w:szCs w:val="18"/>
              </w:rPr>
              <w:t>..</w:t>
            </w:r>
          </w:p>
          <w:p>
            <w:pPr>
              <w:pStyle w:val="Normal"/>
              <w:spacing w:lineRule="auto" w:line="240" w:before="120" w:after="120"/>
              <w:jc w:val="center"/>
              <w:rPr/>
            </w:pPr>
            <w:r>
              <w:rPr>
                <w:rFonts w:ascii="Verdana" w:hAnsi="Verdana"/>
                <w:i/>
                <w:sz w:val="18"/>
                <w:szCs w:val="18"/>
              </w:rPr>
              <w:t>słownie</w:t>
            </w:r>
            <w:r>
              <w:rPr>
                <w:rFonts w:ascii="Verdana" w:hAnsi="Verdana"/>
                <w:sz w:val="18"/>
                <w:szCs w:val="18"/>
              </w:rPr>
              <w:t xml:space="preserve"> ……………………………………………………………………………………………………………………………………………………</w:t>
            </w:r>
          </w:p>
        </w:tc>
        <w:tc>
          <w:tcPr>
            <w:tcW w:w="12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uppressAutoHyphens w:val="true"/>
              <w:spacing w:lineRule="auto" w:line="240" w:before="40" w:after="0"/>
              <w:jc w:val="center"/>
              <w:rPr/>
            </w:pPr>
            <w:r>
              <w:rPr>
                <w:rFonts w:ascii="Verdana" w:hAnsi="Verdana"/>
                <w:color w:val="000000"/>
                <w:sz w:val="18"/>
                <w:szCs w:val="18"/>
                <w:lang w:eastAsia="ar-SA"/>
              </w:rPr>
              <w:t>…</w:t>
            </w:r>
            <w:r>
              <w:rPr>
                <w:rFonts w:ascii="Verdana" w:hAnsi="Verdana"/>
                <w:color w:val="000000"/>
                <w:sz w:val="18"/>
                <w:szCs w:val="18"/>
                <w:lang w:eastAsia="ar-SA"/>
              </w:rPr>
              <w:t>..%</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uto" w:line="240" w:before="120" w:after="120"/>
              <w:jc w:val="center"/>
              <w:rPr>
                <w:rFonts w:ascii="Verdana" w:hAnsi="Verdana"/>
                <w:sz w:val="18"/>
                <w:szCs w:val="18"/>
              </w:rPr>
            </w:pPr>
            <w:r>
              <w:rPr>
                <w:rFonts w:ascii="Verdana" w:hAnsi="Verdana"/>
                <w:sz w:val="18"/>
                <w:szCs w:val="18"/>
              </w:rPr>
            </w:r>
          </w:p>
          <w:p>
            <w:pPr>
              <w:pStyle w:val="Normal"/>
              <w:spacing w:lineRule="auto" w:line="240" w:before="120" w:after="120"/>
              <w:jc w:val="center"/>
              <w:rPr/>
            </w:pPr>
            <w:r>
              <w:rPr>
                <w:rFonts w:ascii="Verdana" w:hAnsi="Verdana"/>
                <w:sz w:val="18"/>
                <w:szCs w:val="18"/>
              </w:rPr>
              <w:t>……………………</w:t>
            </w:r>
            <w:r>
              <w:rPr>
                <w:rFonts w:ascii="Verdana" w:hAnsi="Verdana"/>
                <w:sz w:val="18"/>
                <w:szCs w:val="18"/>
              </w:rPr>
              <w:t>..</w:t>
            </w:r>
          </w:p>
          <w:p>
            <w:pPr>
              <w:pStyle w:val="Normal"/>
              <w:spacing w:lineRule="auto" w:line="240" w:before="120" w:after="120"/>
              <w:jc w:val="center"/>
              <w:rPr/>
            </w:pPr>
            <w:r>
              <w:rPr>
                <w:rFonts w:ascii="Verdana" w:hAnsi="Verdana"/>
                <w:i/>
                <w:sz w:val="18"/>
                <w:szCs w:val="18"/>
              </w:rPr>
              <w:t>słownie</w:t>
            </w:r>
            <w:r>
              <w:rPr>
                <w:rFonts w:ascii="Verdana" w:hAnsi="Verdana"/>
                <w:sz w:val="18"/>
                <w:szCs w:val="18"/>
              </w:rPr>
              <w:t xml:space="preserve"> …………………………………………………………………………………………………………………………………………</w:t>
            </w:r>
          </w:p>
        </w:tc>
      </w:tr>
    </w:tbl>
    <w:p>
      <w:pPr>
        <w:pStyle w:val="ListParagraph"/>
        <w:suppressAutoHyphens w:val="true"/>
        <w:spacing w:lineRule="auto" w:line="240" w:before="0" w:after="0"/>
        <w:ind w:left="720" w:hanging="0"/>
        <w:jc w:val="both"/>
        <w:rPr>
          <w:rFonts w:ascii="Verdana" w:hAnsi="Verdana"/>
          <w:i/>
          <w:i/>
          <w:color w:val="000000"/>
          <w:sz w:val="18"/>
          <w:szCs w:val="18"/>
          <w:lang w:eastAsia="ar-SA"/>
        </w:rPr>
      </w:pPr>
      <w:r>
        <w:rPr>
          <w:rFonts w:ascii="Verdana" w:hAnsi="Verdana"/>
          <w:i/>
          <w:color w:val="000000"/>
          <w:sz w:val="18"/>
          <w:szCs w:val="18"/>
          <w:lang w:eastAsia="ar-SA"/>
        </w:rPr>
      </w:r>
    </w:p>
    <w:p>
      <w:pPr>
        <w:pStyle w:val="ListParagraph"/>
        <w:suppressAutoHyphens w:val="true"/>
        <w:spacing w:lineRule="auto" w:line="240" w:before="0" w:after="0"/>
        <w:ind w:left="720" w:hanging="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suppressAutoHyphens w:val="true"/>
        <w:spacing w:lineRule="auto" w:line="240" w:before="0" w:after="0"/>
        <w:ind w:left="426" w:hanging="426"/>
        <w:jc w:val="both"/>
        <w:rPr/>
      </w:pPr>
      <w:r>
        <w:rPr>
          <w:rFonts w:ascii="Verdana" w:hAnsi="Verdana"/>
          <w:color w:val="000000"/>
          <w:sz w:val="18"/>
          <w:szCs w:val="18"/>
          <w:lang w:eastAsia="ar-SA"/>
        </w:rPr>
        <w:t>Oświadczamy, że oferowane autobusy są autobusami …………………………….…………………………………</w:t>
      </w:r>
    </w:p>
    <w:p>
      <w:pPr>
        <w:pStyle w:val="Normal"/>
        <w:suppressAutoHyphens w:val="true"/>
        <w:spacing w:lineRule="auto" w:line="240" w:before="0" w:after="0"/>
        <w:jc w:val="both"/>
        <w:rPr/>
      </w:pPr>
      <w:r>
        <w:rPr>
          <w:rFonts w:ascii="Verdana" w:hAnsi="Verdana"/>
          <w:color w:val="000000"/>
          <w:sz w:val="18"/>
          <w:szCs w:val="18"/>
          <w:lang w:eastAsia="ar-SA"/>
        </w:rPr>
        <w:t xml:space="preserve">                                                                                          </w:t>
      </w:r>
      <w:r>
        <w:rPr>
          <w:rFonts w:ascii="Verdana" w:hAnsi="Verdana"/>
          <w:color w:val="000000"/>
          <w:sz w:val="18"/>
          <w:szCs w:val="18"/>
          <w:lang w:eastAsia="ar-SA"/>
        </w:rPr>
        <w:t>(</w:t>
      </w:r>
      <w:r>
        <w:rPr>
          <w:rFonts w:ascii="Verdana" w:hAnsi="Verdana"/>
          <w:i/>
          <w:color w:val="000000"/>
          <w:sz w:val="18"/>
          <w:szCs w:val="18"/>
          <w:lang w:eastAsia="ar-SA"/>
        </w:rPr>
        <w:t>Nazwa Producenta autobusu)</w:t>
      </w:r>
    </w:p>
    <w:p>
      <w:pPr>
        <w:pStyle w:val="Normal"/>
        <w:suppressAutoHyphens w:val="true"/>
        <w:spacing w:lineRule="auto" w:line="240" w:before="0" w:after="0"/>
        <w:jc w:val="both"/>
        <w:rPr>
          <w:rFonts w:ascii="Verdana" w:hAnsi="Verdana"/>
          <w:i/>
          <w:i/>
          <w:color w:val="000000"/>
          <w:sz w:val="18"/>
          <w:szCs w:val="18"/>
          <w:lang w:eastAsia="ar-SA"/>
        </w:rPr>
      </w:pPr>
      <w:r>
        <w:rPr>
          <w:rFonts w:ascii="Verdana" w:hAnsi="Verdana"/>
          <w:i/>
          <w:color w:val="000000"/>
          <w:sz w:val="18"/>
          <w:szCs w:val="18"/>
          <w:lang w:eastAsia="ar-SA"/>
        </w:rPr>
      </w:r>
    </w:p>
    <w:p>
      <w:pPr>
        <w:pStyle w:val="Normal"/>
        <w:numPr>
          <w:ilvl w:val="0"/>
          <w:numId w:val="40"/>
        </w:numPr>
        <w:tabs>
          <w:tab w:val="left" w:pos="567" w:leader="none"/>
        </w:tabs>
        <w:suppressAutoHyphens w:val="true"/>
        <w:spacing w:lineRule="auto" w:line="240" w:before="0" w:after="0"/>
        <w:ind w:left="426" w:hanging="426"/>
        <w:jc w:val="both"/>
        <w:rPr>
          <w:i w:val="false"/>
          <w:i w:val="false"/>
          <w:iCs w:val="false"/>
          <w:color w:val="000000"/>
        </w:rPr>
      </w:pPr>
      <w:r>
        <w:rPr>
          <w:rFonts w:ascii="Verdana" w:hAnsi="Verdana"/>
          <w:i w:val="false"/>
          <w:iCs w:val="false"/>
          <w:color w:val="000000"/>
          <w:sz w:val="18"/>
          <w:szCs w:val="18"/>
          <w:lang w:eastAsia="ar-SA"/>
        </w:rPr>
        <w:t xml:space="preserve">Oświadczamy, że zamówienie zostanie wykonane w nieprzekraczalnym terminie do: </w:t>
      </w:r>
    </w:p>
    <w:p>
      <w:pPr>
        <w:pStyle w:val="Normal"/>
        <w:widowControl/>
        <w:numPr>
          <w:ilvl w:val="0"/>
          <w:numId w:val="0"/>
        </w:numPr>
        <w:tabs>
          <w:tab w:val="left" w:pos="567" w:leader="none"/>
        </w:tabs>
        <w:suppressAutoHyphens w:val="true"/>
        <w:bidi w:val="0"/>
        <w:spacing w:lineRule="auto" w:line="240" w:before="0" w:after="0"/>
        <w:ind w:left="454" w:right="0" w:hanging="0"/>
        <w:jc w:val="both"/>
        <w:rPr>
          <w:i w:val="false"/>
          <w:i w:val="false"/>
          <w:iCs w:val="false"/>
          <w:color w:val="000000"/>
          <w:u w:val="single"/>
        </w:rPr>
      </w:pPr>
      <w:r>
        <w:rPr>
          <w:rFonts w:ascii="Verdana" w:hAnsi="Verdana"/>
          <w:b/>
          <w:i w:val="false"/>
          <w:iCs w:val="false"/>
          <w:color w:val="000000"/>
          <w:sz w:val="18"/>
          <w:szCs w:val="18"/>
          <w:u w:val="single"/>
          <w:lang w:eastAsia="ar-SA"/>
        </w:rPr>
        <w:t xml:space="preserve">CZĘŚĆ II: DO DNIA 31 października 2018 r. </w:t>
      </w:r>
    </w:p>
    <w:p>
      <w:pPr>
        <w:pStyle w:val="Normal"/>
        <w:suppressAutoHyphens w:val="true"/>
        <w:spacing w:lineRule="auto" w:line="240" w:before="0" w:after="0"/>
        <w:ind w:left="720" w:hanging="0"/>
        <w:jc w:val="both"/>
        <w:rPr>
          <w:rFonts w:ascii="Verdana" w:hAnsi="Verdana"/>
          <w:i/>
          <w:i/>
          <w:color w:val="000000"/>
          <w:sz w:val="18"/>
          <w:szCs w:val="18"/>
          <w:lang w:eastAsia="ar-SA"/>
        </w:rPr>
      </w:pPr>
      <w:r>
        <w:rPr>
          <w:rFonts w:ascii="Verdana" w:hAnsi="Verdana"/>
          <w:i/>
          <w:color w:val="000000"/>
          <w:sz w:val="18"/>
          <w:szCs w:val="18"/>
          <w:lang w:eastAsia="ar-SA"/>
        </w:rPr>
      </w:r>
    </w:p>
    <w:p>
      <w:pPr>
        <w:pStyle w:val="ListParagraph"/>
        <w:widowControl/>
        <w:numPr>
          <w:ilvl w:val="0"/>
          <w:numId w:val="40"/>
        </w:numPr>
        <w:bidi w:val="0"/>
        <w:spacing w:lineRule="auto" w:line="240" w:before="0" w:after="0"/>
        <w:ind w:left="397" w:right="0" w:hanging="397"/>
        <w:jc w:val="both"/>
        <w:rPr/>
      </w:pPr>
      <w:r>
        <w:rPr>
          <w:rFonts w:ascii="Verdana" w:hAnsi="Verdana"/>
          <w:color w:val="000000"/>
          <w:sz w:val="18"/>
          <w:szCs w:val="18"/>
          <w:lang w:eastAsia="ar-SA"/>
        </w:rPr>
        <w:t xml:space="preserve">Oświadczamy, że oferowane autobusy spełniają wszystkie warunki i wymagania oraz posiadają parametry techniczne i wyposażenie zgodne z wymogami określonymi przez Zamawiającego </w:t>
        <w:br/>
        <w:t xml:space="preserve">w załączniku nr 2 do SIWZ tj. </w:t>
      </w:r>
      <w:r>
        <w:rPr>
          <w:rFonts w:ascii="Verdana" w:hAnsi="Verdana"/>
          <w:i/>
          <w:iCs/>
          <w:color w:val="000000"/>
          <w:sz w:val="18"/>
          <w:szCs w:val="18"/>
          <w:lang w:eastAsia="ar-SA"/>
        </w:rPr>
        <w:t xml:space="preserve">SZCZEGÓŁOWY OPIS PRZEDMIOTU ZAMÓWIENIA CZĘŚĆ I i CZĘŚĆ II </w:t>
      </w:r>
      <w:r>
        <w:rPr>
          <w:rFonts w:ascii="Verdana" w:hAnsi="Verdana"/>
          <w:color w:val="000000"/>
          <w:sz w:val="18"/>
          <w:szCs w:val="18"/>
          <w:lang w:eastAsia="ar-SA"/>
        </w:rPr>
        <w:t xml:space="preserve"> dotycząca przedmiotu dostawy objętej zamówieniem. Na druku stanowiącym załącznik nr 1 do Formularza ofertowego przedstawiamy parametry techniczno-eksploatacyjne oferowanych autobusów podlegające ocenie. </w:t>
      </w:r>
    </w:p>
    <w:p>
      <w:pPr>
        <w:pStyle w:val="ListParagraph"/>
        <w:numPr>
          <w:ilvl w:val="0"/>
          <w:numId w:val="40"/>
        </w:numPr>
        <w:tabs>
          <w:tab w:val="left" w:pos="393" w:leader="none"/>
          <w:tab w:val="left" w:pos="451" w:leader="none"/>
        </w:tabs>
        <w:suppressAutoHyphens w:val="true"/>
        <w:ind w:left="284" w:hanging="284"/>
        <w:jc w:val="both"/>
        <w:rPr/>
      </w:pPr>
      <w:r>
        <w:rPr>
          <w:rFonts w:ascii="Verdana" w:hAnsi="Verdana"/>
          <w:b/>
          <w:sz w:val="18"/>
          <w:szCs w:val="18"/>
          <w:lang w:eastAsia="ar-SA"/>
        </w:rPr>
        <w:t>Uważamy się</w:t>
      </w:r>
      <w:r>
        <w:rPr>
          <w:rFonts w:ascii="Verdana" w:hAnsi="Verdana"/>
          <w:sz w:val="18"/>
          <w:szCs w:val="18"/>
          <w:lang w:eastAsia="ar-SA"/>
        </w:rPr>
        <w:t xml:space="preserve"> za związanych niniejszą ofertą przez czas wskazany w Specyfikacji Istotnych Warunków</w:t>
        <w:br/>
        <w:t xml:space="preserve">  Zamówienia, tj. </w:t>
      </w:r>
      <w:r>
        <w:rPr>
          <w:rFonts w:ascii="Verdana" w:hAnsi="Verdana"/>
          <w:b/>
          <w:sz w:val="18"/>
          <w:szCs w:val="18"/>
          <w:lang w:eastAsia="ar-SA"/>
        </w:rPr>
        <w:t>przez okres 60 dni</w:t>
      </w:r>
      <w:r>
        <w:rPr>
          <w:rFonts w:ascii="Verdana" w:hAnsi="Verdana"/>
          <w:sz w:val="18"/>
          <w:szCs w:val="18"/>
          <w:lang w:eastAsia="ar-SA"/>
        </w:rPr>
        <w:t xml:space="preserve"> od upływu terminu składania ofert.</w:t>
      </w:r>
    </w:p>
    <w:p>
      <w:pPr>
        <w:pStyle w:val="Normal"/>
        <w:numPr>
          <w:ilvl w:val="0"/>
          <w:numId w:val="40"/>
        </w:numPr>
        <w:tabs>
          <w:tab w:val="left" w:pos="340" w:leader="none"/>
        </w:tabs>
        <w:suppressAutoHyphens w:val="true"/>
        <w:spacing w:lineRule="auto" w:line="240" w:before="0" w:after="0"/>
        <w:ind w:left="284" w:hanging="284"/>
        <w:jc w:val="both"/>
        <w:rPr/>
      </w:pPr>
      <w:r>
        <w:rPr>
          <w:rFonts w:ascii="Verdana" w:hAnsi="Verdana"/>
          <w:sz w:val="18"/>
          <w:szCs w:val="18"/>
          <w:lang w:eastAsia="ar-SA"/>
        </w:rPr>
        <w:t xml:space="preserve">  </w:t>
      </w:r>
      <w:r>
        <w:rPr>
          <w:rFonts w:ascii="Verdana" w:hAnsi="Verdana"/>
          <w:sz w:val="18"/>
          <w:szCs w:val="18"/>
          <w:lang w:eastAsia="ar-SA"/>
        </w:rPr>
        <w:t>Oświadczam/y, że zamówienie zostanie przez nas wykonane w terminach, zakresie i według wymagań</w:t>
        <w:br/>
        <w:t xml:space="preserve">  określonych w SIWZ oraz wzorze umowy, które składając Ofertę w pełni akceptujemy.</w:t>
      </w:r>
    </w:p>
    <w:p>
      <w:pPr>
        <w:pStyle w:val="Normal"/>
        <w:numPr>
          <w:ilvl w:val="0"/>
          <w:numId w:val="40"/>
        </w:numPr>
        <w:tabs>
          <w:tab w:val="left" w:pos="453" w:leader="none"/>
          <w:tab w:val="left" w:pos="1070" w:leader="none"/>
        </w:tabs>
        <w:suppressAutoHyphens w:val="true"/>
        <w:spacing w:lineRule="auto" w:line="240" w:before="0" w:after="0"/>
        <w:ind w:left="426" w:hanging="426"/>
        <w:jc w:val="both"/>
        <w:rPr/>
      </w:pPr>
      <w:r>
        <w:rPr>
          <w:rFonts w:ascii="Verdana" w:hAnsi="Verdana"/>
          <w:sz w:val="18"/>
          <w:szCs w:val="18"/>
          <w:lang w:eastAsia="ar-SA"/>
        </w:rPr>
        <w:t>Akceptuję/emy warunki realizacji zamówienia, warunki dostaw, warunki rozliczeń oraz warunki płatności zawarte w SIWZ.</w:t>
      </w:r>
    </w:p>
    <w:p>
      <w:pPr>
        <w:pStyle w:val="Normal"/>
        <w:numPr>
          <w:ilvl w:val="0"/>
          <w:numId w:val="40"/>
        </w:numPr>
        <w:tabs>
          <w:tab w:val="left" w:pos="426" w:leader="none"/>
        </w:tabs>
        <w:suppressAutoHyphens w:val="true"/>
        <w:spacing w:lineRule="auto" w:line="240" w:before="0" w:after="0"/>
        <w:ind w:left="426" w:hanging="426"/>
        <w:jc w:val="both"/>
        <w:rPr>
          <w:rFonts w:ascii="Verdana" w:hAnsi="Verdana"/>
          <w:sz w:val="18"/>
          <w:szCs w:val="18"/>
          <w:lang w:eastAsia="ar-SA"/>
        </w:rPr>
      </w:pPr>
      <w:r>
        <w:rPr>
          <w:rFonts w:ascii="Verdana" w:hAnsi="Verdana"/>
          <w:sz w:val="18"/>
          <w:szCs w:val="18"/>
          <w:lang w:eastAsia="ar-SA"/>
        </w:rPr>
        <w:t>Oświadczam/y, że w ramach wynagrodzenia określonego w naszej ofercie, poniesiemy wszelkie koszty niezbędne dla właściwej realizacji zamówienia.</w:t>
      </w:r>
    </w:p>
    <w:p>
      <w:pPr>
        <w:pStyle w:val="Normal"/>
        <w:numPr>
          <w:ilvl w:val="0"/>
          <w:numId w:val="0"/>
        </w:numPr>
        <w:tabs>
          <w:tab w:val="left" w:pos="567" w:leader="none"/>
        </w:tabs>
        <w:suppressAutoHyphens w:val="true"/>
        <w:spacing w:lineRule="auto" w:line="240" w:before="0" w:after="0"/>
        <w:ind w:left="720" w:hanging="0"/>
        <w:jc w:val="both"/>
        <w:rPr/>
      </w:pPr>
      <w:r>
        <w:rPr/>
      </w:r>
    </w:p>
    <w:p>
      <w:pPr>
        <w:pStyle w:val="Normal"/>
        <w:numPr>
          <w:ilvl w:val="0"/>
          <w:numId w:val="0"/>
        </w:numPr>
        <w:tabs>
          <w:tab w:val="left" w:pos="567" w:leader="none"/>
        </w:tabs>
        <w:suppressAutoHyphens w:val="true"/>
        <w:spacing w:lineRule="auto" w:line="240" w:before="0" w:after="0"/>
        <w:ind w:left="720" w:hanging="0"/>
        <w:jc w:val="both"/>
        <w:rPr>
          <w:rFonts w:ascii="Verdana" w:hAnsi="Verdana"/>
          <w:b/>
          <w:b/>
          <w:color w:val="FF0000"/>
          <w:sz w:val="18"/>
          <w:szCs w:val="18"/>
          <w:lang w:eastAsia="ar-SA"/>
        </w:rPr>
      </w:pPr>
      <w:r>
        <w:rPr>
          <w:rFonts w:ascii="Verdana" w:hAnsi="Verdana"/>
          <w:b/>
          <w:color w:val="FF0000"/>
          <w:sz w:val="18"/>
          <w:szCs w:val="18"/>
          <w:lang w:eastAsia="ar-SA"/>
        </w:rPr>
      </w:r>
    </w:p>
    <w:p>
      <w:pPr>
        <w:pStyle w:val="Normal"/>
        <w:numPr>
          <w:ilvl w:val="0"/>
          <w:numId w:val="40"/>
        </w:numPr>
        <w:tabs>
          <w:tab w:val="left" w:pos="1070" w:leader="none"/>
        </w:tabs>
        <w:suppressAutoHyphens w:val="true"/>
        <w:overflowPunct w:val="true"/>
        <w:spacing w:lineRule="auto" w:line="240" w:before="0" w:after="0"/>
        <w:ind w:left="426" w:hanging="426"/>
        <w:jc w:val="both"/>
        <w:textAlignment w:val="baseline"/>
        <w:rPr>
          <w:rFonts w:ascii="Verdana" w:hAnsi="Verdana"/>
          <w:sz w:val="18"/>
          <w:szCs w:val="18"/>
          <w:lang w:eastAsia="ar-SA"/>
        </w:rPr>
      </w:pPr>
      <w:r>
        <w:rPr>
          <w:rFonts w:ascii="Verdana" w:hAnsi="Verdana"/>
          <w:b/>
          <w:sz w:val="18"/>
          <w:szCs w:val="18"/>
          <w:lang w:eastAsia="ar-SA"/>
        </w:rPr>
        <w:t>Oświadczamy,</w:t>
      </w:r>
      <w:r>
        <w:rPr>
          <w:rFonts w:ascii="Verdana" w:hAnsi="Verdana"/>
          <w:sz w:val="18"/>
          <w:szCs w:val="18"/>
          <w:lang w:eastAsia="ar-SA"/>
        </w:rPr>
        <w:t xml:space="preserve"> że zapoznaliśmy się z treścią specyfikacji istotnych warunków zamówienia (w tym z warunkami umowy zawartymi w projekcie umowy), przyjmujemy je bez zastrzeżeń i zobowiązujemy się w przypadku wyboru naszej oferty do zawarcia umowy zgodnej z niniejszą ofertą, na warunkach określonych w Specyfikacji Istotnych Warunków Zamówienia – w miejscu i terminie wyznaczonym przez Zamawiającego.</w:t>
      </w:r>
    </w:p>
    <w:p>
      <w:pPr>
        <w:pStyle w:val="Normal"/>
        <w:widowControl/>
        <w:numPr>
          <w:ilvl w:val="0"/>
          <w:numId w:val="40"/>
        </w:numPr>
        <w:tabs>
          <w:tab w:val="left" w:pos="1070" w:leader="none"/>
        </w:tabs>
        <w:suppressAutoHyphens w:val="true"/>
        <w:overflowPunct w:val="true"/>
        <w:bidi w:val="0"/>
        <w:spacing w:lineRule="auto" w:line="240" w:before="0" w:after="0"/>
        <w:ind w:left="397" w:right="0" w:hanging="454"/>
        <w:jc w:val="both"/>
        <w:textAlignment w:val="baseline"/>
        <w:rPr/>
      </w:pPr>
      <w:r>
        <w:rPr>
          <w:rFonts w:ascii="Verdana" w:hAnsi="Verdana"/>
          <w:b/>
          <w:color w:val="000000"/>
          <w:sz w:val="18"/>
          <w:szCs w:val="18"/>
          <w:lang w:eastAsia="ar-SA"/>
        </w:rPr>
        <w:t>Oświadczamy</w:t>
      </w:r>
      <w:r>
        <w:rPr>
          <w:rFonts w:ascii="Verdana" w:hAnsi="Verdana"/>
          <w:color w:val="000000"/>
          <w:sz w:val="18"/>
          <w:szCs w:val="18"/>
          <w:lang w:eastAsia="ar-SA"/>
        </w:rPr>
        <w:t xml:space="preserve">, że uzyskaliśmy wszelkie niezbędne informacje do przygotowania i złożenia oferty oraz wykonania zamówienia, w związku z czym </w:t>
      </w:r>
      <w:r>
        <w:rPr>
          <w:rFonts w:ascii="Verdana" w:hAnsi="Verdana"/>
          <w:sz w:val="18"/>
          <w:szCs w:val="18"/>
          <w:lang w:eastAsia="ar-SA"/>
        </w:rPr>
        <w:t xml:space="preserve">w ramach wynagrodzenia określonego w naszej ofercie, poniesiemy wszelkie koszty niezbędne dla właściwej realizacji zamówienia.  </w:t>
      </w:r>
    </w:p>
    <w:p>
      <w:pPr>
        <w:pStyle w:val="Normal"/>
        <w:widowControl/>
        <w:numPr>
          <w:ilvl w:val="0"/>
          <w:numId w:val="40"/>
        </w:numPr>
        <w:tabs>
          <w:tab w:val="left" w:pos="1070" w:leader="none"/>
        </w:tabs>
        <w:suppressAutoHyphens w:val="true"/>
        <w:overflowPunct w:val="true"/>
        <w:bidi w:val="0"/>
        <w:spacing w:lineRule="auto" w:line="240" w:before="0" w:after="0"/>
        <w:ind w:left="397" w:right="0" w:hanging="454"/>
        <w:jc w:val="both"/>
        <w:textAlignment w:val="baseline"/>
        <w:rPr/>
      </w:pPr>
      <w:r>
        <w:rPr>
          <w:rFonts w:ascii="Verdana" w:hAnsi="Verdana"/>
          <w:b/>
          <w:sz w:val="18"/>
          <w:szCs w:val="18"/>
          <w:lang w:eastAsia="ar-SA"/>
        </w:rPr>
        <w:t>Oświadczamy</w:t>
      </w:r>
      <w:r>
        <w:rPr>
          <w:rFonts w:ascii="Verdana" w:hAnsi="Verdana"/>
          <w:sz w:val="18"/>
          <w:szCs w:val="18"/>
          <w:lang w:eastAsia="ar-SA"/>
        </w:rPr>
        <w:t xml:space="preserve">, że akceptujemy termin zapłaty faktur wynoszący do </w:t>
      </w:r>
      <w:r>
        <w:rPr>
          <w:rFonts w:ascii="Verdana" w:hAnsi="Verdana"/>
          <w:b/>
          <w:bCs/>
          <w:i w:val="false"/>
          <w:iCs w:val="false"/>
          <w:color w:val="000000"/>
          <w:sz w:val="18"/>
          <w:szCs w:val="18"/>
          <w:u w:val="none"/>
          <w:lang w:eastAsia="ar-SA"/>
        </w:rPr>
        <w:t>3</w:t>
      </w:r>
      <w:r>
        <w:rPr>
          <w:rFonts w:ascii="Verdana" w:hAnsi="Verdana"/>
          <w:b/>
          <w:sz w:val="18"/>
          <w:szCs w:val="18"/>
          <w:lang w:eastAsia="ar-SA"/>
        </w:rPr>
        <w:t>0 dni</w:t>
      </w:r>
      <w:r>
        <w:rPr>
          <w:rFonts w:ascii="Verdana" w:hAnsi="Verdana"/>
          <w:sz w:val="18"/>
          <w:szCs w:val="18"/>
          <w:lang w:eastAsia="ar-SA"/>
        </w:rPr>
        <w:t xml:space="preserve"> licząc od daty ich doręczenia Zamawiającemu.</w:t>
      </w:r>
    </w:p>
    <w:p>
      <w:pPr>
        <w:pStyle w:val="Normal"/>
        <w:widowControl/>
        <w:numPr>
          <w:ilvl w:val="0"/>
          <w:numId w:val="40"/>
        </w:numPr>
        <w:tabs>
          <w:tab w:val="left" w:pos="709" w:leader="none"/>
        </w:tabs>
        <w:suppressAutoHyphens w:val="true"/>
        <w:overflowPunct w:val="true"/>
        <w:bidi w:val="0"/>
        <w:spacing w:lineRule="auto" w:line="240" w:before="0" w:after="0"/>
        <w:ind w:left="397" w:right="0" w:hanging="454"/>
        <w:jc w:val="both"/>
        <w:textAlignment w:val="baseline"/>
        <w:rPr/>
      </w:pPr>
      <w:r>
        <w:rPr>
          <w:rFonts w:ascii="Verdana" w:hAnsi="Verdana"/>
          <w:b/>
          <w:color w:val="000000"/>
          <w:sz w:val="18"/>
          <w:szCs w:val="18"/>
          <w:lang w:eastAsia="ar-SA"/>
        </w:rPr>
        <w:t>Na</w:t>
      </w:r>
      <w:r>
        <w:rPr>
          <w:rFonts w:ascii="Verdana" w:hAnsi="Verdana"/>
          <w:color w:val="000000"/>
          <w:sz w:val="18"/>
          <w:szCs w:val="18"/>
          <w:lang w:eastAsia="ar-SA"/>
        </w:rPr>
        <w:t xml:space="preserve"> </w:t>
      </w:r>
      <w:r>
        <w:rPr>
          <w:rFonts w:ascii="Verdana" w:hAnsi="Verdana"/>
          <w:b/>
          <w:color w:val="000000"/>
          <w:sz w:val="18"/>
          <w:szCs w:val="18"/>
          <w:lang w:eastAsia="ar-SA"/>
        </w:rPr>
        <w:t>oferowany</w:t>
      </w:r>
      <w:r>
        <w:rPr>
          <w:rFonts w:ascii="Verdana" w:hAnsi="Verdana"/>
          <w:color w:val="000000"/>
          <w:sz w:val="18"/>
          <w:szCs w:val="18"/>
          <w:lang w:eastAsia="ar-SA"/>
        </w:rPr>
        <w:t xml:space="preserve"> przedmiot zamówienia udzielamy </w:t>
      </w:r>
      <w:r>
        <w:rPr>
          <w:rFonts w:ascii="Verdana" w:hAnsi="Verdana"/>
          <w:b/>
          <w:color w:val="000000"/>
          <w:sz w:val="18"/>
          <w:szCs w:val="18"/>
          <w:lang w:eastAsia="ar-SA"/>
        </w:rPr>
        <w:t>gwarancji jakości i rękojmi za wady</w:t>
      </w:r>
      <w:r>
        <w:rPr>
          <w:rFonts w:ascii="Verdana" w:hAnsi="Verdana"/>
          <w:color w:val="000000"/>
          <w:sz w:val="18"/>
          <w:szCs w:val="18"/>
          <w:lang w:eastAsia="ar-SA"/>
        </w:rPr>
        <w:t xml:space="preserve"> odpowiednio na:  </w:t>
      </w:r>
    </w:p>
    <w:p>
      <w:pPr>
        <w:pStyle w:val="Normal"/>
        <w:widowControl/>
        <w:numPr>
          <w:ilvl w:val="0"/>
          <w:numId w:val="0"/>
        </w:numPr>
        <w:tabs>
          <w:tab w:val="left" w:pos="709" w:leader="none"/>
        </w:tabs>
        <w:suppressAutoHyphens w:val="true"/>
        <w:overflowPunct w:val="true"/>
        <w:bidi w:val="0"/>
        <w:spacing w:lineRule="auto" w:line="240" w:before="0" w:after="0"/>
        <w:ind w:left="737" w:right="0" w:hanging="0"/>
        <w:jc w:val="both"/>
        <w:textAlignment w:val="baseline"/>
        <w:rPr/>
      </w:pPr>
      <w:r>
        <w:rPr>
          <w:rFonts w:ascii="Verdana" w:hAnsi="Verdana"/>
          <w:b/>
          <w:bCs/>
          <w:color w:val="000000"/>
          <w:sz w:val="18"/>
          <w:szCs w:val="18"/>
          <w:lang w:eastAsia="ar-SA"/>
        </w:rPr>
        <w:t>CZĘŚĆ I:</w:t>
      </w:r>
    </w:p>
    <w:p>
      <w:pPr>
        <w:pStyle w:val="Normal"/>
        <w:widowControl/>
        <w:numPr>
          <w:ilvl w:val="0"/>
          <w:numId w:val="0"/>
        </w:numPr>
        <w:tabs>
          <w:tab w:val="left" w:pos="709" w:leader="none"/>
        </w:tabs>
        <w:suppressAutoHyphens w:val="true"/>
        <w:overflowPunct w:val="true"/>
        <w:bidi w:val="0"/>
        <w:spacing w:lineRule="auto" w:line="240" w:before="0" w:after="0"/>
        <w:ind w:left="737" w:right="0" w:hanging="0"/>
        <w:jc w:val="both"/>
        <w:textAlignment w:val="baseline"/>
        <w:rPr/>
      </w:pPr>
      <w:r>
        <w:rPr>
          <w:rFonts w:ascii="Verdana" w:hAnsi="Verdana"/>
          <w:b/>
          <w:bCs/>
          <w:color w:val="000000"/>
          <w:sz w:val="18"/>
          <w:szCs w:val="18"/>
          <w:lang w:eastAsia="ar-SA"/>
        </w:rPr>
        <w:t>a)</w:t>
      </w:r>
      <w:r>
        <w:rPr>
          <w:rFonts w:eastAsia="Arial" w:ascii="Verdana" w:hAnsi="Verdana"/>
          <w:sz w:val="18"/>
          <w:szCs w:val="18"/>
          <w:lang w:eastAsia="ar-SA"/>
        </w:rPr>
        <w:t xml:space="preserve">Wykonawca udziela gwarancji jakości na przedmiot dostawy 5 lat. </w:t>
      </w:r>
    </w:p>
    <w:p>
      <w:pPr>
        <w:pStyle w:val="ListParagraph"/>
        <w:widowControl w:val="false"/>
        <w:numPr>
          <w:ilvl w:val="0"/>
          <w:numId w:val="0"/>
        </w:numPr>
        <w:suppressAutoHyphens w:val="true"/>
        <w:ind w:left="1428" w:hanging="0"/>
        <w:jc w:val="both"/>
        <w:rPr>
          <w:rFonts w:ascii="Verdana" w:hAnsi="Verdana" w:eastAsia="Arial"/>
          <w:i/>
          <w:i/>
          <w:sz w:val="18"/>
          <w:szCs w:val="18"/>
          <w:lang w:eastAsia="ar-SA"/>
        </w:rPr>
      </w:pPr>
      <w:r>
        <w:rPr>
          <w:rFonts w:eastAsia="Arial" w:ascii="Verdana" w:hAnsi="Verdana"/>
          <w:i/>
          <w:sz w:val="18"/>
          <w:szCs w:val="18"/>
          <w:lang w:eastAsia="ar-SA"/>
        </w:rPr>
      </w:r>
    </w:p>
    <w:p>
      <w:pPr>
        <w:pStyle w:val="Normal"/>
        <w:numPr>
          <w:ilvl w:val="0"/>
          <w:numId w:val="0"/>
        </w:numPr>
        <w:tabs>
          <w:tab w:val="left" w:pos="628" w:leader="none"/>
        </w:tabs>
        <w:suppressAutoHyphens w:val="true"/>
        <w:overflowPunct w:val="true"/>
        <w:spacing w:lineRule="auto" w:line="240" w:before="0" w:after="0"/>
        <w:ind w:left="720" w:hanging="0"/>
        <w:jc w:val="both"/>
        <w:textAlignment w:val="baseline"/>
        <w:rPr/>
      </w:pPr>
      <w:r>
        <w:rPr>
          <w:rFonts w:ascii="Verdana" w:hAnsi="Verdana"/>
          <w:b/>
          <w:bCs/>
          <w:color w:val="000000"/>
          <w:sz w:val="18"/>
          <w:szCs w:val="18"/>
          <w:lang w:eastAsia="ar-SA"/>
        </w:rPr>
        <w:t>CZĘŚĆ II:</w:t>
      </w:r>
    </w:p>
    <w:p>
      <w:pPr>
        <w:pStyle w:val="ListParagraph"/>
        <w:widowControl w:val="false"/>
        <w:numPr>
          <w:ilvl w:val="0"/>
          <w:numId w:val="0"/>
        </w:numPr>
        <w:tabs>
          <w:tab w:val="left" w:pos="738" w:leader="none"/>
        </w:tabs>
        <w:suppressAutoHyphens w:val="true"/>
        <w:ind w:left="720" w:hanging="0"/>
        <w:jc w:val="both"/>
        <w:rPr/>
      </w:pPr>
      <w:r>
        <w:rPr>
          <w:rFonts w:eastAsia="Arial" w:ascii="Verdana" w:hAnsi="Verdana"/>
          <w:b/>
          <w:bCs/>
          <w:sz w:val="18"/>
          <w:szCs w:val="18"/>
          <w:lang w:eastAsia="ar-SA"/>
        </w:rPr>
        <w:t xml:space="preserve">a) </w:t>
      </w:r>
      <w:r>
        <w:rPr>
          <w:rFonts w:eastAsia="Arial" w:ascii="Verdana" w:hAnsi="Verdana"/>
          <w:sz w:val="18"/>
          <w:szCs w:val="18"/>
          <w:lang w:eastAsia="ar-SA"/>
        </w:rPr>
        <w:t xml:space="preserve">Wykonawca udziela gwarancji jakości na przedmiot dostawy 5 lat. </w:t>
      </w:r>
    </w:p>
    <w:p>
      <w:pPr>
        <w:pStyle w:val="ListParagraph"/>
        <w:widowControl w:val="false"/>
        <w:numPr>
          <w:ilvl w:val="0"/>
          <w:numId w:val="0"/>
        </w:numPr>
        <w:tabs>
          <w:tab w:val="left" w:pos="628" w:leader="none"/>
        </w:tabs>
        <w:suppressAutoHyphens w:val="true"/>
        <w:overflowPunct w:val="true"/>
        <w:spacing w:lineRule="auto" w:line="240" w:before="0" w:after="0"/>
        <w:ind w:left="720" w:hanging="0"/>
        <w:jc w:val="both"/>
        <w:textAlignment w:val="baseline"/>
        <w:rPr/>
      </w:pPr>
      <w:r>
        <w:rPr>
          <w:rFonts w:eastAsia="Arial" w:ascii="Verdana" w:hAnsi="Verdana"/>
          <w:b w:val="false"/>
          <w:bCs w:val="false"/>
          <w:i w:val="false"/>
          <w:iCs w:val="false"/>
          <w:color w:val="000000"/>
          <w:sz w:val="18"/>
          <w:szCs w:val="18"/>
          <w:lang w:eastAsia="ar-SA"/>
        </w:rPr>
        <w:t xml:space="preserve">    </w:t>
      </w:r>
    </w:p>
    <w:p>
      <w:pPr>
        <w:pStyle w:val="ListParagraph"/>
        <w:widowControl/>
        <w:numPr>
          <w:ilvl w:val="0"/>
          <w:numId w:val="40"/>
        </w:numPr>
        <w:suppressAutoHyphens w:val="true"/>
        <w:bidi w:val="0"/>
        <w:spacing w:lineRule="auto" w:line="240" w:before="0" w:after="0"/>
        <w:ind w:left="397" w:right="0" w:hanging="454"/>
        <w:jc w:val="both"/>
        <w:rPr/>
      </w:pPr>
      <w:r>
        <w:rPr>
          <w:rFonts w:ascii="Verdana" w:hAnsi="Verdana"/>
          <w:b/>
          <w:color w:val="000000"/>
          <w:sz w:val="18"/>
          <w:szCs w:val="18"/>
          <w:lang w:eastAsia="ar-SA"/>
        </w:rPr>
        <w:t>Oświadczamy,</w:t>
      </w:r>
      <w:r>
        <w:rPr>
          <w:rFonts w:ascii="Verdana" w:hAnsi="Verdana"/>
          <w:color w:val="000000"/>
          <w:sz w:val="18"/>
          <w:szCs w:val="18"/>
          <w:lang w:eastAsia="ar-SA"/>
        </w:rPr>
        <w:t xml:space="preserve"> że w cenie oferty zostały uwzględnione wszystkie koszty wykonania zamówienia,</w:t>
        <w:br/>
        <w:t xml:space="preserve">a w szczególności koszt dostarczenia wraz z autobusami dokumentacji, licencji oprogramowań i ich nośników, urządzeń do eksploatacji autobusów oraz przeprowadzenia instruktarzu. </w:t>
      </w:r>
    </w:p>
    <w:p>
      <w:pPr>
        <w:pStyle w:val="ListParagraph"/>
        <w:widowControl/>
        <w:numPr>
          <w:ilvl w:val="0"/>
          <w:numId w:val="40"/>
        </w:numPr>
        <w:suppressAutoHyphens w:val="true"/>
        <w:bidi w:val="0"/>
        <w:spacing w:lineRule="auto" w:line="240" w:before="170" w:after="170"/>
        <w:ind w:left="397" w:right="0" w:hanging="454"/>
        <w:jc w:val="both"/>
        <w:rPr/>
      </w:pPr>
      <w:r>
        <w:rPr>
          <w:rFonts w:ascii="Verdana" w:hAnsi="Verdana"/>
          <w:color w:val="000000"/>
          <w:sz w:val="18"/>
          <w:szCs w:val="18"/>
          <w:lang w:eastAsia="ar-SA"/>
        </w:rPr>
        <w:t xml:space="preserve">Informujemy, że wybór naszej oferty </w:t>
      </w:r>
      <w:r>
        <w:rPr>
          <w:rFonts w:ascii="Verdana" w:hAnsi="Verdana"/>
          <w:b/>
          <w:color w:val="000000"/>
          <w:sz w:val="18"/>
          <w:szCs w:val="18"/>
          <w:lang w:eastAsia="ar-SA"/>
        </w:rPr>
        <w:t>będzie</w:t>
      </w:r>
      <w:r>
        <w:rPr>
          <w:rFonts w:ascii="Verdana" w:hAnsi="Verdana"/>
          <w:color w:val="000000"/>
          <w:sz w:val="18"/>
          <w:szCs w:val="18"/>
          <w:lang w:eastAsia="ar-SA"/>
        </w:rPr>
        <w:t>/</w:t>
      </w:r>
      <w:r>
        <w:rPr>
          <w:rFonts w:ascii="Verdana" w:hAnsi="Verdana"/>
          <w:b/>
          <w:color w:val="000000"/>
          <w:sz w:val="18"/>
          <w:szCs w:val="18"/>
          <w:lang w:eastAsia="ar-SA"/>
        </w:rPr>
        <w:t>nie będzie*</w:t>
      </w:r>
      <w:r>
        <w:rPr>
          <w:rFonts w:ascii="Verdana" w:hAnsi="Verdana"/>
          <w:color w:val="000000"/>
          <w:sz w:val="18"/>
          <w:szCs w:val="18"/>
          <w:lang w:eastAsia="ar-SA"/>
        </w:rPr>
        <w:t xml:space="preserve"> prowadzić do powstania u Zamawiającego obowiązku podatkowego zgodnie z przepisami o podatku od towarów i usług. Wskazujemy jednocześnie nazwę (rodzaj) towaru lub usługi, których dostawa lub świadczenie będzie prowadzić do jego powstania oraz wskazujemy ich wartość bez kwoty podatku:</w:t>
      </w:r>
    </w:p>
    <w:p>
      <w:pPr>
        <w:pStyle w:val="ListParagraph"/>
        <w:widowControl/>
        <w:numPr>
          <w:ilvl w:val="0"/>
          <w:numId w:val="0"/>
        </w:numPr>
        <w:suppressAutoHyphens w:val="true"/>
        <w:bidi w:val="0"/>
        <w:spacing w:lineRule="auto" w:line="240" w:before="170" w:after="170"/>
        <w:ind w:left="397" w:right="0" w:hanging="0"/>
        <w:jc w:val="both"/>
        <w:rPr/>
      </w:pPr>
      <w:r>
        <w:rPr>
          <w:rFonts w:ascii="Verdana" w:hAnsi="Verdana"/>
          <w:b/>
          <w:bCs/>
          <w:color w:val="000000"/>
          <w:sz w:val="18"/>
          <w:szCs w:val="18"/>
          <w:lang w:eastAsia="ar-SA"/>
        </w:rPr>
        <w:t>CZĘŚĆ I -</w:t>
      </w:r>
      <w:r>
        <w:rPr>
          <w:rFonts w:ascii="Verdana" w:hAnsi="Verdana"/>
          <w:color w:val="000000"/>
          <w:sz w:val="18"/>
          <w:szCs w:val="18"/>
          <w:lang w:eastAsia="ar-SA"/>
        </w:rPr>
        <w:t xml:space="preserve"> </w:t>
      </w:r>
      <w:r>
        <w:rPr>
          <w:rFonts w:ascii="Verdana" w:hAnsi="Verdana"/>
          <w:b/>
          <w:color w:val="000000"/>
          <w:sz w:val="18"/>
          <w:szCs w:val="18"/>
          <w:lang w:eastAsia="ar-SA"/>
        </w:rPr>
        <w:t>…………………….………………………………………………………………*</w:t>
      </w:r>
    </w:p>
    <w:p>
      <w:pPr>
        <w:pStyle w:val="ListParagraph"/>
        <w:widowControl/>
        <w:numPr>
          <w:ilvl w:val="0"/>
          <w:numId w:val="0"/>
        </w:numPr>
        <w:suppressAutoHyphens w:val="true"/>
        <w:bidi w:val="0"/>
        <w:spacing w:lineRule="auto" w:line="240" w:before="0" w:after="0"/>
        <w:ind w:left="397" w:right="0" w:hanging="0"/>
        <w:jc w:val="both"/>
        <w:rPr/>
      </w:pPr>
      <w:r>
        <w:rPr>
          <w:rFonts w:ascii="Verdana" w:hAnsi="Verdana"/>
          <w:b/>
          <w:color w:val="000000"/>
          <w:sz w:val="18"/>
          <w:szCs w:val="18"/>
          <w:lang w:eastAsia="ar-SA"/>
        </w:rPr>
        <w:t>CZĘŚĆ II - …………………….………………………………………………………………*</w:t>
      </w:r>
    </w:p>
    <w:p>
      <w:pPr>
        <w:pStyle w:val="ListParagraph"/>
        <w:widowControl/>
        <w:numPr>
          <w:ilvl w:val="0"/>
          <w:numId w:val="0"/>
        </w:numPr>
        <w:suppressAutoHyphens w:val="true"/>
        <w:bidi w:val="0"/>
        <w:spacing w:lineRule="auto" w:line="240" w:before="0" w:after="0"/>
        <w:ind w:left="397" w:right="0" w:hanging="0"/>
        <w:jc w:val="both"/>
        <w:rPr>
          <w:rFonts w:ascii="Verdana" w:hAnsi="Verdana"/>
          <w:b/>
          <w:b/>
          <w:color w:val="000000"/>
          <w:sz w:val="18"/>
          <w:szCs w:val="18"/>
          <w:lang w:eastAsia="ar-SA"/>
        </w:rPr>
      </w:pPr>
      <w:r>
        <w:rPr>
          <w:rFonts w:ascii="Verdana" w:hAnsi="Verdana"/>
          <w:b/>
          <w:color w:val="000000"/>
          <w:sz w:val="18"/>
          <w:szCs w:val="18"/>
          <w:lang w:eastAsia="ar-SA"/>
        </w:rPr>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Oferta wraz z załącznikami została złożona na …..… stronach.</w:t>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Wadium:</w:t>
      </w:r>
    </w:p>
    <w:p>
      <w:pPr>
        <w:pStyle w:val="Normal"/>
        <w:widowControl w:val="false"/>
        <w:numPr>
          <w:ilvl w:val="0"/>
          <w:numId w:val="0"/>
        </w:numPr>
        <w:suppressAutoHyphens w:val="true"/>
        <w:bidi w:val="0"/>
        <w:spacing w:lineRule="auto" w:line="240" w:before="0" w:after="0"/>
        <w:ind w:left="397" w:right="0" w:hanging="0"/>
        <w:jc w:val="left"/>
        <w:rPr/>
      </w:pPr>
      <w:r>
        <w:rPr>
          <w:rFonts w:ascii="Verdana" w:hAnsi="Verdana"/>
          <w:sz w:val="18"/>
          <w:szCs w:val="18"/>
          <w:lang w:eastAsia="ar-SA"/>
        </w:rPr>
        <w:t xml:space="preserve">- dla </w:t>
      </w:r>
      <w:r>
        <w:rPr>
          <w:rFonts w:ascii="Verdana" w:hAnsi="Verdana"/>
          <w:b/>
          <w:bCs/>
          <w:sz w:val="18"/>
          <w:szCs w:val="18"/>
          <w:lang w:eastAsia="ar-SA"/>
        </w:rPr>
        <w:t>CZĘŚCI I</w:t>
      </w:r>
      <w:r>
        <w:rPr>
          <w:rFonts w:ascii="Verdana" w:hAnsi="Verdana"/>
          <w:sz w:val="18"/>
          <w:szCs w:val="18"/>
          <w:lang w:eastAsia="ar-SA"/>
        </w:rPr>
        <w:t xml:space="preserve"> zamówienia w kwocie 120 000,00 zł </w:t>
        <w:br/>
        <w:t xml:space="preserve">(słownie:sto dwadzieścia tysięcy złotych 00/100), </w:t>
        <w:br/>
      </w:r>
      <w:r>
        <w:rPr>
          <w:rFonts w:ascii="Verdana" w:hAnsi="Verdana"/>
          <w:b/>
          <w:bCs/>
          <w:sz w:val="18"/>
          <w:szCs w:val="18"/>
          <w:lang w:eastAsia="ar-SA"/>
        </w:rPr>
        <w:t>zostało wniesione w  formie ………………………………………………………..…….………</w:t>
      </w:r>
    </w:p>
    <w:p>
      <w:pPr>
        <w:pStyle w:val="Normal"/>
        <w:widowControl w:val="false"/>
        <w:numPr>
          <w:ilvl w:val="0"/>
          <w:numId w:val="0"/>
        </w:numPr>
        <w:suppressAutoHyphens w:val="true"/>
        <w:spacing w:lineRule="auto" w:line="240" w:before="0" w:after="0"/>
        <w:ind w:left="862" w:hanging="0"/>
        <w:jc w:val="both"/>
        <w:rPr>
          <w:rFonts w:ascii="Verdana" w:hAnsi="Verdana"/>
          <w:sz w:val="18"/>
          <w:szCs w:val="18"/>
          <w:lang w:eastAsia="ar-SA"/>
        </w:rPr>
      </w:pPr>
      <w:r>
        <w:rPr>
          <w:rFonts w:ascii="Verdana" w:hAnsi="Verdana"/>
          <w:sz w:val="18"/>
          <w:szCs w:val="18"/>
          <w:lang w:eastAsia="ar-SA"/>
        </w:rPr>
      </w:r>
    </w:p>
    <w:p>
      <w:pPr>
        <w:pStyle w:val="Normal"/>
        <w:widowControl w:val="false"/>
        <w:numPr>
          <w:ilvl w:val="0"/>
          <w:numId w:val="0"/>
        </w:numPr>
        <w:suppressAutoHyphens w:val="true"/>
        <w:bidi w:val="0"/>
        <w:spacing w:lineRule="auto" w:line="240" w:before="0" w:after="0"/>
        <w:ind w:left="397" w:right="0" w:hanging="0"/>
        <w:jc w:val="left"/>
        <w:rPr/>
      </w:pPr>
      <w:r>
        <w:rPr>
          <w:rFonts w:ascii="Verdana" w:hAnsi="Verdana"/>
          <w:sz w:val="18"/>
          <w:szCs w:val="18"/>
          <w:lang w:eastAsia="ar-SA"/>
        </w:rPr>
        <w:t xml:space="preserve">- dla </w:t>
      </w:r>
      <w:r>
        <w:rPr>
          <w:rFonts w:ascii="Verdana" w:hAnsi="Verdana"/>
          <w:b/>
          <w:bCs/>
          <w:sz w:val="18"/>
          <w:szCs w:val="18"/>
          <w:lang w:eastAsia="ar-SA"/>
        </w:rPr>
        <w:t>CZĘŚCI II</w:t>
      </w:r>
      <w:r>
        <w:rPr>
          <w:rFonts w:ascii="Verdana" w:hAnsi="Verdana"/>
          <w:sz w:val="18"/>
          <w:szCs w:val="18"/>
          <w:lang w:eastAsia="ar-SA"/>
        </w:rPr>
        <w:t xml:space="preserve"> zamówienia w kwocie 45 000,00 zł </w:t>
        <w:br/>
        <w:t xml:space="preserve">(słownie: czterdzieści pięć tysięcy złotych ), </w:t>
        <w:br/>
      </w:r>
      <w:r>
        <w:rPr>
          <w:rFonts w:ascii="Verdana" w:hAnsi="Verdana"/>
          <w:b/>
          <w:bCs/>
          <w:sz w:val="18"/>
          <w:szCs w:val="18"/>
          <w:lang w:eastAsia="ar-SA"/>
        </w:rPr>
        <w:t>zostało wniesione w formie ……………………………………………………………….………</w:t>
      </w:r>
    </w:p>
    <w:p>
      <w:pPr>
        <w:pStyle w:val="Normal"/>
        <w:widowControl w:val="false"/>
        <w:numPr>
          <w:ilvl w:val="0"/>
          <w:numId w:val="0"/>
        </w:numPr>
        <w:suppressAutoHyphens w:val="true"/>
        <w:bidi w:val="0"/>
        <w:spacing w:lineRule="auto" w:line="240" w:before="0" w:after="0"/>
        <w:ind w:left="850" w:right="0" w:hanging="0"/>
        <w:jc w:val="left"/>
        <w:rPr>
          <w:rFonts w:ascii="Verdana" w:hAnsi="Verdana"/>
          <w:sz w:val="18"/>
          <w:szCs w:val="18"/>
          <w:lang w:eastAsia="ar-SA"/>
        </w:rPr>
      </w:pPr>
      <w:r>
        <w:rPr>
          <w:rFonts w:ascii="Verdana" w:hAnsi="Verdana"/>
          <w:sz w:val="18"/>
          <w:szCs w:val="18"/>
          <w:lang w:eastAsia="ar-SA"/>
        </w:rPr>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 xml:space="preserve">Po zakończeniu postępowania o udzielenie zamówienia publicznego wadium proszę zwrócić na konto/*adres: </w:t>
      </w:r>
    </w:p>
    <w:p>
      <w:pPr>
        <w:pStyle w:val="Normal"/>
        <w:widowControl w:val="false"/>
        <w:numPr>
          <w:ilvl w:val="0"/>
          <w:numId w:val="0"/>
        </w:numPr>
        <w:suppressAutoHyphens w:val="true"/>
        <w:bidi w:val="0"/>
        <w:spacing w:lineRule="auto" w:line="240" w:before="170" w:after="170"/>
        <w:ind w:left="397" w:right="0" w:hanging="0"/>
        <w:jc w:val="both"/>
        <w:rPr/>
      </w:pPr>
      <w:r>
        <w:rPr>
          <w:rFonts w:ascii="Verdana" w:hAnsi="Verdana"/>
          <w:b/>
          <w:bCs/>
          <w:sz w:val="18"/>
          <w:szCs w:val="18"/>
          <w:lang w:eastAsia="ar-SA"/>
        </w:rPr>
        <w:t xml:space="preserve">CZĘŚĆ I: </w:t>
      </w:r>
      <w:r>
        <w:rPr>
          <w:rFonts w:ascii="Verdana" w:hAnsi="Verdana"/>
          <w:sz w:val="18"/>
          <w:szCs w:val="18"/>
          <w:lang w:eastAsia="ar-SA"/>
        </w:rPr>
        <w:t xml:space="preserve">………………………………………………………………………………………………………………………………..………. </w:t>
      </w:r>
    </w:p>
    <w:p>
      <w:pPr>
        <w:pStyle w:val="Normal"/>
        <w:widowControl w:val="false"/>
        <w:suppressAutoHyphens w:val="true"/>
        <w:bidi w:val="0"/>
        <w:spacing w:lineRule="auto" w:line="240" w:before="170" w:after="170"/>
        <w:ind w:left="397" w:right="0" w:hanging="0"/>
        <w:jc w:val="both"/>
        <w:rPr/>
      </w:pPr>
      <w:r>
        <w:rPr>
          <w:rFonts w:ascii="Verdana" w:hAnsi="Verdana"/>
          <w:b/>
          <w:bCs/>
          <w:sz w:val="18"/>
          <w:szCs w:val="18"/>
          <w:lang w:eastAsia="ar-SA"/>
        </w:rPr>
        <w:t>CZĘŚCI II: ……</w:t>
      </w:r>
      <w:r>
        <w:rPr>
          <w:rFonts w:ascii="Verdana" w:hAnsi="Verdana"/>
          <w:sz w:val="18"/>
          <w:szCs w:val="18"/>
          <w:lang w:eastAsia="ar-SA"/>
        </w:rPr>
        <w:t>……………………………………………………………………………………………………………….………………</w:t>
      </w:r>
    </w:p>
    <w:p>
      <w:pPr>
        <w:pStyle w:val="Normal"/>
        <w:widowControl w:val="false"/>
        <w:numPr>
          <w:ilvl w:val="0"/>
          <w:numId w:val="40"/>
        </w:numPr>
        <w:suppressAutoHyphens w:val="true"/>
        <w:bidi w:val="0"/>
        <w:spacing w:lineRule="auto" w:line="240" w:before="0" w:after="0"/>
        <w:ind w:left="397" w:right="0" w:hanging="454"/>
        <w:jc w:val="both"/>
        <w:rPr/>
      </w:pPr>
      <w:bookmarkStart w:id="27" w:name="__DdeLink__3639_1782896062"/>
      <w:r>
        <w:rPr>
          <w:rFonts w:ascii="Verdana" w:hAnsi="Verdana"/>
          <w:sz w:val="18"/>
          <w:szCs w:val="18"/>
          <w:lang w:eastAsia="ar-SA"/>
        </w:rPr>
        <w:t xml:space="preserve">Informacje zawarte na stronach od …… do …… stanowią </w:t>
      </w:r>
      <w:r>
        <w:rPr>
          <w:rFonts w:ascii="Verdana" w:hAnsi="Verdana"/>
          <w:b/>
          <w:bCs/>
          <w:sz w:val="18"/>
          <w:szCs w:val="18"/>
          <w:u w:val="single"/>
          <w:lang w:eastAsia="ar-SA"/>
        </w:rPr>
        <w:t>tajemnicę przedsiębiorstwa</w:t>
      </w:r>
      <w:r>
        <w:rPr>
          <w:rFonts w:ascii="Verdana" w:hAnsi="Verdana"/>
          <w:sz w:val="18"/>
          <w:szCs w:val="18"/>
          <w:lang w:eastAsia="ar-SA"/>
        </w:rPr>
        <w:t xml:space="preserve"> w rozumieniu ustawy </w:t>
      </w:r>
      <w:r>
        <w:rPr>
          <w:rFonts w:ascii="Verdana" w:hAnsi="Verdana"/>
          <w:i/>
          <w:sz w:val="18"/>
          <w:szCs w:val="18"/>
          <w:lang w:eastAsia="ar-SA"/>
        </w:rPr>
        <w:t xml:space="preserve">o zwalczaniu nieuczciwej konkurencji </w:t>
      </w:r>
      <w:r>
        <w:rPr>
          <w:rFonts w:ascii="Verdana" w:hAnsi="Verdana"/>
          <w:sz w:val="18"/>
          <w:szCs w:val="18"/>
          <w:lang w:eastAsia="ar-SA"/>
        </w:rPr>
        <w:t xml:space="preserve">i nie mogą być udostępniane przez Zamawiającego. </w:t>
      </w:r>
      <w:bookmarkEnd w:id="27"/>
      <w:r>
        <w:rPr>
          <w:rFonts w:ascii="Verdana" w:hAnsi="Verdana"/>
          <w:i/>
          <w:sz w:val="18"/>
          <w:szCs w:val="18"/>
          <w:lang w:eastAsia="ar-SA"/>
        </w:rPr>
        <w:t>(wypełnić jeśli dotyczy).</w:t>
      </w:r>
    </w:p>
    <w:p>
      <w:pPr>
        <w:pStyle w:val="Normal"/>
        <w:widowControl/>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Deklarujemy, że wszystkie oświadczenia, informacje, dokumenty złożone w ofercie są kompletne, prawdziwe i dokładne w każdym szczególe.</w:t>
      </w:r>
    </w:p>
    <w:p>
      <w:pPr>
        <w:pStyle w:val="Normal"/>
        <w:widowControl/>
        <w:numPr>
          <w:ilvl w:val="0"/>
          <w:numId w:val="40"/>
        </w:numPr>
        <w:suppressAutoHyphens w:val="true"/>
        <w:bidi w:val="0"/>
        <w:spacing w:lineRule="auto" w:line="240" w:before="0" w:after="113"/>
        <w:ind w:left="397" w:right="0" w:hanging="454"/>
        <w:jc w:val="left"/>
        <w:rPr/>
      </w:pPr>
      <w:r>
        <w:rPr>
          <w:rFonts w:ascii="Verdana" w:hAnsi="Verdana"/>
          <w:sz w:val="18"/>
          <w:szCs w:val="18"/>
          <w:lang w:eastAsia="ar-SA"/>
        </w:rPr>
        <w:t xml:space="preserve">W przypadku wyboru naszej oferty, najpóźniej w dniu zawarcia umowy wniesiemy zabezpieczenie należytego wykonania umowy dla całego zamówienia w wysokości </w:t>
      </w:r>
      <w:r>
        <w:rPr>
          <w:rFonts w:ascii="Verdana" w:hAnsi="Verdana"/>
          <w:b/>
          <w:sz w:val="18"/>
          <w:szCs w:val="18"/>
          <w:lang w:eastAsia="ar-SA"/>
        </w:rPr>
        <w:t>5 % ceny umownej</w:t>
      </w:r>
      <w:r>
        <w:rPr>
          <w:rFonts w:ascii="Verdana" w:hAnsi="Verdana"/>
          <w:sz w:val="18"/>
          <w:szCs w:val="18"/>
          <w:lang w:eastAsia="ar-SA"/>
        </w:rPr>
        <w:t xml:space="preserve"> tj.</w:t>
      </w:r>
    </w:p>
    <w:p>
      <w:pPr>
        <w:pStyle w:val="Normal"/>
        <w:widowControl/>
        <w:numPr>
          <w:ilvl w:val="0"/>
          <w:numId w:val="0"/>
        </w:numPr>
        <w:suppressAutoHyphens w:val="true"/>
        <w:bidi w:val="0"/>
        <w:spacing w:lineRule="auto" w:line="240" w:before="0" w:after="113"/>
        <w:ind w:left="663" w:right="0" w:hanging="0"/>
        <w:jc w:val="left"/>
        <w:rPr/>
      </w:pPr>
      <w:r>
        <w:rPr>
          <w:rFonts w:eastAsia="Verdana" w:cs="Verdana" w:ascii="Verdana" w:hAnsi="Verdana"/>
          <w:sz w:val="18"/>
          <w:szCs w:val="18"/>
          <w:lang w:eastAsia="ar-SA"/>
        </w:rPr>
        <w:t>●</w:t>
      </w:r>
      <w:r>
        <w:rPr>
          <w:rFonts w:eastAsia="Times New Roman" w:cs="Times New Roman" w:ascii="Verdana" w:hAnsi="Verdana"/>
          <w:sz w:val="18"/>
          <w:szCs w:val="18"/>
          <w:lang w:eastAsia="ar-SA"/>
        </w:rPr>
        <w:t xml:space="preserve"> </w:t>
      </w:r>
      <w:r>
        <w:rPr>
          <w:rFonts w:eastAsia="Times New Roman" w:cs="Times New Roman" w:ascii="Verdana" w:hAnsi="Verdana"/>
          <w:b/>
          <w:bCs/>
          <w:sz w:val="18"/>
          <w:szCs w:val="18"/>
          <w:lang w:eastAsia="ar-SA"/>
        </w:rPr>
        <w:t>CZĘŚĆ I -</w:t>
      </w:r>
      <w:r>
        <w:rPr>
          <w:rFonts w:ascii="Verdana" w:hAnsi="Verdana"/>
          <w:sz w:val="18"/>
          <w:szCs w:val="18"/>
          <w:lang w:eastAsia="ar-SA"/>
        </w:rPr>
        <w:t xml:space="preserve"> Zabezpieczenie zostanie wniesione w następującej formie: ……………………………….……...</w:t>
      </w:r>
    </w:p>
    <w:p>
      <w:pPr>
        <w:pStyle w:val="Normal"/>
        <w:suppressAutoHyphens w:val="true"/>
        <w:spacing w:lineRule="auto" w:line="240" w:before="0" w:after="0"/>
        <w:ind w:left="567" w:hanging="425"/>
        <w:jc w:val="left"/>
        <w:rPr/>
      </w:pPr>
      <w:r>
        <w:rPr>
          <w:rFonts w:ascii="Verdana" w:hAnsi="Verdana"/>
          <w:sz w:val="18"/>
          <w:szCs w:val="18"/>
          <w:lang w:eastAsia="ar-SA"/>
        </w:rPr>
        <w:t xml:space="preserve">    </w:t>
      </w:r>
      <w:r>
        <w:rPr>
          <w:rFonts w:eastAsia="Verdana" w:cs="Verdana" w:ascii="Verdana" w:hAnsi="Verdana"/>
          <w:sz w:val="18"/>
          <w:szCs w:val="18"/>
          <w:lang w:eastAsia="ar-SA"/>
        </w:rPr>
        <w:t>●</w:t>
      </w:r>
      <w:r>
        <w:rPr>
          <w:rFonts w:eastAsia="Times New Roman" w:cs="Times New Roman" w:ascii="Verdana" w:hAnsi="Verdana"/>
          <w:sz w:val="18"/>
          <w:szCs w:val="18"/>
          <w:lang w:eastAsia="ar-SA"/>
        </w:rPr>
        <w:t xml:space="preserve"> </w:t>
      </w:r>
      <w:r>
        <w:rPr>
          <w:rFonts w:eastAsia="Times New Roman" w:cs="Times New Roman" w:ascii="Verdana" w:hAnsi="Verdana"/>
          <w:b/>
          <w:bCs/>
          <w:sz w:val="18"/>
          <w:szCs w:val="18"/>
          <w:lang w:eastAsia="ar-SA"/>
        </w:rPr>
        <w:t xml:space="preserve">CZĘŚĆ II - </w:t>
      </w:r>
      <w:r>
        <w:rPr>
          <w:rFonts w:ascii="Verdana" w:hAnsi="Verdana"/>
          <w:sz w:val="18"/>
          <w:szCs w:val="18"/>
          <w:lang w:eastAsia="ar-SA"/>
        </w:rPr>
        <w:t xml:space="preserve"> Zabezpieczenie zostanie wniesione w następującej formie: ……………………………….……...</w:t>
      </w:r>
    </w:p>
    <w:p>
      <w:pPr>
        <w:pStyle w:val="Normal"/>
        <w:suppressAutoHyphens w:val="true"/>
        <w:spacing w:lineRule="auto" w:line="240" w:before="0" w:after="0"/>
        <w:ind w:left="567" w:hanging="425"/>
        <w:jc w:val="left"/>
        <w:rPr>
          <w:rFonts w:ascii="Verdana" w:hAnsi="Verdana"/>
          <w:sz w:val="18"/>
          <w:szCs w:val="18"/>
          <w:lang w:eastAsia="ar-SA"/>
        </w:rPr>
      </w:pPr>
      <w:r>
        <w:rPr>
          <w:rFonts w:ascii="Verdana" w:hAnsi="Verdana"/>
          <w:sz w:val="18"/>
          <w:szCs w:val="18"/>
          <w:lang w:eastAsia="ar-SA"/>
        </w:rPr>
      </w:r>
    </w:p>
    <w:p>
      <w:pPr>
        <w:pStyle w:val="Normal"/>
        <w:widowControl w:val="false"/>
        <w:numPr>
          <w:ilvl w:val="0"/>
          <w:numId w:val="40"/>
        </w:numPr>
        <w:suppressAutoHyphens w:val="true"/>
        <w:bidi w:val="0"/>
        <w:spacing w:lineRule="auto" w:line="240" w:before="0" w:after="0"/>
        <w:ind w:left="397" w:right="0" w:hanging="454"/>
        <w:jc w:val="both"/>
        <w:rPr/>
      </w:pPr>
      <w:r>
        <w:rPr>
          <w:rFonts w:ascii="Verdana" w:hAnsi="Verdana"/>
          <w:sz w:val="18"/>
          <w:szCs w:val="18"/>
          <w:lang w:eastAsia="ar-SA"/>
        </w:rPr>
        <w:t xml:space="preserve">Oświadczamy, </w:t>
      </w:r>
      <w:r>
        <w:rPr>
          <w:rFonts w:ascii="Verdana" w:hAnsi="Verdana"/>
          <w:bCs/>
          <w:sz w:val="18"/>
          <w:szCs w:val="18"/>
          <w:shd w:fill="FFFFFF" w:val="clear"/>
          <w:lang w:eastAsia="ar-SA"/>
        </w:rPr>
        <w:t>że nasza firma</w:t>
      </w:r>
      <w:r>
        <w:rPr>
          <w:rFonts w:ascii="Verdana" w:hAnsi="Verdana"/>
          <w:b/>
          <w:bCs/>
          <w:sz w:val="18"/>
          <w:szCs w:val="18"/>
          <w:shd w:fill="FFFFFF" w:val="clear"/>
          <w:lang w:eastAsia="ar-SA"/>
        </w:rPr>
        <w:t xml:space="preserve"> </w:t>
      </w:r>
      <w:r>
        <w:rPr>
          <w:rFonts w:ascii="Verdana" w:hAnsi="Verdana"/>
          <w:bCs/>
          <w:sz w:val="18"/>
          <w:szCs w:val="18"/>
          <w:shd w:fill="FFFFFF" w:val="clear"/>
          <w:lang w:eastAsia="ar-SA"/>
        </w:rPr>
        <w:t>tj.</w:t>
      </w:r>
      <w:r>
        <w:rPr>
          <w:rFonts w:ascii="Verdana" w:hAnsi="Verdana"/>
          <w:b/>
          <w:bCs/>
          <w:sz w:val="18"/>
          <w:szCs w:val="18"/>
          <w:shd w:fill="FFFFFF" w:val="clear"/>
          <w:lang w:eastAsia="ar-SA"/>
        </w:rPr>
        <w:t xml:space="preserve"> </w:t>
      </w:r>
      <w:r>
        <w:rPr>
          <w:rFonts w:ascii="Verdana" w:hAnsi="Verdana"/>
          <w:bCs/>
          <w:sz w:val="18"/>
          <w:szCs w:val="18"/>
          <w:shd w:fill="FFFFFF" w:val="clear"/>
          <w:lang w:eastAsia="ar-SA"/>
        </w:rPr>
        <w:t>………………..…………….................................</w:t>
      </w:r>
      <w:r>
        <w:rPr>
          <w:rFonts w:ascii="Verdana" w:hAnsi="Verdana"/>
          <w:sz w:val="18"/>
          <w:szCs w:val="18"/>
          <w:lang w:eastAsia="ar-SA"/>
        </w:rPr>
        <w:t xml:space="preserve"> uważa się</w:t>
      </w:r>
      <w:r>
        <w:rPr>
          <w:rStyle w:val="Zakotwiczenieprzypisudolnego"/>
          <w:rFonts w:ascii="Verdana" w:hAnsi="Verdana"/>
          <w:sz w:val="18"/>
          <w:szCs w:val="18"/>
          <w:lang w:eastAsia="ar-SA"/>
        </w:rPr>
        <w:footnoteReference w:id="2"/>
      </w:r>
      <w:r>
        <w:rPr>
          <w:rFonts w:ascii="Verdana" w:hAnsi="Verdana"/>
          <w:sz w:val="18"/>
          <w:szCs w:val="18"/>
          <w:lang w:eastAsia="ar-SA"/>
        </w:rPr>
        <w:t>:</w:t>
      </w:r>
      <w:r>
        <w:rPr>
          <w:rFonts w:ascii="Verdana" w:hAnsi="Verdana"/>
          <w:bCs/>
          <w:sz w:val="18"/>
          <w:szCs w:val="18"/>
          <w:shd w:fill="FFFFFF" w:val="clear"/>
          <w:lang w:eastAsia="ar-SA"/>
        </w:rPr>
        <w:br/>
      </w:r>
      <w:r>
        <w:rPr>
          <w:rFonts w:ascii="Verdana" w:hAnsi="Verdana"/>
          <w:bCs/>
          <w:i/>
          <w:sz w:val="18"/>
          <w:szCs w:val="18"/>
          <w:shd w:fill="FFFFFF" w:val="clear"/>
          <w:lang w:eastAsia="ar-SA"/>
        </w:rPr>
        <w:t xml:space="preserve"> (nazwa i adres)</w:t>
      </w:r>
      <w:r>
        <w:rPr>
          <w:rFonts w:ascii="Verdana" w:hAnsi="Verdana"/>
          <w:bCs/>
          <w:sz w:val="18"/>
          <w:szCs w:val="18"/>
          <w:shd w:fill="FFFFFF" w:val="clear"/>
          <w:lang w:eastAsia="ar-SA"/>
        </w:rPr>
        <w:t> </w:t>
      </w:r>
      <w:r>
        <w:rPr>
          <w:rFonts w:ascii="Verdana" w:hAnsi="Verdana"/>
          <w:sz w:val="18"/>
          <w:szCs w:val="18"/>
          <w:lang w:eastAsia="ar-SA"/>
        </w:rPr>
        <w:t> </w:t>
      </w:r>
    </w:p>
    <w:p>
      <w:pPr>
        <w:pStyle w:val="Normal"/>
        <w:numPr>
          <w:ilvl w:val="0"/>
          <w:numId w:val="37"/>
        </w:numPr>
        <w:shd w:val="clear" w:color="auto" w:fill="FFFFFF"/>
        <w:suppressAutoHyphens w:val="true"/>
        <w:overflowPunct w:val="true"/>
        <w:spacing w:lineRule="atLeast" w:line="315" w:before="0" w:after="0"/>
        <w:rPr/>
      </w:pPr>
      <w:r>
        <w:rPr>
          <w:rFonts w:ascii="Verdana" w:hAnsi="Verdana"/>
          <w:b/>
          <w:bCs/>
          <w:sz w:val="18"/>
          <w:szCs w:val="18"/>
          <w:lang w:eastAsia="ar-SA"/>
        </w:rPr>
        <w:t xml:space="preserve">   </w:t>
      </w:r>
      <w:r>
        <w:rPr>
          <w:rFonts w:ascii="Verdana" w:hAnsi="Verdana"/>
          <w:b/>
          <w:bCs/>
          <w:sz w:val="18"/>
          <w:szCs w:val="18"/>
          <w:lang w:eastAsia="ar-SA"/>
        </w:rPr>
        <w:t>za małego przedsiębiorcę,</w:t>
      </w:r>
      <w:r>
        <w:rPr>
          <w:rFonts w:ascii="Verdana" w:hAnsi="Verdana"/>
          <w:sz w:val="18"/>
          <w:szCs w:val="18"/>
          <w:lang w:eastAsia="ar-SA"/>
        </w:rPr>
        <w:t xml:space="preserve"> który w co najmniej jednym z dwóch ostatnich lat obrotowych:</w:t>
      </w:r>
    </w:p>
    <w:p>
      <w:pPr>
        <w:pStyle w:val="Normal"/>
        <w:numPr>
          <w:ilvl w:val="0"/>
          <w:numId w:val="38"/>
        </w:numPr>
        <w:shd w:val="clear" w:color="auto" w:fill="FFFFFF"/>
        <w:suppressAutoHyphens w:val="true"/>
        <w:spacing w:lineRule="auto" w:line="240" w:before="0" w:after="0"/>
        <w:ind w:left="284" w:firstLine="142"/>
        <w:rPr>
          <w:rFonts w:ascii="Verdana" w:hAnsi="Verdana"/>
          <w:sz w:val="18"/>
          <w:szCs w:val="18"/>
          <w:lang w:eastAsia="ar-SA"/>
        </w:rPr>
      </w:pPr>
      <w:r>
        <w:rPr>
          <w:rFonts w:ascii="Verdana" w:hAnsi="Verdana"/>
          <w:sz w:val="18"/>
          <w:szCs w:val="18"/>
          <w:lang w:eastAsia="ar-SA"/>
        </w:rPr>
        <w:t>zatrudniał średniorocznie </w:t>
      </w:r>
      <w:r>
        <w:rPr>
          <w:rFonts w:ascii="Verdana" w:hAnsi="Verdana"/>
          <w:b/>
          <w:bCs/>
          <w:sz w:val="18"/>
          <w:szCs w:val="18"/>
          <w:lang w:eastAsia="ar-SA"/>
        </w:rPr>
        <w:t>mniej niż 50 pracowników</w:t>
      </w:r>
      <w:r>
        <w:rPr>
          <w:rFonts w:ascii="Verdana" w:hAnsi="Verdana"/>
          <w:sz w:val="18"/>
          <w:szCs w:val="18"/>
          <w:lang w:eastAsia="ar-SA"/>
        </w:rPr>
        <w:t> oraz</w:t>
      </w:r>
    </w:p>
    <w:p>
      <w:pPr>
        <w:pStyle w:val="Normal"/>
        <w:numPr>
          <w:ilvl w:val="0"/>
          <w:numId w:val="38"/>
        </w:numPr>
        <w:shd w:val="clear" w:color="auto" w:fill="FFFFFF"/>
        <w:suppressAutoHyphens w:val="true"/>
        <w:spacing w:lineRule="auto" w:line="240" w:before="0" w:after="0"/>
        <w:ind w:left="426" w:hanging="0"/>
        <w:jc w:val="both"/>
        <w:rPr>
          <w:rFonts w:ascii="Verdana" w:hAnsi="Verdana"/>
          <w:sz w:val="18"/>
          <w:szCs w:val="18"/>
          <w:lang w:eastAsia="ar-SA"/>
        </w:rPr>
      </w:pPr>
      <w:r>
        <w:rPr>
          <w:rFonts w:ascii="Verdana" w:hAnsi="Verdana"/>
          <w:sz w:val="18"/>
          <w:szCs w:val="18"/>
          <w:lang w:eastAsia="ar-SA"/>
        </w:rPr>
        <w:t>osiągnął roczny obrót netto ze sprzedaży towarów, wyrobów i usług oraz operacji finansowych nieprzekraczający równowartości w złotych </w:t>
      </w:r>
      <w:r>
        <w:rPr>
          <w:rFonts w:ascii="Verdana" w:hAnsi="Verdana"/>
          <w:b/>
          <w:bCs/>
          <w:sz w:val="18"/>
          <w:szCs w:val="18"/>
          <w:lang w:eastAsia="ar-SA"/>
        </w:rPr>
        <w:t>10 milionów euro</w:t>
      </w:r>
      <w:r>
        <w:rPr>
          <w:rFonts w:ascii="Verdana" w:hAnsi="Verdana"/>
          <w:sz w:val="18"/>
          <w:szCs w:val="18"/>
          <w:lang w:eastAsia="ar-SA"/>
        </w:rPr>
        <w:t>, lub sumy aktywów jego bilansu sporządzonego na koniec jednego z tych lat nie przekroczyły równowartości w złotych </w:t>
      </w:r>
      <w:r>
        <w:rPr>
          <w:rFonts w:ascii="Verdana" w:hAnsi="Verdana"/>
          <w:b/>
          <w:bCs/>
          <w:sz w:val="18"/>
          <w:szCs w:val="18"/>
          <w:lang w:eastAsia="ar-SA"/>
        </w:rPr>
        <w:t>10 milionów euro</w:t>
      </w:r>
      <w:r>
        <w:rPr>
          <w:rFonts w:ascii="Verdana" w:hAnsi="Verdana"/>
          <w:sz w:val="18"/>
          <w:szCs w:val="18"/>
          <w:lang w:eastAsia="ar-SA"/>
        </w:rPr>
        <w:t>;</w:t>
      </w:r>
    </w:p>
    <w:p>
      <w:pPr>
        <w:pStyle w:val="Normal"/>
        <w:numPr>
          <w:ilvl w:val="0"/>
          <w:numId w:val="37"/>
        </w:numPr>
        <w:suppressAutoHyphens w:val="true"/>
        <w:overflowPunct w:val="true"/>
        <w:spacing w:lineRule="auto" w:line="240" w:before="0" w:after="0"/>
        <w:jc w:val="both"/>
        <w:rPr>
          <w:rFonts w:ascii="Verdana" w:hAnsi="Verdana"/>
          <w:b/>
          <w:b/>
          <w:bCs/>
          <w:sz w:val="18"/>
          <w:szCs w:val="18"/>
          <w:lang w:eastAsia="ar-SA"/>
        </w:rPr>
      </w:pPr>
      <w:r>
        <w:rPr>
          <w:rFonts w:ascii="Verdana" w:hAnsi="Verdana"/>
          <w:b/>
          <w:bCs/>
          <w:sz w:val="18"/>
          <w:szCs w:val="18"/>
          <w:lang w:eastAsia="ar-SA"/>
        </w:rPr>
        <w:t xml:space="preserve">  </w:t>
      </w:r>
      <w:r>
        <w:rPr>
          <w:rFonts w:ascii="Verdana" w:hAnsi="Verdana"/>
          <w:b/>
          <w:bCs/>
          <w:sz w:val="18"/>
          <w:szCs w:val="18"/>
          <w:lang w:eastAsia="ar-SA"/>
        </w:rPr>
        <w:t>za średniego przedsiębiorcę,</w:t>
      </w:r>
      <w:r>
        <w:rPr>
          <w:rFonts w:ascii="Verdana" w:hAnsi="Verdana"/>
          <w:sz w:val="18"/>
          <w:szCs w:val="18"/>
          <w:lang w:eastAsia="ar-SA"/>
        </w:rPr>
        <w:t xml:space="preserve"> który w co najmniej jednym z dwóch ostatnich lat obrotowych:</w:t>
      </w:r>
    </w:p>
    <w:p>
      <w:pPr>
        <w:pStyle w:val="Normal"/>
        <w:numPr>
          <w:ilvl w:val="0"/>
          <w:numId w:val="39"/>
        </w:numPr>
        <w:shd w:val="clear" w:color="auto" w:fill="FFFFFF"/>
        <w:tabs>
          <w:tab w:val="left" w:pos="709" w:leader="none"/>
        </w:tabs>
        <w:suppressAutoHyphens w:val="true"/>
        <w:spacing w:lineRule="auto" w:line="240" w:before="0" w:after="0"/>
        <w:ind w:left="426" w:hanging="0"/>
        <w:rPr>
          <w:rFonts w:ascii="Verdana" w:hAnsi="Verdana"/>
          <w:sz w:val="18"/>
          <w:szCs w:val="18"/>
          <w:lang w:eastAsia="ar-SA"/>
        </w:rPr>
      </w:pPr>
      <w:r>
        <w:rPr>
          <w:rFonts w:ascii="Verdana" w:hAnsi="Verdana"/>
          <w:sz w:val="18"/>
          <w:szCs w:val="18"/>
          <w:lang w:eastAsia="ar-SA"/>
        </w:rPr>
        <w:t>zatrudniał średniorocznie </w:t>
      </w:r>
      <w:r>
        <w:rPr>
          <w:rFonts w:ascii="Verdana" w:hAnsi="Verdana"/>
          <w:b/>
          <w:bCs/>
          <w:sz w:val="18"/>
          <w:szCs w:val="18"/>
          <w:lang w:eastAsia="ar-SA"/>
        </w:rPr>
        <w:t>mniej niż 250 pracowników</w:t>
      </w:r>
      <w:r>
        <w:rPr>
          <w:rFonts w:ascii="Verdana" w:hAnsi="Verdana"/>
          <w:sz w:val="18"/>
          <w:szCs w:val="18"/>
          <w:lang w:eastAsia="ar-SA"/>
        </w:rPr>
        <w:t> oraz</w:t>
      </w:r>
    </w:p>
    <w:p>
      <w:pPr>
        <w:pStyle w:val="Normal"/>
        <w:numPr>
          <w:ilvl w:val="0"/>
          <w:numId w:val="39"/>
        </w:numPr>
        <w:shd w:val="clear" w:color="auto" w:fill="FFFFFF"/>
        <w:suppressAutoHyphens w:val="true"/>
        <w:spacing w:lineRule="auto" w:line="240" w:before="0" w:after="0"/>
        <w:ind w:left="426" w:hanging="0"/>
        <w:jc w:val="both"/>
        <w:rPr>
          <w:rFonts w:ascii="Verdana" w:hAnsi="Verdana"/>
          <w:sz w:val="18"/>
          <w:szCs w:val="18"/>
          <w:lang w:eastAsia="ar-SA"/>
        </w:rPr>
      </w:pPr>
      <w:r>
        <w:rPr>
          <w:rFonts w:ascii="Verdana" w:hAnsi="Verdana"/>
          <w:sz w:val="18"/>
          <w:szCs w:val="18"/>
          <w:lang w:eastAsia="ar-SA"/>
        </w:rPr>
        <w:t>osiągnął roczny obrót netto ze sprzedaży towarów, wyrobów i usług oraz operacji finansowych nieprzekraczający równowartości w złotych </w:t>
      </w:r>
      <w:r>
        <w:rPr>
          <w:rFonts w:ascii="Verdana" w:hAnsi="Verdana"/>
          <w:b/>
          <w:bCs/>
          <w:sz w:val="18"/>
          <w:szCs w:val="18"/>
          <w:lang w:eastAsia="ar-SA"/>
        </w:rPr>
        <w:t>50 milionów euro</w:t>
      </w:r>
      <w:r>
        <w:rPr>
          <w:rFonts w:ascii="Verdana" w:hAnsi="Verdana"/>
          <w:sz w:val="18"/>
          <w:szCs w:val="18"/>
          <w:lang w:eastAsia="ar-SA"/>
        </w:rPr>
        <w:t>, lub sumy aktywów jego bilansu sporządzonego na koniec jednego z tych lat nie przekroczyły równowartości w złotych </w:t>
      </w:r>
      <w:r>
        <w:rPr>
          <w:rFonts w:ascii="Verdana" w:hAnsi="Verdana"/>
          <w:b/>
          <w:bCs/>
          <w:sz w:val="18"/>
          <w:szCs w:val="18"/>
          <w:lang w:eastAsia="ar-SA"/>
        </w:rPr>
        <w:t>43 milionów euro</w:t>
      </w:r>
      <w:r>
        <w:rPr>
          <w:rFonts w:ascii="Verdana" w:hAnsi="Verdana"/>
          <w:sz w:val="18"/>
          <w:szCs w:val="18"/>
          <w:lang w:eastAsia="ar-SA"/>
        </w:rPr>
        <w:t>.</w:t>
      </w:r>
    </w:p>
    <w:p>
      <w:pPr>
        <w:pStyle w:val="Normal"/>
        <w:numPr>
          <w:ilvl w:val="0"/>
          <w:numId w:val="37"/>
        </w:numPr>
        <w:shd w:val="clear" w:color="auto" w:fill="FFFFFF"/>
        <w:suppressAutoHyphens w:val="true"/>
        <w:spacing w:lineRule="atLeast" w:line="384" w:before="0" w:after="0"/>
        <w:jc w:val="both"/>
        <w:rPr/>
      </w:pPr>
      <w:r>
        <w:rPr>
          <w:rFonts w:ascii="Verdana" w:hAnsi="Verdana"/>
          <w:b/>
          <w:bCs/>
          <w:sz w:val="18"/>
          <w:szCs w:val="18"/>
          <w:lang w:eastAsia="ar-SA"/>
        </w:rPr>
        <w:t xml:space="preserve">nie dotyczy </w:t>
      </w:r>
    </w:p>
    <w:p>
      <w:pPr>
        <w:pStyle w:val="Normal"/>
        <w:numPr>
          <w:ilvl w:val="0"/>
          <w:numId w:val="0"/>
        </w:numPr>
        <w:shd w:val="clear" w:color="auto" w:fill="FFFFFF"/>
        <w:suppressAutoHyphens w:val="true"/>
        <w:spacing w:lineRule="atLeast" w:line="384" w:before="0" w:after="0"/>
        <w:ind w:left="720" w:hanging="0"/>
        <w:jc w:val="both"/>
        <w:rPr>
          <w:rFonts w:ascii="Verdana" w:hAnsi="Verdana"/>
          <w:b/>
          <w:b/>
          <w:bCs/>
          <w:sz w:val="18"/>
          <w:szCs w:val="18"/>
          <w:lang w:eastAsia="ar-SA"/>
        </w:rPr>
      </w:pPr>
      <w:r>
        <w:rPr>
          <w:rFonts w:ascii="Verdana" w:hAnsi="Verdana"/>
          <w:b/>
          <w:bCs/>
          <w:sz w:val="18"/>
          <w:szCs w:val="18"/>
          <w:lang w:eastAsia="ar-SA"/>
        </w:rPr>
      </w:r>
    </w:p>
    <w:p>
      <w:pPr>
        <w:pStyle w:val="Normal"/>
        <w:widowControl/>
        <w:numPr>
          <w:ilvl w:val="0"/>
          <w:numId w:val="40"/>
        </w:numPr>
        <w:suppressAutoHyphens w:val="true"/>
        <w:bidi w:val="0"/>
        <w:spacing w:lineRule="auto" w:line="360" w:before="0" w:after="0"/>
        <w:ind w:left="397" w:right="0" w:hanging="397"/>
        <w:jc w:val="both"/>
        <w:rPr/>
      </w:pPr>
      <w:r>
        <w:rPr>
          <w:rFonts w:ascii="Verdana" w:hAnsi="Verdana"/>
          <w:sz w:val="18"/>
          <w:szCs w:val="18"/>
          <w:lang w:eastAsia="ar-SA"/>
        </w:rPr>
        <w:t xml:space="preserve">Korespondencję w sprawie przedmiotowego zamówienia proszę kierować na adres: </w:t>
      </w:r>
    </w:p>
    <w:p>
      <w:pPr>
        <w:pStyle w:val="Normal"/>
        <w:suppressAutoHyphens w:val="true"/>
        <w:spacing w:lineRule="auto" w:line="240" w:before="0" w:after="0"/>
        <w:jc w:val="center"/>
        <w:rPr>
          <w:rFonts w:ascii="Verdana" w:hAnsi="Verdana"/>
          <w:sz w:val="18"/>
          <w:szCs w:val="18"/>
          <w:lang w:eastAsia="ar-SA"/>
        </w:rPr>
      </w:pPr>
      <w:r>
        <w:rPr>
          <w:rFonts w:ascii="Verdana" w:hAnsi="Verdana"/>
          <w:sz w:val="18"/>
          <w:szCs w:val="18"/>
          <w:lang w:eastAsia="ar-SA"/>
        </w:rPr>
        <w:t>.……………………….……………….................................................................................................................</w:t>
      </w:r>
    </w:p>
    <w:p>
      <w:pPr>
        <w:pStyle w:val="Normal"/>
        <w:suppressAutoHyphens w:val="true"/>
        <w:spacing w:lineRule="auto" w:line="240" w:before="0" w:after="0"/>
        <w:jc w:val="center"/>
        <w:rPr>
          <w:rFonts w:ascii="Verdana" w:hAnsi="Verdana"/>
          <w:i/>
          <w:i/>
          <w:sz w:val="18"/>
          <w:szCs w:val="18"/>
          <w:lang w:eastAsia="ar-SA"/>
        </w:rPr>
      </w:pPr>
      <w:r>
        <w:rPr>
          <w:rFonts w:ascii="Verdana" w:hAnsi="Verdana"/>
          <w:i/>
          <w:sz w:val="18"/>
          <w:szCs w:val="18"/>
          <w:lang w:eastAsia="ar-SA"/>
        </w:rPr>
        <w:t>(podać adres)</w:t>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t xml:space="preserve"> </w:t>
      </w:r>
      <w:r>
        <w:rPr>
          <w:rFonts w:ascii="Verdana" w:hAnsi="Verdana"/>
          <w:sz w:val="18"/>
          <w:szCs w:val="18"/>
          <w:lang w:eastAsia="ar-SA"/>
        </w:rPr>
        <w:t>osoba do kontaktu....................................................................................................................</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tel.: …………………………....……………..</w:t>
      </w:r>
    </w:p>
    <w:p>
      <w:pPr>
        <w:pStyle w:val="Normal"/>
        <w:suppressAutoHyphens w:val="true"/>
        <w:spacing w:lineRule="auto" w:line="240" w:before="0" w:after="0"/>
        <w:rPr>
          <w:rFonts w:ascii="Verdana" w:hAnsi="Verdana"/>
          <w:sz w:val="18"/>
          <w:szCs w:val="18"/>
          <w:lang w:val="de-DE" w:eastAsia="ar-SA"/>
        </w:rPr>
      </w:pPr>
      <w:r>
        <w:rPr>
          <w:rFonts w:ascii="Verdana" w:hAnsi="Verdana"/>
          <w:sz w:val="18"/>
          <w:szCs w:val="18"/>
          <w:lang w:val="de-DE" w:eastAsia="ar-SA"/>
        </w:rPr>
        <w:t>faks: …………………………………………</w:t>
      </w:r>
    </w:p>
    <w:p>
      <w:pPr>
        <w:pStyle w:val="Normal"/>
        <w:suppressAutoHyphens w:val="true"/>
        <w:spacing w:lineRule="auto" w:line="240" w:before="0" w:after="0"/>
        <w:rPr>
          <w:rFonts w:ascii="Verdana" w:hAnsi="Verdana"/>
          <w:sz w:val="18"/>
          <w:szCs w:val="18"/>
          <w:lang w:val="de-DE" w:eastAsia="ar-SA"/>
        </w:rPr>
      </w:pPr>
      <w:r>
        <w:rPr>
          <w:rFonts w:ascii="Verdana" w:hAnsi="Verdana"/>
          <w:sz w:val="18"/>
          <w:szCs w:val="18"/>
          <w:lang w:val="de-DE" w:eastAsia="ar-SA"/>
        </w:rPr>
        <w:t>e-mail: ……………………………………….</w:t>
      </w:r>
      <w:r>
        <w:rPr>
          <w:rFonts w:ascii="Verdana" w:hAnsi="Verdana"/>
          <w:sz w:val="18"/>
          <w:szCs w:val="18"/>
          <w:lang w:eastAsia="ar-SA"/>
        </w:rPr>
        <w:t xml:space="preserve">                                                                                                   </w:t>
      </w:r>
    </w:p>
    <w:p>
      <w:pPr>
        <w:pStyle w:val="Normal"/>
        <w:suppressAutoHyphens w:val="true"/>
        <w:spacing w:lineRule="auto" w:line="240" w:before="0" w:after="0"/>
        <w:jc w:val="right"/>
        <w:rPr>
          <w:rFonts w:ascii="Verdana" w:hAnsi="Verdana"/>
          <w:sz w:val="18"/>
          <w:szCs w:val="18"/>
          <w:lang w:eastAsia="ar-SA"/>
        </w:rPr>
      </w:pPr>
      <w:r>
        <w:rPr>
          <w:rFonts w:ascii="Verdana" w:hAnsi="Verdana"/>
          <w:sz w:val="18"/>
          <w:szCs w:val="18"/>
          <w:lang w:eastAsia="ar-SA"/>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1284"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4848" w:type="dxa"/>
            <w:tcBorders>
              <w:bottom w:val="dashed" w:sz="4" w:space="0" w:color="00000A"/>
              <w:insideH w:val="dashed" w:sz="4" w:space="0" w:color="00000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1284"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4848" w:type="dxa"/>
            <w:tcBorders>
              <w:top w:val="dashed" w:sz="4" w:space="0" w:color="00000A"/>
              <w:bottom w:val="dashed" w:sz="4" w:space="0" w:color="00000A"/>
              <w:insideH w:val="dashed" w:sz="4" w:space="0" w:color="00000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r>
      <w:tr>
        <w:trPr>
          <w:trHeight w:val="340" w:hRule="atLeast"/>
        </w:trPr>
        <w:tc>
          <w:tcPr>
            <w:tcW w:w="3707" w:type="dxa"/>
            <w:tcBorders>
              <w:top w:val="dashed" w:sz="4" w:space="0" w:color="00000A"/>
            </w:tcBorders>
            <w:shd w:fill="auto" w:val="clear"/>
          </w:tcPr>
          <w:p>
            <w:pPr>
              <w:pStyle w:val="Normal"/>
              <w:suppressAutoHyphens w:val="true"/>
              <w:spacing w:lineRule="auto" w:line="240" w:before="0" w:after="0"/>
              <w:jc w:val="center"/>
              <w:rPr>
                <w:rFonts w:ascii="Verdana" w:hAnsi="Verdana"/>
                <w:i/>
                <w:i/>
                <w:sz w:val="18"/>
                <w:szCs w:val="18"/>
                <w:lang w:eastAsia="ar-SA"/>
              </w:rPr>
            </w:pPr>
            <w:r>
              <w:rPr>
                <w:rFonts w:ascii="Verdana" w:hAnsi="Verdana"/>
                <w:i/>
                <w:sz w:val="18"/>
                <w:szCs w:val="18"/>
                <w:lang w:eastAsia="ar-SA"/>
              </w:rPr>
              <w:t>(data)</w:t>
            </w:r>
          </w:p>
        </w:tc>
        <w:tc>
          <w:tcPr>
            <w:tcW w:w="1284" w:type="dxa"/>
            <w:tcBorders/>
            <w:shd w:fill="auto" w:val="clear"/>
          </w:tcPr>
          <w:p>
            <w:pPr>
              <w:pStyle w:val="Normal"/>
              <w:suppressAutoHyphens w:val="true"/>
              <w:spacing w:lineRule="auto" w:line="240" w:before="0" w:after="0"/>
              <w:rPr>
                <w:rFonts w:ascii="Verdana" w:hAnsi="Verdana"/>
                <w:i/>
                <w:i/>
                <w:sz w:val="18"/>
                <w:szCs w:val="18"/>
                <w:lang w:eastAsia="ar-SA"/>
              </w:rPr>
            </w:pPr>
            <w:r>
              <w:rPr>
                <w:rFonts w:ascii="Verdana" w:hAnsi="Verdana"/>
                <w:i/>
                <w:sz w:val="18"/>
                <w:szCs w:val="18"/>
                <w:lang w:eastAsia="ar-SA"/>
              </w:rPr>
            </w:r>
          </w:p>
        </w:tc>
        <w:tc>
          <w:tcPr>
            <w:tcW w:w="4848" w:type="dxa"/>
            <w:tcBorders>
              <w:top w:val="dashed" w:sz="4" w:space="0" w:color="00000A"/>
            </w:tcBorders>
            <w:shd w:fill="auto" w:val="clear"/>
          </w:tcPr>
          <w:p>
            <w:pPr>
              <w:pStyle w:val="Normal"/>
              <w:suppressAutoHyphens w:val="true"/>
              <w:spacing w:lineRule="auto" w:line="240" w:before="0" w:after="0"/>
              <w:rPr>
                <w:rFonts w:ascii="Verdana" w:hAnsi="Verdana"/>
                <w:i/>
                <w:i/>
                <w:sz w:val="17"/>
                <w:szCs w:val="17"/>
                <w:lang w:eastAsia="ar-SA"/>
              </w:rPr>
            </w:pPr>
            <w:r>
              <w:rPr>
                <w:rFonts w:ascii="Verdana" w:hAnsi="Verdana"/>
                <w:i/>
                <w:sz w:val="17"/>
                <w:szCs w:val="17"/>
                <w:lang w:eastAsia="ar-SA"/>
              </w:rPr>
              <w:t xml:space="preserve">(pieczęć i podpisy osób upoważnionych do      </w:t>
            </w:r>
          </w:p>
          <w:p>
            <w:pPr>
              <w:pStyle w:val="Normal"/>
              <w:suppressAutoHyphens w:val="true"/>
              <w:spacing w:lineRule="auto" w:line="240" w:before="0" w:after="0"/>
              <w:jc w:val="both"/>
              <w:rPr>
                <w:rFonts w:ascii="Verdana" w:hAnsi="Verdana"/>
                <w:i/>
                <w:i/>
                <w:sz w:val="17"/>
                <w:szCs w:val="17"/>
                <w:lang w:eastAsia="ar-SA"/>
              </w:rPr>
            </w:pPr>
            <w:bookmarkStart w:id="28" w:name="_Hlk486246293"/>
            <w:bookmarkEnd w:id="28"/>
            <w:r>
              <w:rPr>
                <w:rFonts w:ascii="Verdana" w:hAnsi="Verdana"/>
                <w:i/>
                <w:sz w:val="17"/>
                <w:szCs w:val="17"/>
                <w:lang w:eastAsia="ar-SA"/>
              </w:rPr>
              <w:t>reprezentowania Wykonawcy w obrocie prawnym)</w:t>
            </w:r>
          </w:p>
        </w:tc>
      </w:tr>
    </w:tbl>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360" w:before="0" w:after="0"/>
        <w:jc w:val="both"/>
        <w:rPr>
          <w:rFonts w:ascii="Verdana" w:hAnsi="Verdana"/>
          <w:sz w:val="18"/>
          <w:szCs w:val="18"/>
          <w:lang w:eastAsia="ar-SA"/>
        </w:rPr>
      </w:pPr>
      <w:r>
        <w:rPr>
          <w:rFonts w:ascii="Verdana" w:hAnsi="Verdana"/>
          <w:sz w:val="18"/>
          <w:szCs w:val="18"/>
          <w:lang w:eastAsia="ar-SA"/>
        </w:rPr>
        <w:t>Do formularza oferty załączam następujące oświadczenia, dokumenty i informacje.</w:t>
      </w:r>
    </w:p>
    <w:p>
      <w:pPr>
        <w:pStyle w:val="Normal"/>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Załączniki:</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Formularz ofertowy</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 xml:space="preserve">Parametry techniczno-eksploatacyjne oferowanych autobusów – ZAŁ. 1. </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Standardowy formularz Jednolitego Europejskiego Dokumentu Zamówień.</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36"/>
        </w:numPr>
        <w:tabs>
          <w:tab w:val="left" w:pos="360" w:leader="none"/>
        </w:tabs>
        <w:suppressAutoHyphens w:val="true"/>
        <w:spacing w:lineRule="auto" w:line="240" w:before="0" w:after="0"/>
        <w:jc w:val="both"/>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r>
    </w:p>
    <w:p>
      <w:pPr>
        <w:sectPr>
          <w:headerReference w:type="default" r:id="rId13"/>
          <w:footerReference w:type="default" r:id="rId14"/>
          <w:footnotePr>
            <w:numFmt w:val="decimal"/>
          </w:footnotePr>
          <w:type w:val="nextPage"/>
          <w:pgSz w:w="11906" w:h="16838"/>
          <w:pgMar w:left="1276" w:right="849" w:header="567" w:top="1134" w:footer="680" w:bottom="1134" w:gutter="0"/>
          <w:pgNumType w:fmt="decimal"/>
          <w:formProt w:val="false"/>
          <w:textDirection w:val="lrTb"/>
          <w:docGrid w:type="default" w:linePitch="240" w:charSpace="4294965247"/>
        </w:sect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 nie właściwe skreślić</w:t>
      </w:r>
    </w:p>
    <w:p>
      <w:pPr>
        <w:pStyle w:val="Normal"/>
        <w:bidi w:val="0"/>
        <w:spacing w:lineRule="atLeast" w:line="100" w:before="0" w:after="113"/>
        <w:jc w:val="center"/>
        <w:rPr/>
      </w:pPr>
      <w:r>
        <w:rPr>
          <w:rFonts w:cs="Times New Roman" w:ascii="Verdana" w:hAnsi="Verdana"/>
          <w:b/>
          <w:sz w:val="14"/>
          <w:szCs w:val="14"/>
        </w:rPr>
        <w:t>Dokument</w:t>
      </w:r>
      <w:r>
        <w:rPr>
          <w:rFonts w:eastAsia="Times New Roman" w:cs="Times New Roman" w:ascii="Verdana" w:hAnsi="Verdana"/>
          <w:b/>
          <w:sz w:val="14"/>
          <w:szCs w:val="14"/>
        </w:rPr>
        <w:t xml:space="preserve"> </w:t>
      </w:r>
      <w:r>
        <w:rPr>
          <w:rFonts w:cs="Times New Roman" w:ascii="Verdana" w:hAnsi="Verdana"/>
          <w:b/>
          <w:sz w:val="14"/>
          <w:szCs w:val="14"/>
        </w:rPr>
        <w:t>dotyczy</w:t>
      </w:r>
      <w:r>
        <w:rPr>
          <w:rFonts w:eastAsia="Times New Roman" w:cs="Times New Roman" w:ascii="Verdana" w:hAnsi="Verdana"/>
          <w:b/>
          <w:sz w:val="14"/>
          <w:szCs w:val="14"/>
        </w:rPr>
        <w:t xml:space="preserve"> </w:t>
      </w:r>
      <w:r>
        <w:rPr>
          <w:rFonts w:cs="Times New Roman" w:ascii="Verdana" w:hAnsi="Verdana"/>
          <w:b/>
          <w:sz w:val="14"/>
          <w:szCs w:val="14"/>
        </w:rPr>
        <w:t>projektu</w:t>
      </w:r>
      <w:r>
        <w:rPr>
          <w:rFonts w:eastAsia="Times New Roman" w:cs="Times New Roman" w:ascii="Verdana" w:hAnsi="Verdana"/>
          <w:b/>
          <w:sz w:val="14"/>
          <w:szCs w:val="14"/>
        </w:rPr>
        <w:t xml:space="preserve"> </w:t>
      </w:r>
      <w:r>
        <w:rPr>
          <w:rFonts w:cs="Times New Roman" w:ascii="Verdana" w:hAnsi="Verdana"/>
          <w:b/>
          <w:sz w:val="14"/>
          <w:szCs w:val="14"/>
        </w:rPr>
        <w:t>pn.:</w:t>
      </w:r>
      <w:r>
        <w:rPr>
          <w:rFonts w:eastAsia="Times New Roman" w:cs="Times New Roman" w:ascii="Verdana" w:hAnsi="Verdana"/>
          <w:b/>
          <w:sz w:val="14"/>
          <w:szCs w:val="14"/>
        </w:rPr>
        <w:t xml:space="preserve"> „Zintegrowany Transport Subregionu Południowego – etap I”  </w:t>
      </w:r>
      <w:r>
        <w:rPr>
          <w:rFonts w:cs="Times New Roman" w:ascii="Verdana" w:hAnsi="Verdana"/>
          <w:b/>
          <w:sz w:val="14"/>
          <w:szCs w:val="14"/>
        </w:rPr>
        <w:t>realizowanego</w:t>
      </w:r>
      <w:r>
        <w:rPr>
          <w:rFonts w:eastAsia="Times New Roman" w:cs="Times New Roman" w:ascii="Verdana" w:hAnsi="Verdana"/>
          <w:b/>
          <w:sz w:val="14"/>
          <w:szCs w:val="14"/>
        </w:rPr>
        <w:t xml:space="preserve">  </w:t>
      </w:r>
      <w:r>
        <w:rPr>
          <w:rFonts w:cs="Times New Roman" w:ascii="Verdana" w:hAnsi="Verdana"/>
          <w:b/>
          <w:sz w:val="14"/>
          <w:szCs w:val="14"/>
        </w:rPr>
        <w:t>w</w:t>
      </w:r>
      <w:r>
        <w:rPr>
          <w:rFonts w:eastAsia="Times New Roman" w:cs="Times New Roman" w:ascii="Verdana" w:hAnsi="Verdana"/>
          <w:b/>
          <w:sz w:val="14"/>
          <w:szCs w:val="14"/>
        </w:rPr>
        <w:t xml:space="preserve"> </w:t>
      </w:r>
      <w:r>
        <w:rPr>
          <w:rFonts w:cs="Times New Roman" w:ascii="Verdana" w:hAnsi="Verdana"/>
          <w:b/>
          <w:sz w:val="14"/>
          <w:szCs w:val="14"/>
        </w:rPr>
        <w:t>ramach</w:t>
      </w:r>
      <w:r>
        <w:rPr>
          <w:rFonts w:eastAsia="Times New Roman" w:cs="Times New Roman" w:ascii="Verdana" w:hAnsi="Verdana"/>
          <w:b/>
          <w:sz w:val="14"/>
          <w:szCs w:val="14"/>
        </w:rPr>
        <w:t xml:space="preserve"> Regionalnego </w:t>
      </w:r>
      <w:r>
        <w:rPr>
          <w:rFonts w:cs="Times New Roman" w:ascii="Verdana" w:hAnsi="Verdana"/>
          <w:b/>
          <w:sz w:val="14"/>
          <w:szCs w:val="14"/>
        </w:rPr>
        <w:t>Programu</w:t>
      </w:r>
      <w:r>
        <w:rPr>
          <w:rFonts w:eastAsia="Times New Roman" w:cs="Times New Roman" w:ascii="Verdana" w:hAnsi="Verdana"/>
          <w:b/>
          <w:sz w:val="14"/>
          <w:szCs w:val="14"/>
        </w:rPr>
        <w:t xml:space="preserve"> </w:t>
      </w:r>
      <w:r>
        <w:rPr>
          <w:rFonts w:cs="Times New Roman" w:ascii="Verdana" w:hAnsi="Verdana"/>
          <w:b/>
          <w:sz w:val="14"/>
          <w:szCs w:val="14"/>
        </w:rPr>
        <w:t>Operacyjnego</w:t>
      </w:r>
      <w:r>
        <w:rPr>
          <w:rFonts w:eastAsia="Times New Roman" w:cs="Times New Roman" w:ascii="Verdana" w:hAnsi="Verdana"/>
          <w:b/>
          <w:sz w:val="14"/>
          <w:szCs w:val="14"/>
        </w:rPr>
        <w:t xml:space="preserve"> </w:t>
      </w:r>
      <w:r>
        <w:rPr>
          <w:rFonts w:cs="Times New Roman" w:ascii="Verdana" w:hAnsi="Verdana"/>
          <w:b/>
          <w:sz w:val="14"/>
          <w:szCs w:val="14"/>
        </w:rPr>
        <w:t>Województwa</w:t>
      </w:r>
      <w:r>
        <w:rPr>
          <w:rFonts w:eastAsia="Times New Roman" w:cs="Times New Roman" w:ascii="Verdana" w:hAnsi="Verdana"/>
          <w:b/>
          <w:sz w:val="14"/>
          <w:szCs w:val="14"/>
        </w:rPr>
        <w:t xml:space="preserve"> </w:t>
      </w:r>
      <w:r>
        <w:rPr>
          <w:rFonts w:cs="Times New Roman" w:ascii="Verdana" w:hAnsi="Verdana"/>
          <w:b/>
          <w:sz w:val="14"/>
          <w:szCs w:val="14"/>
        </w:rPr>
        <w:t>Opolskiego</w:t>
      </w:r>
      <w:r>
        <w:rPr>
          <w:rFonts w:eastAsia="Times New Roman" w:cs="Times New Roman" w:ascii="Verdana" w:hAnsi="Verdana"/>
          <w:b/>
          <w:sz w:val="14"/>
          <w:szCs w:val="14"/>
        </w:rPr>
        <w:t xml:space="preserve"> </w:t>
        <w:br/>
        <w:t xml:space="preserve">na lata </w:t>
      </w:r>
      <w:r>
        <w:rPr>
          <w:rFonts w:cs="Times New Roman" w:ascii="Verdana" w:hAnsi="Verdana"/>
          <w:b/>
          <w:sz w:val="14"/>
          <w:szCs w:val="14"/>
        </w:rPr>
        <w:t xml:space="preserve">2014-2020                                                                                                                                                   </w:t>
      </w:r>
      <w:r>
        <w:rPr>
          <w:rFonts w:cs="Times New Roman" w:ascii="Verdana" w:hAnsi="Verdana"/>
          <w:b/>
          <w:bCs/>
          <w:sz w:val="14"/>
          <w:szCs w:val="14"/>
        </w:rPr>
        <w:t>(nr umowy o dofinansowaniu RPOP.03.01.01-16-0003/16-00 z 30.06.2017)</w:t>
      </w:r>
      <w:r>
        <w:rPr>
          <w:b/>
          <w:bCs/>
          <w:sz w:val="22"/>
          <w:szCs w:val="22"/>
        </w:rPr>
        <w:t xml:space="preserve">  </w:t>
      </w:r>
    </w:p>
    <w:p>
      <w:pPr>
        <w:pStyle w:val="Normal"/>
        <w:tabs>
          <w:tab w:val="left" w:pos="6361" w:leader="none"/>
        </w:tabs>
        <w:suppressAutoHyphens w:val="true"/>
        <w:spacing w:lineRule="auto" w:line="240"/>
        <w:ind w:left="2" w:hanging="0"/>
        <w:jc w:val="right"/>
        <w:rPr>
          <w:rFonts w:ascii="Verdana" w:hAnsi="Verdana"/>
          <w:b/>
          <w:b/>
          <w:i w:val="false"/>
          <w:i w:val="false"/>
          <w:iCs w:val="false"/>
          <w:sz w:val="16"/>
          <w:szCs w:val="16"/>
          <w:u w:val="single"/>
          <w:lang w:eastAsia="zh-CN" w:bidi="hi-IN"/>
        </w:rPr>
      </w:pPr>
      <w:r>
        <w:rPr>
          <w:rFonts w:ascii="Verdana" w:hAnsi="Verdana"/>
          <w:b/>
          <w:i w:val="false"/>
          <w:iCs w:val="false"/>
          <w:sz w:val="16"/>
          <w:szCs w:val="16"/>
          <w:u w:val="single"/>
          <w:lang w:eastAsia="zh-CN" w:bidi="hi-IN"/>
        </w:rPr>
      </w:r>
    </w:p>
    <w:p>
      <w:pPr>
        <w:pStyle w:val="Normal"/>
        <w:tabs>
          <w:tab w:val="left" w:pos="6361" w:leader="none"/>
        </w:tabs>
        <w:suppressAutoHyphens w:val="true"/>
        <w:spacing w:lineRule="auto" w:line="240"/>
        <w:ind w:left="2" w:hanging="0"/>
        <w:jc w:val="right"/>
        <w:rPr/>
      </w:pPr>
      <w:r>
        <w:rPr>
          <w:rFonts w:ascii="Verdana" w:hAnsi="Verdana"/>
          <w:b/>
          <w:i w:val="false"/>
          <w:iCs w:val="false"/>
          <w:sz w:val="16"/>
          <w:szCs w:val="16"/>
          <w:u w:val="single"/>
          <w:lang w:eastAsia="zh-CN" w:bidi="hi-IN"/>
        </w:rPr>
        <w:t xml:space="preserve">Załącznik nr 1 do </w:t>
      </w:r>
      <w:r>
        <w:rPr>
          <w:rFonts w:ascii="Verdana" w:hAnsi="Verdana"/>
          <w:b/>
          <w:i w:val="false"/>
          <w:iCs w:val="false"/>
          <w:sz w:val="16"/>
          <w:szCs w:val="16"/>
          <w:u w:val="single"/>
        </w:rPr>
        <w:t>Formularza ofertowego</w:t>
      </w:r>
    </w:p>
    <w:p>
      <w:pPr>
        <w:pStyle w:val="Normal"/>
        <w:spacing w:lineRule="auto" w:line="240"/>
        <w:ind w:left="0" w:hanging="0"/>
        <w:jc w:val="center"/>
        <w:rPr/>
      </w:pPr>
      <w:r>
        <w:rPr>
          <w:rFonts w:ascii="Verdana" w:hAnsi="Verdana"/>
          <w:b/>
          <w:sz w:val="18"/>
          <w:szCs w:val="18"/>
        </w:rPr>
        <w:t>Parametry techniczno-eksploatacyjne autobusów - DIESEL</w:t>
      </w:r>
    </w:p>
    <w:p>
      <w:pPr>
        <w:pStyle w:val="Normal"/>
        <w:spacing w:lineRule="auto" w:line="240"/>
        <w:ind w:left="0" w:hanging="0"/>
        <w:jc w:val="center"/>
        <w:rPr/>
      </w:pPr>
      <w:r>
        <w:rPr>
          <w:rFonts w:ascii="Verdana" w:hAnsi="Verdana"/>
          <w:b/>
          <w:sz w:val="18"/>
          <w:szCs w:val="18"/>
        </w:rPr>
        <w:t>PARAMETRY TECHNICZNE OFEROWANYCH AUTOBUSÓW PODLEGAJĄCE OCENIE – CZĘŚĆ I</w:t>
      </w:r>
    </w:p>
    <w:tbl>
      <w:tblPr>
        <w:tblW w:w="9568" w:type="dxa"/>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9568"/>
      </w:tblGrid>
      <w:tr>
        <w:trPr/>
        <w:tc>
          <w:tcPr>
            <w:tcW w:w="9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ind w:left="0" w:hanging="0"/>
              <w:jc w:val="left"/>
              <w:rPr/>
            </w:pPr>
            <w:r>
              <w:rPr>
                <w:rFonts w:ascii="Verdana" w:hAnsi="Verdana"/>
                <w:sz w:val="18"/>
                <w:szCs w:val="18"/>
              </w:rPr>
              <w:t>Instrukcja:</w:t>
            </w:r>
          </w:p>
          <w:p>
            <w:pPr>
              <w:pStyle w:val="Normal"/>
              <w:numPr>
                <w:ilvl w:val="0"/>
                <w:numId w:val="2"/>
              </w:numPr>
              <w:spacing w:lineRule="auto" w:line="240"/>
              <w:jc w:val="left"/>
              <w:rPr/>
            </w:pPr>
            <w:r>
              <w:rPr>
                <w:rFonts w:ascii="Verdana" w:hAnsi="Verdana"/>
                <w:sz w:val="18"/>
                <w:szCs w:val="18"/>
              </w:rPr>
              <w:t xml:space="preserve">oferent wypełnia pola ciemne </w:t>
            </w:r>
          </w:p>
          <w:p>
            <w:pPr>
              <w:pStyle w:val="Normal"/>
              <w:numPr>
                <w:ilvl w:val="0"/>
                <w:numId w:val="2"/>
              </w:numPr>
              <w:spacing w:lineRule="auto" w:line="240" w:before="0" w:after="200"/>
              <w:jc w:val="left"/>
              <w:rPr/>
            </w:pPr>
            <w:r>
              <w:rPr>
                <w:rFonts w:ascii="Verdana" w:hAnsi="Verdana"/>
                <w:sz w:val="18"/>
                <w:szCs w:val="18"/>
              </w:rPr>
              <w:t xml:space="preserve">w polach, w których przewidziano wybór opcji należy wstawić znak </w:t>
            </w:r>
            <w:r>
              <w:rPr>
                <w:rFonts w:ascii="Verdana" w:hAnsi="Verdana"/>
                <w:b/>
                <w:sz w:val="18"/>
                <w:szCs w:val="18"/>
              </w:rPr>
              <w:t>X</w:t>
            </w:r>
            <w:r>
              <w:rPr>
                <w:rFonts w:ascii="Verdana" w:hAnsi="Verdana"/>
                <w:sz w:val="18"/>
                <w:szCs w:val="18"/>
              </w:rPr>
              <w:t xml:space="preserve"> w odpowiednim polu </w:t>
            </w:r>
          </w:p>
        </w:tc>
      </w:tr>
    </w:tbl>
    <w:p>
      <w:pPr>
        <w:pStyle w:val="Normal"/>
        <w:ind w:left="0" w:hanging="0"/>
        <w:jc w:val="left"/>
        <w:rPr>
          <w:rFonts w:ascii="Arial" w:hAnsi="Arial" w:cs="Arial"/>
          <w:sz w:val="22"/>
        </w:rPr>
      </w:pPr>
      <w:r>
        <w:rPr>
          <w:rFonts w:cs="Arial" w:ascii="Arial" w:hAnsi="Arial"/>
          <w:sz w:val="22"/>
        </w:rPr>
      </w:r>
    </w:p>
    <w:tbl>
      <w:tblPr>
        <w:tblW w:w="9567" w:type="dxa"/>
        <w:jc w:val="left"/>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Pr>
      <w:tblGrid>
        <w:gridCol w:w="3200"/>
        <w:gridCol w:w="1881"/>
        <w:gridCol w:w="4486"/>
      </w:tblGrid>
      <w:tr>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center"/>
              <w:rPr>
                <w:rFonts w:ascii="Vardana" w:hAnsi="Vardana"/>
                <w:b/>
                <w:b/>
                <w:bCs/>
                <w:sz w:val="24"/>
                <w:szCs w:val="24"/>
              </w:rPr>
            </w:pPr>
            <w:r>
              <w:rPr>
                <w:rFonts w:ascii="Verdana" w:hAnsi="Verdana"/>
                <w:b/>
                <w:bCs/>
                <w:sz w:val="22"/>
                <w:szCs w:val="22"/>
              </w:rPr>
              <w:t>AUTOBUSY Z NAPĘDEM KONWENCJONALNYM (SILNIK DIESEL) – 7 szt.</w:t>
            </w:r>
          </w:p>
        </w:tc>
      </w:tr>
      <w:tr>
        <w:trPr/>
        <w:tc>
          <w:tcPr>
            <w:tcW w:w="3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22"/>
                <w:szCs w:val="22"/>
              </w:rPr>
              <w:t>PRODUCENT</w:t>
            </w:r>
          </w:p>
        </w:tc>
        <w:tc>
          <w:tcPr>
            <w:tcW w:w="63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jc w:val="center"/>
              <w:rPr>
                <w:rFonts w:ascii="Vardana" w:hAnsi="Vardana"/>
              </w:rPr>
            </w:pPr>
            <w:r>
              <w:rPr>
                <w:rFonts w:ascii="Vardana" w:hAnsi="Vardana"/>
              </w:rPr>
            </w:r>
          </w:p>
          <w:p>
            <w:pPr>
              <w:pStyle w:val="Zawartotabeli"/>
              <w:spacing w:before="0" w:after="200"/>
              <w:jc w:val="center"/>
              <w:rPr>
                <w:rFonts w:ascii="Vardana" w:hAnsi="Vardana"/>
              </w:rPr>
            </w:pPr>
            <w:r>
              <w:rPr>
                <w:rFonts w:ascii="Vardana" w:hAnsi="Vardana"/>
              </w:rPr>
              <w:t>………………………………………………………………</w:t>
            </w:r>
          </w:p>
        </w:tc>
      </w:tr>
      <w:tr>
        <w:trPr/>
        <w:tc>
          <w:tcPr>
            <w:tcW w:w="3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OFEROWANYCH AUTOBUSÓW</w:t>
            </w:r>
          </w:p>
        </w:tc>
        <w:tc>
          <w:tcPr>
            <w:tcW w:w="63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jc w:val="center"/>
              <w:rPr>
                <w:rFonts w:ascii="Vardana" w:hAnsi="Vardana"/>
              </w:rPr>
            </w:pPr>
            <w:r>
              <w:rPr>
                <w:rFonts w:ascii="Vardana" w:hAnsi="Vardana"/>
              </w:rPr>
            </w:r>
          </w:p>
          <w:p>
            <w:pPr>
              <w:pStyle w:val="Zawartotabeli"/>
              <w:jc w:val="center"/>
              <w:rPr>
                <w:rFonts w:ascii="Vardana" w:hAnsi="Vardana"/>
              </w:rPr>
            </w:pPr>
            <w:r>
              <w:rPr>
                <w:rFonts w:ascii="Vardana" w:hAnsi="Vardana"/>
              </w:rPr>
            </w:r>
          </w:p>
          <w:p>
            <w:pPr>
              <w:pStyle w:val="Zawartotabeli"/>
              <w:spacing w:before="0" w:after="200"/>
              <w:jc w:val="center"/>
              <w:rPr/>
            </w:pPr>
            <w:r>
              <w:rPr>
                <w:rFonts w:ascii="Vardana" w:hAnsi="Vardana"/>
              </w:rPr>
              <w:t>………………………………………………………………</w:t>
            </w:r>
          </w:p>
        </w:tc>
      </w:tr>
      <w:tr>
        <w:trPr>
          <w:trHeight w:val="1261" w:hRule="atLeast"/>
        </w:trPr>
        <w:tc>
          <w:tcPr>
            <w:tcW w:w="32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SILNIKA</w:t>
            </w:r>
          </w:p>
        </w:tc>
        <w:tc>
          <w:tcPr>
            <w:tcW w:w="63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jc w:val="center"/>
              <w:rPr>
                <w:rFonts w:ascii="Vardana" w:hAnsi="Vardana"/>
              </w:rPr>
            </w:pPr>
            <w:r>
              <w:rPr>
                <w:rFonts w:ascii="Vardana" w:hAnsi="Vardana"/>
              </w:rPr>
            </w:r>
          </w:p>
          <w:p>
            <w:pPr>
              <w:pStyle w:val="Zawartotabeli"/>
              <w:spacing w:before="0" w:after="200"/>
              <w:jc w:val="center"/>
              <w:rPr>
                <w:rFonts w:ascii="Vardana" w:hAnsi="Vardana"/>
              </w:rPr>
            </w:pPr>
            <w:r>
              <w:rPr>
                <w:rFonts w:ascii="Vardana" w:hAnsi="Vardana"/>
              </w:rPr>
              <w:t>………………………………………………………………</w:t>
            </w:r>
          </w:p>
        </w:tc>
      </w:tr>
      <w:tr>
        <w:trPr>
          <w:trHeight w:val="941" w:hRule="atLeast"/>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170" w:after="170"/>
              <w:jc w:val="center"/>
              <w:rPr>
                <w:rFonts w:ascii="Vardana" w:hAnsi="Vardana"/>
                <w:b/>
                <w:b/>
                <w:bCs/>
                <w:i/>
                <w:i/>
                <w:iCs/>
                <w:sz w:val="28"/>
                <w:szCs w:val="28"/>
              </w:rPr>
            </w:pPr>
            <w:r>
              <w:rPr>
                <w:rFonts w:ascii="Verdana" w:hAnsi="Verdana"/>
                <w:b/>
                <w:bCs/>
                <w:i/>
                <w:iCs/>
                <w:sz w:val="28"/>
                <w:szCs w:val="28"/>
              </w:rPr>
              <w:t>Podlegające ocenie</w:t>
            </w:r>
          </w:p>
        </w:tc>
      </w:tr>
      <w:tr>
        <w:trPr/>
        <w:tc>
          <w:tcPr>
            <w:tcW w:w="32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18"/>
                <w:szCs w:val="18"/>
              </w:rPr>
              <w:t xml:space="preserve">P1 - </w:t>
            </w:r>
            <w:r>
              <w:rPr>
                <w:rFonts w:cs="Calibri" w:ascii="Verdana" w:hAnsi="Verdana"/>
                <w:b/>
                <w:bCs/>
                <w:sz w:val="18"/>
                <w:szCs w:val="18"/>
              </w:rPr>
              <w:t>Moc silnika autobusu</w:t>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230 kW i powyżej</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220 kW – 229 kW</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210 kW – 219 kW</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eastAsia="Calibri" w:cs="Calibri" w:ascii="Verdana" w:hAnsi="Verdana"/>
                <w:sz w:val="18"/>
                <w:szCs w:val="18"/>
              </w:rPr>
              <w:t>201</w:t>
            </w:r>
            <w:r>
              <w:rPr>
                <w:rFonts w:eastAsia="Liberation Serif;Times New Roman" w:cs="Calibri" w:ascii="Verdana" w:hAnsi="Verdana"/>
                <w:sz w:val="18"/>
                <w:szCs w:val="18"/>
              </w:rPr>
              <w:t xml:space="preserve"> kW – 209 kW</w:t>
            </w:r>
          </w:p>
        </w:tc>
      </w:tr>
      <w:tr>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0"/>
                <w:szCs w:val="20"/>
              </w:rPr>
            </w:pPr>
            <w:r>
              <w:rPr>
                <w:rFonts w:ascii="Verdana" w:hAnsi="Verdana"/>
                <w:b/>
                <w:bCs/>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200 kW</w:t>
            </w:r>
          </w:p>
        </w:tc>
      </w:tr>
      <w:tr>
        <w:trPr>
          <w:trHeight w:val="539" w:hRule="atLeast"/>
        </w:trPr>
        <w:tc>
          <w:tcPr>
            <w:tcW w:w="32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sz w:val="22"/>
                <w:szCs w:val="22"/>
              </w:rPr>
            </w:pPr>
            <w:r>
              <w:rPr>
                <w:rFonts w:ascii="Verdana" w:hAnsi="Verdana"/>
                <w:b/>
                <w:bCs/>
                <w:sz w:val="18"/>
                <w:szCs w:val="18"/>
              </w:rPr>
              <w:t xml:space="preserve">P2 - </w:t>
            </w:r>
            <w:r>
              <w:rPr>
                <w:rFonts w:cs="Calibri" w:ascii="Verdana" w:hAnsi="Verdana"/>
                <w:b/>
                <w:bCs/>
                <w:sz w:val="18"/>
                <w:szCs w:val="18"/>
              </w:rPr>
              <w:t>Ilość miejsc siedzących  dostępnych dla pasażera (z wyłączeniem siedzeń składanych oraz demontowanych)</w:t>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cs="Calibri" w:ascii="Verdana" w:hAnsi="Verdana"/>
                <w:sz w:val="18"/>
                <w:szCs w:val="18"/>
              </w:rPr>
              <w:t>od 45 miejsc i powyżej</w:t>
            </w:r>
          </w:p>
        </w:tc>
      </w:tr>
      <w:tr>
        <w:trPr>
          <w:trHeight w:val="548" w:hRule="atLeast"/>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cs="Calibri" w:ascii="Verdana" w:hAnsi="Verdana"/>
                <w:sz w:val="18"/>
                <w:szCs w:val="18"/>
              </w:rPr>
              <w:t xml:space="preserve">od 41 do 44 miejsc </w:t>
            </w:r>
          </w:p>
        </w:tc>
      </w:tr>
      <w:tr>
        <w:trPr>
          <w:trHeight w:val="586" w:hRule="atLeast"/>
        </w:trPr>
        <w:tc>
          <w:tcPr>
            <w:tcW w:w="32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18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ardana" w:hAnsi="Vardana"/>
              </w:rPr>
            </w:pPr>
            <w:r>
              <w:rPr>
                <w:rFonts w:eastAsia="Liberation Serif;Times New Roman" w:cs="Calibri" w:ascii="Verdana" w:hAnsi="Verdana"/>
                <w:sz w:val="18"/>
                <w:szCs w:val="18"/>
              </w:rPr>
              <w:t xml:space="preserve">od </w:t>
            </w:r>
            <w:r>
              <w:rPr>
                <w:rFonts w:cs="Calibri" w:ascii="Verdana" w:hAnsi="Verdana"/>
                <w:sz w:val="18"/>
                <w:szCs w:val="18"/>
              </w:rPr>
              <w:t>37 do 40 miejsc</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ardana" w:hAnsi="Vardana"/>
                <w:b/>
                <w:b/>
                <w:bCs/>
                <w:sz w:val="24"/>
                <w:szCs w:val="24"/>
              </w:rPr>
            </w:pPr>
            <w:r>
              <w:rPr>
                <w:rFonts w:ascii="Verdana" w:hAnsi="Verdana"/>
                <w:b/>
                <w:bCs/>
                <w:sz w:val="18"/>
                <w:szCs w:val="18"/>
              </w:rPr>
              <w:t xml:space="preserve">P3 - </w:t>
            </w:r>
            <w:r>
              <w:rPr>
                <w:rFonts w:cs="Calibri" w:ascii="Verdana" w:hAnsi="Verdana"/>
                <w:b/>
                <w:bCs/>
                <w:sz w:val="18"/>
                <w:szCs w:val="18"/>
              </w:rPr>
              <w:t>Ilość miejsc siedzących  dostępnych dla pasażera z niskiej podłogi (z wyłączeniem siedzeń składanych oraz demontowanych)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vAlign w:val="bottom"/>
          </w:tcPr>
          <w:p>
            <w:pPr>
              <w:pStyle w:val="Zawartotabeli"/>
              <w:bidi w:val="0"/>
              <w:spacing w:before="0" w:after="227"/>
              <w:jc w:val="center"/>
              <w:rPr>
                <w:rFonts w:ascii="Vardana" w:hAnsi="Va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sz w:val="18"/>
                <w:szCs w:val="18"/>
              </w:rPr>
            </w:pPr>
            <w:r>
              <w:rPr>
                <w:rFonts w:ascii="Verdana" w:hAnsi="Verdana"/>
                <w:b/>
                <w:bCs/>
                <w:sz w:val="18"/>
                <w:szCs w:val="18"/>
              </w:rPr>
              <w:t>P4 - M</w:t>
            </w:r>
            <w:r>
              <w:rPr>
                <w:rFonts w:cs="Calibri" w:ascii="Verdana" w:hAnsi="Verdana"/>
                <w:b/>
                <w:bCs/>
                <w:sz w:val="18"/>
                <w:szCs w:val="18"/>
              </w:rPr>
              <w:t>ożliwość zwiększenia ilość miejsc siedzących poprzez montaż pełnowymiarowych siedzeń w przestrzeni przeznaczonej dla osoby na wózku inwalidzkim (z wyłączeniem siedzeń składanych)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vAlign w:val="bottom"/>
          </w:tcPr>
          <w:p>
            <w:pPr>
              <w:pStyle w:val="Zawartotabeli"/>
              <w:bidi w:val="0"/>
              <w:spacing w:before="0" w:after="227"/>
              <w:jc w:val="center"/>
              <w:rPr>
                <w:rFonts w:ascii="Vardana" w:hAnsi="Va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rPr>
                <w:rFonts w:ascii="Vardana" w:hAnsi="Vardana"/>
                <w:b/>
                <w:b/>
                <w:bCs/>
                <w:sz w:val="24"/>
                <w:szCs w:val="24"/>
              </w:rPr>
            </w:pPr>
            <w:r>
              <w:rPr>
                <w:rFonts w:ascii="Verdana" w:hAnsi="Verdana"/>
                <w:b/>
                <w:bCs/>
                <w:sz w:val="18"/>
                <w:szCs w:val="18"/>
              </w:rPr>
              <w:t xml:space="preserve">P5 - </w:t>
            </w:r>
            <w:r>
              <w:rPr>
                <w:rFonts w:cs="Calibri" w:ascii="Verdana" w:hAnsi="Verdana"/>
                <w:b/>
                <w:bCs/>
                <w:sz w:val="18"/>
                <w:szCs w:val="18"/>
              </w:rPr>
              <w:t>Emisja dwutlenku węgla CO</w:t>
            </w:r>
            <w:r>
              <w:rPr>
                <w:rFonts w:cs="Calibri" w:ascii="Verdana" w:hAnsi="Verdana"/>
                <w:b/>
                <w:bCs/>
                <w:sz w:val="18"/>
                <w:szCs w:val="18"/>
                <w:vertAlign w:val="subscript"/>
              </w:rPr>
              <w:t>2</w:t>
            </w:r>
          </w:p>
          <w:p>
            <w:pPr>
              <w:pStyle w:val="Zawartotabeli"/>
              <w:bidi w:val="0"/>
              <w:spacing w:before="0" w:after="0"/>
              <w:jc w:val="left"/>
              <w:rPr>
                <w:rFonts w:ascii="Vardana" w:hAnsi="Vardana"/>
                <w:b/>
                <w:b/>
                <w:bCs/>
                <w:sz w:val="24"/>
                <w:szCs w:val="24"/>
              </w:rPr>
            </w:pPr>
            <w:r>
              <w:rPr>
                <w:rFonts w:eastAsia="Calibri" w:cs="Calibri" w:ascii="Verdana" w:hAnsi="Verdana"/>
                <w:b/>
                <w:bCs/>
                <w:sz w:val="18"/>
                <w:szCs w:val="18"/>
              </w:rPr>
              <w:t xml:space="preserve">              </w:t>
            </w:r>
            <w:r>
              <w:rPr>
                <w:rFonts w:cs="Calibri" w:ascii="Verdana" w:hAnsi="Verdana"/>
                <w:b/>
                <w:bCs/>
                <w:sz w:val="18"/>
                <w:szCs w:val="18"/>
              </w:rPr>
              <w:t>zużycie paliwa [l]*</w:t>
            </w:r>
          </w:p>
          <w:p>
            <w:pPr>
              <w:pStyle w:val="Zawartotabeli"/>
              <w:bidi w:val="0"/>
              <w:spacing w:before="0" w:after="0"/>
              <w:jc w:val="left"/>
              <w:rPr>
                <w:rFonts w:ascii="Vardana" w:hAnsi="Vardana"/>
                <w:b/>
                <w:b/>
                <w:bCs/>
                <w:sz w:val="24"/>
                <w:szCs w:val="24"/>
              </w:rPr>
            </w:pPr>
            <w:r>
              <w:rPr>
                <w:rFonts w:cs="Calibri" w:ascii="Verdana" w:hAnsi="Verdana"/>
                <w:b/>
                <w:bCs/>
                <w:sz w:val="18"/>
                <w:szCs w:val="18"/>
              </w:rPr>
              <w:t>[CO</w:t>
            </w:r>
            <w:r>
              <w:rPr>
                <w:rFonts w:cs="Calibri" w:ascii="Verdana" w:hAnsi="Verdana"/>
                <w:b/>
                <w:bCs/>
                <w:sz w:val="18"/>
                <w:szCs w:val="18"/>
                <w:vertAlign w:val="subscript"/>
              </w:rPr>
              <w:t>2</w:t>
            </w:r>
            <w:r>
              <w:rPr>
                <w:rFonts w:cs="Calibri" w:ascii="Verdana" w:hAnsi="Verdana"/>
                <w:b/>
                <w:bCs/>
                <w:sz w:val="18"/>
                <w:szCs w:val="18"/>
              </w:rPr>
              <w:t>] = ----------------------- x 2600 [g/l]</w:t>
            </w:r>
          </w:p>
          <w:p>
            <w:pPr>
              <w:pStyle w:val="Zawartotabeli"/>
              <w:bidi w:val="0"/>
              <w:spacing w:before="0" w:after="0"/>
              <w:jc w:val="left"/>
              <w:rPr>
                <w:rFonts w:ascii="Verdana" w:hAnsi="Verdana"/>
                <w:sz w:val="20"/>
                <w:szCs w:val="20"/>
              </w:rPr>
            </w:pPr>
            <w:r>
              <w:rPr>
                <w:rFonts w:eastAsia="Calibri" w:cs="Calibri" w:ascii="Verdana" w:hAnsi="Verdana"/>
                <w:b/>
                <w:bCs/>
                <w:sz w:val="18"/>
                <w:szCs w:val="18"/>
              </w:rPr>
              <w:t xml:space="preserve">                     </w:t>
            </w:r>
            <w:r>
              <w:rPr>
                <w:rFonts w:cs="Calibri" w:ascii="Verdana" w:hAnsi="Verdana"/>
                <w:b/>
                <w:bCs/>
                <w:sz w:val="18"/>
                <w:szCs w:val="18"/>
              </w:rPr>
              <w:t>100 [km]</w:t>
            </w:r>
          </w:p>
          <w:p>
            <w:pPr>
              <w:pStyle w:val="Zawartotabeli"/>
              <w:bidi w:val="0"/>
              <w:spacing w:before="0" w:after="0"/>
              <w:jc w:val="left"/>
              <w:rPr>
                <w:rFonts w:ascii="Vardana" w:hAnsi="Vardana" w:cs="Calibri"/>
                <w:b/>
                <w:b/>
                <w:bCs/>
                <w:sz w:val="18"/>
                <w:szCs w:val="18"/>
              </w:rPr>
            </w:pPr>
            <w:r>
              <w:rPr>
                <w:rFonts w:cs="Calibri" w:ascii="Vardana" w:hAnsi="Vardana"/>
                <w:b/>
                <w:bCs/>
                <w:sz w:val="18"/>
                <w:szCs w:val="18"/>
              </w:rPr>
            </w:r>
          </w:p>
          <w:p>
            <w:pPr>
              <w:pStyle w:val="Zawartotabeli"/>
              <w:spacing w:before="0" w:after="200"/>
              <w:rPr>
                <w:sz w:val="18"/>
                <w:szCs w:val="18"/>
              </w:rPr>
            </w:pPr>
            <w:r>
              <w:rPr>
                <w:rFonts w:cs="Calibri" w:ascii="Verdana" w:hAnsi="Verdana"/>
                <w:b/>
                <w:bCs/>
                <w:sz w:val="18"/>
                <w:szCs w:val="18"/>
              </w:rPr>
              <w:t xml:space="preserve">* </w:t>
            </w:r>
            <w:r>
              <w:rPr>
                <w:rFonts w:cs="Liberation Serif;Times New Roman" w:ascii="Verdana" w:hAnsi="Verdana"/>
                <w:b/>
                <w:bCs/>
                <w:sz w:val="18"/>
                <w:szCs w:val="18"/>
              </w:rPr>
              <w:t>Raport Techniczny drogowego zużycia paliwa wg testu SORT 3 na pojazd zbliżony  parametrami i wyposażeniem określonymi w zamówieniu wg wytycznych UITP wykonany przez niezależną, uprawnioną jednostkę badawczą do wykonania takiego testu.</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vAlign w:val="bottom"/>
          </w:tcPr>
          <w:p>
            <w:pPr>
              <w:pStyle w:val="Normal"/>
              <w:bidi w:val="0"/>
              <w:spacing w:before="0" w:after="227"/>
              <w:jc w:val="center"/>
              <w:rPr>
                <w:rFonts w:ascii="Verdana" w:hAnsi="Verdana"/>
              </w:rPr>
            </w:pPr>
            <w:r>
              <w:rPr>
                <w:rFonts w:ascii="Verdana" w:hAnsi="Verdana"/>
                <w:position w:val="0"/>
                <w:sz w:val="18"/>
                <w:sz w:val="18"/>
                <w:szCs w:val="18"/>
                <w:vertAlign w:val="baseline"/>
              </w:rPr>
              <w:t>CO</w:t>
            </w:r>
            <w:r>
              <w:rPr>
                <w:rFonts w:ascii="Verdana" w:hAnsi="Verdana"/>
                <w:sz w:val="18"/>
                <w:szCs w:val="18"/>
                <w:vertAlign w:val="subscript"/>
              </w:rPr>
              <w:t xml:space="preserve">2 </w:t>
            </w:r>
            <w:r>
              <w:rPr>
                <w:rFonts w:ascii="Verdana" w:hAnsi="Verdana"/>
                <w:position w:val="0"/>
                <w:sz w:val="18"/>
                <w:sz w:val="18"/>
                <w:szCs w:val="18"/>
                <w:vertAlign w:val="baseline"/>
              </w:rPr>
              <w:t>= …………………….</w:t>
            </w:r>
          </w:p>
        </w:tc>
      </w:tr>
    </w:tbl>
    <w:p>
      <w:pPr>
        <w:pStyle w:val="Normal"/>
        <w:spacing w:lineRule="auto" w:line="240"/>
        <w:ind w:left="0" w:hanging="0"/>
        <w:jc w:val="left"/>
        <w:rPr>
          <w:rFonts w:ascii="Verdana" w:hAnsi="Verdana"/>
          <w:b/>
          <w:b/>
          <w:i/>
          <w:i/>
          <w:sz w:val="14"/>
          <w:szCs w:val="14"/>
        </w:rPr>
      </w:pPr>
      <w:r>
        <w:rPr>
          <w:rFonts w:ascii="Verdana" w:hAnsi="Verdana"/>
          <w:b/>
          <w:i/>
          <w:sz w:val="14"/>
          <w:szCs w:val="14"/>
        </w:rPr>
      </w:r>
    </w:p>
    <w:p>
      <w:pPr>
        <w:pStyle w:val="Normal"/>
        <w:widowControl/>
        <w:bidi w:val="0"/>
        <w:spacing w:lineRule="auto" w:line="240" w:before="0" w:after="0"/>
        <w:ind w:left="850" w:right="0" w:hanging="850"/>
        <w:jc w:val="both"/>
        <w:rPr/>
      </w:pPr>
      <w:r>
        <w:rPr>
          <w:rFonts w:ascii="Verdana" w:hAnsi="Verdana"/>
          <w:b/>
          <w:i/>
          <w:sz w:val="14"/>
          <w:szCs w:val="14"/>
        </w:rPr>
        <w:t>Uwaga: Niewypełnienie lub wypełnienie błędne powyższej tabeli może spowodować odrzucenie przez Zamawiającego oferty Wykonawcy</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340" w:hRule="atLeast"/>
        </w:trPr>
        <w:tc>
          <w:tcPr>
            <w:tcW w:w="3707" w:type="dxa"/>
            <w:tcBorders>
              <w:top w:val="dashed" w:sz="4" w:space="0" w:color="00000A"/>
            </w:tcBorders>
            <w:shd w:fill="auto" w:val="clear"/>
          </w:tcPr>
          <w:p>
            <w:pPr>
              <w:pStyle w:val="Normal"/>
              <w:spacing w:lineRule="auto" w:line="240" w:before="0" w:after="200"/>
              <w:ind w:left="0" w:hanging="0"/>
              <w:jc w:val="center"/>
              <w:rPr/>
            </w:pPr>
            <w:r>
              <w:rPr>
                <w:i/>
                <w:sz w:val="20"/>
              </w:rPr>
              <w:t>(data)</w:t>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tcBorders>
            <w:shd w:fill="auto" w:val="clear"/>
          </w:tcPr>
          <w:p>
            <w:pPr>
              <w:pStyle w:val="Normal"/>
              <w:spacing w:lineRule="auto" w:line="240"/>
              <w:rPr/>
            </w:pPr>
            <w:r>
              <w:rPr>
                <w:i/>
                <w:sz w:val="20"/>
              </w:rPr>
              <w:t xml:space="preserve">(pieczęć i podpisy osób upoważnionych do      </w:t>
            </w:r>
          </w:p>
          <w:p>
            <w:pPr>
              <w:pStyle w:val="Normal"/>
              <w:spacing w:lineRule="auto" w:line="240" w:before="0" w:after="200"/>
              <w:rPr/>
            </w:pPr>
            <w:bookmarkStart w:id="29" w:name="_Hlk484429403"/>
            <w:bookmarkEnd w:id="29"/>
            <w:r>
              <w:rPr>
                <w:i/>
                <w:sz w:val="20"/>
              </w:rPr>
              <w:t>reprezentowania Wykonawcy w obrocie prawnym)</w:t>
            </w:r>
          </w:p>
        </w:tc>
      </w:tr>
    </w:tbl>
    <w:p>
      <w:pPr>
        <w:sectPr>
          <w:headerReference w:type="default" r:id="rId15"/>
          <w:footerReference w:type="default" r:id="rId16"/>
          <w:footnotePr>
            <w:numFmt w:val="decimal"/>
          </w:footnotePr>
          <w:type w:val="nextPage"/>
          <w:pgSz w:w="12240" w:h="15840"/>
          <w:pgMar w:left="1800" w:right="1800" w:header="0" w:top="828" w:footer="0" w:bottom="1440" w:gutter="0"/>
          <w:pgNumType w:fmt="decimal"/>
          <w:formProt w:val="false"/>
          <w:textDirection w:val="lrTb"/>
          <w:docGrid w:type="default" w:linePitch="240" w:charSpace="4294965247"/>
        </w:sectPr>
      </w:pPr>
    </w:p>
    <w:p>
      <w:pPr>
        <w:pStyle w:val="Normal"/>
        <w:spacing w:lineRule="atLeast" w:line="100"/>
        <w:jc w:val="center"/>
        <w:rPr/>
      </w:pPr>
      <w:r>
        <w:rPr>
          <w:rFonts w:cs="Times New Roman" w:ascii="Verdana" w:hAnsi="Verdana"/>
          <w:b/>
          <w:sz w:val="14"/>
          <w:szCs w:val="14"/>
        </w:rPr>
        <w:t>Dokument</w:t>
      </w:r>
      <w:r>
        <w:rPr>
          <w:rFonts w:eastAsia="Times New Roman" w:cs="Times New Roman" w:ascii="Verdana" w:hAnsi="Verdana"/>
          <w:b/>
          <w:sz w:val="14"/>
          <w:szCs w:val="14"/>
        </w:rPr>
        <w:t xml:space="preserve"> </w:t>
      </w:r>
      <w:r>
        <w:rPr>
          <w:rFonts w:cs="Times New Roman" w:ascii="Verdana" w:hAnsi="Verdana"/>
          <w:b/>
          <w:sz w:val="14"/>
          <w:szCs w:val="14"/>
        </w:rPr>
        <w:t>dotyczy</w:t>
      </w:r>
      <w:r>
        <w:rPr>
          <w:rFonts w:eastAsia="Times New Roman" w:cs="Times New Roman" w:ascii="Verdana" w:hAnsi="Verdana"/>
          <w:b/>
          <w:sz w:val="14"/>
          <w:szCs w:val="14"/>
        </w:rPr>
        <w:t xml:space="preserve"> </w:t>
      </w:r>
      <w:r>
        <w:rPr>
          <w:rFonts w:cs="Times New Roman" w:ascii="Verdana" w:hAnsi="Verdana"/>
          <w:b/>
          <w:sz w:val="14"/>
          <w:szCs w:val="14"/>
        </w:rPr>
        <w:t>projektu</w:t>
      </w:r>
      <w:r>
        <w:rPr>
          <w:rFonts w:eastAsia="Times New Roman" w:cs="Times New Roman" w:ascii="Verdana" w:hAnsi="Verdana"/>
          <w:b/>
          <w:sz w:val="14"/>
          <w:szCs w:val="14"/>
        </w:rPr>
        <w:t xml:space="preserve"> </w:t>
      </w:r>
      <w:r>
        <w:rPr>
          <w:rFonts w:cs="Times New Roman" w:ascii="Verdana" w:hAnsi="Verdana"/>
          <w:b/>
          <w:sz w:val="14"/>
          <w:szCs w:val="14"/>
        </w:rPr>
        <w:t>pn.:</w:t>
      </w:r>
      <w:r>
        <w:rPr>
          <w:rFonts w:eastAsia="Times New Roman" w:cs="Times New Roman" w:ascii="Verdana" w:hAnsi="Verdana"/>
          <w:b/>
          <w:sz w:val="14"/>
          <w:szCs w:val="14"/>
        </w:rPr>
        <w:t xml:space="preserve"> „Zintegrowany Transport Subregionu Południowego – etap I”  </w:t>
      </w:r>
      <w:r>
        <w:rPr>
          <w:rFonts w:cs="Times New Roman" w:ascii="Verdana" w:hAnsi="Verdana"/>
          <w:b/>
          <w:sz w:val="14"/>
          <w:szCs w:val="14"/>
        </w:rPr>
        <w:t>realizowanego</w:t>
      </w:r>
      <w:r>
        <w:rPr>
          <w:rFonts w:eastAsia="Times New Roman" w:cs="Times New Roman" w:ascii="Verdana" w:hAnsi="Verdana"/>
          <w:b/>
          <w:sz w:val="14"/>
          <w:szCs w:val="14"/>
        </w:rPr>
        <w:t xml:space="preserve">  </w:t>
      </w:r>
      <w:r>
        <w:rPr>
          <w:rFonts w:cs="Times New Roman" w:ascii="Verdana" w:hAnsi="Verdana"/>
          <w:b/>
          <w:sz w:val="14"/>
          <w:szCs w:val="14"/>
        </w:rPr>
        <w:t>w</w:t>
      </w:r>
      <w:r>
        <w:rPr>
          <w:rFonts w:eastAsia="Times New Roman" w:cs="Times New Roman" w:ascii="Verdana" w:hAnsi="Verdana"/>
          <w:b/>
          <w:sz w:val="14"/>
          <w:szCs w:val="14"/>
        </w:rPr>
        <w:t xml:space="preserve"> </w:t>
      </w:r>
      <w:r>
        <w:rPr>
          <w:rFonts w:cs="Times New Roman" w:ascii="Verdana" w:hAnsi="Verdana"/>
          <w:b/>
          <w:sz w:val="14"/>
          <w:szCs w:val="14"/>
        </w:rPr>
        <w:t>ramach</w:t>
      </w:r>
      <w:r>
        <w:rPr>
          <w:rFonts w:eastAsia="Times New Roman" w:cs="Times New Roman" w:ascii="Verdana" w:hAnsi="Verdana"/>
          <w:b/>
          <w:sz w:val="14"/>
          <w:szCs w:val="14"/>
        </w:rPr>
        <w:t xml:space="preserve"> Regionalnego </w:t>
      </w:r>
      <w:r>
        <w:rPr>
          <w:rFonts w:cs="Times New Roman" w:ascii="Verdana" w:hAnsi="Verdana"/>
          <w:b/>
          <w:sz w:val="14"/>
          <w:szCs w:val="14"/>
        </w:rPr>
        <w:t>Programu</w:t>
      </w:r>
      <w:r>
        <w:rPr>
          <w:rFonts w:eastAsia="Times New Roman" w:cs="Times New Roman" w:ascii="Verdana" w:hAnsi="Verdana"/>
          <w:b/>
          <w:sz w:val="14"/>
          <w:szCs w:val="14"/>
        </w:rPr>
        <w:t xml:space="preserve"> </w:t>
      </w:r>
      <w:r>
        <w:rPr>
          <w:rFonts w:cs="Times New Roman" w:ascii="Verdana" w:hAnsi="Verdana"/>
          <w:b/>
          <w:sz w:val="14"/>
          <w:szCs w:val="14"/>
        </w:rPr>
        <w:t>Operacyjnego</w:t>
      </w:r>
      <w:r>
        <w:rPr>
          <w:rFonts w:eastAsia="Times New Roman" w:cs="Times New Roman" w:ascii="Verdana" w:hAnsi="Verdana"/>
          <w:b/>
          <w:sz w:val="14"/>
          <w:szCs w:val="14"/>
        </w:rPr>
        <w:t xml:space="preserve"> </w:t>
      </w:r>
      <w:r>
        <w:rPr>
          <w:rFonts w:cs="Times New Roman" w:ascii="Verdana" w:hAnsi="Verdana"/>
          <w:b/>
          <w:sz w:val="14"/>
          <w:szCs w:val="14"/>
        </w:rPr>
        <w:t>Województwa</w:t>
      </w:r>
      <w:r>
        <w:rPr>
          <w:rFonts w:eastAsia="Times New Roman" w:cs="Times New Roman" w:ascii="Verdana" w:hAnsi="Verdana"/>
          <w:b/>
          <w:sz w:val="14"/>
          <w:szCs w:val="14"/>
        </w:rPr>
        <w:t xml:space="preserve"> </w:t>
      </w:r>
      <w:r>
        <w:rPr>
          <w:rFonts w:cs="Times New Roman" w:ascii="Verdana" w:hAnsi="Verdana"/>
          <w:b/>
          <w:sz w:val="14"/>
          <w:szCs w:val="14"/>
        </w:rPr>
        <w:t>Opolskiego</w:t>
      </w:r>
      <w:r>
        <w:rPr>
          <w:rFonts w:eastAsia="Times New Roman" w:cs="Times New Roman" w:ascii="Verdana" w:hAnsi="Verdana"/>
          <w:b/>
          <w:sz w:val="14"/>
          <w:szCs w:val="14"/>
        </w:rPr>
        <w:t xml:space="preserve"> </w:t>
        <w:br/>
        <w:t xml:space="preserve">na lata </w:t>
      </w:r>
      <w:r>
        <w:rPr>
          <w:rFonts w:cs="Times New Roman" w:ascii="Verdana" w:hAnsi="Verdana"/>
          <w:b/>
          <w:sz w:val="14"/>
          <w:szCs w:val="14"/>
        </w:rPr>
        <w:t>2014-2020</w:t>
      </w:r>
    </w:p>
    <w:p>
      <w:pPr>
        <w:pStyle w:val="Normal"/>
        <w:spacing w:lineRule="auto" w:line="240"/>
        <w:ind w:left="0" w:hanging="0"/>
        <w:jc w:val="center"/>
        <w:rPr/>
      </w:pPr>
      <w:r>
        <w:rPr>
          <w:rFonts w:cs="Times New Roman" w:ascii="Verdana" w:hAnsi="Verdana"/>
          <w:b/>
          <w:bCs/>
          <w:sz w:val="14"/>
          <w:szCs w:val="14"/>
        </w:rPr>
        <w:t>(nr umowy o dofinansowaniu RPOP.03.01.01-16-0003/16-00 z 30.06.2017)</w:t>
      </w:r>
      <w:r>
        <w:rPr>
          <w:b/>
          <w:bCs/>
          <w:sz w:val="22"/>
          <w:szCs w:val="22"/>
        </w:rPr>
        <w:t xml:space="preserve">  </w:t>
      </w:r>
    </w:p>
    <w:p>
      <w:pPr>
        <w:pStyle w:val="Normal"/>
        <w:tabs>
          <w:tab w:val="left" w:pos="6361" w:leader="none"/>
        </w:tabs>
        <w:suppressAutoHyphens w:val="true"/>
        <w:spacing w:lineRule="auto" w:line="240"/>
        <w:ind w:left="2" w:hanging="0"/>
        <w:jc w:val="right"/>
        <w:rPr/>
      </w:pPr>
      <w:r>
        <w:rPr>
          <w:rFonts w:ascii="Verdana" w:hAnsi="Verdana"/>
          <w:b/>
          <w:i w:val="false"/>
          <w:iCs w:val="false"/>
          <w:sz w:val="16"/>
          <w:szCs w:val="16"/>
          <w:u w:val="single"/>
          <w:lang w:eastAsia="zh-CN" w:bidi="hi-IN"/>
        </w:rPr>
        <w:t xml:space="preserve">Załącznik nr 1 do </w:t>
      </w:r>
      <w:r>
        <w:rPr>
          <w:rFonts w:ascii="Verdana" w:hAnsi="Verdana"/>
          <w:b/>
          <w:i w:val="false"/>
          <w:iCs w:val="false"/>
          <w:sz w:val="16"/>
          <w:szCs w:val="16"/>
          <w:u w:val="single"/>
        </w:rPr>
        <w:t>Formularza ofertowego</w:t>
      </w:r>
    </w:p>
    <w:p>
      <w:pPr>
        <w:pStyle w:val="Normal"/>
        <w:spacing w:lineRule="auto" w:line="240"/>
        <w:ind w:left="0" w:hanging="0"/>
        <w:jc w:val="center"/>
        <w:rPr/>
      </w:pPr>
      <w:r>
        <w:rPr>
          <w:rFonts w:ascii="Verdana" w:hAnsi="Verdana"/>
          <w:b/>
          <w:sz w:val="18"/>
          <w:szCs w:val="18"/>
        </w:rPr>
        <w:t>Parametry techniczno-eksploatacyjne autobusu - ELEKTRYCZNEGO</w:t>
      </w:r>
    </w:p>
    <w:p>
      <w:pPr>
        <w:pStyle w:val="Normal"/>
        <w:widowControl/>
        <w:bidi w:val="0"/>
        <w:spacing w:lineRule="auto" w:line="240" w:before="0" w:after="0"/>
        <w:ind w:left="0" w:right="0" w:hanging="0"/>
        <w:jc w:val="center"/>
        <w:rPr/>
      </w:pPr>
      <w:r>
        <w:rPr>
          <w:rFonts w:ascii="Verdana" w:hAnsi="Verdana"/>
          <w:b/>
          <w:sz w:val="18"/>
          <w:szCs w:val="18"/>
        </w:rPr>
        <w:t>PARAMETRY TECHNICZNE OFEROWANYCH AUTOBUSÓW PODLEGAJĄCE OCENIE – CZĘŚĆ II</w:t>
      </w:r>
    </w:p>
    <w:tbl>
      <w:tblPr>
        <w:tblW w:w="10042"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10042"/>
      </w:tblGrid>
      <w:tr>
        <w:trPr/>
        <w:tc>
          <w:tcPr>
            <w:tcW w:w="100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ind w:left="0" w:hanging="0"/>
              <w:jc w:val="left"/>
              <w:rPr/>
            </w:pPr>
            <w:r>
              <w:rPr>
                <w:rFonts w:ascii="Verdana" w:hAnsi="Verdana"/>
                <w:sz w:val="18"/>
                <w:szCs w:val="18"/>
              </w:rPr>
              <w:t>Instrukcja:</w:t>
            </w:r>
          </w:p>
          <w:p>
            <w:pPr>
              <w:pStyle w:val="Normal"/>
              <w:spacing w:lineRule="auto" w:line="240"/>
              <w:ind w:left="0" w:hanging="0"/>
              <w:jc w:val="left"/>
              <w:rPr/>
            </w:pPr>
            <w:r>
              <w:rPr>
                <w:rFonts w:ascii="Verdana" w:hAnsi="Verdana"/>
                <w:sz w:val="18"/>
                <w:szCs w:val="18"/>
              </w:rPr>
              <w:t>1. oferent wypełnia pola ciemne</w:t>
            </w:r>
          </w:p>
          <w:p>
            <w:pPr>
              <w:pStyle w:val="Normal"/>
              <w:spacing w:lineRule="auto" w:line="240" w:before="0" w:after="200"/>
              <w:ind w:left="0" w:hanging="0"/>
              <w:jc w:val="left"/>
              <w:rPr/>
            </w:pPr>
            <w:r>
              <w:rPr>
                <w:rFonts w:ascii="Verdana" w:hAnsi="Verdana"/>
                <w:sz w:val="18"/>
                <w:szCs w:val="18"/>
              </w:rPr>
              <w:t xml:space="preserve">2. w polach, w których przewidziano wybór opcji należy wstawić znak </w:t>
            </w:r>
            <w:r>
              <w:rPr>
                <w:rFonts w:ascii="Verdana" w:hAnsi="Verdana"/>
                <w:b/>
                <w:sz w:val="18"/>
                <w:szCs w:val="18"/>
              </w:rPr>
              <w:t>X</w:t>
            </w:r>
            <w:r>
              <w:rPr>
                <w:rFonts w:ascii="Verdana" w:hAnsi="Verdana"/>
                <w:sz w:val="18"/>
                <w:szCs w:val="18"/>
              </w:rPr>
              <w:t xml:space="preserve"> w odpowiednim polu </w:t>
            </w:r>
          </w:p>
        </w:tc>
      </w:tr>
    </w:tbl>
    <w:p>
      <w:pPr>
        <w:pStyle w:val="Normal"/>
        <w:spacing w:lineRule="auto" w:line="240"/>
        <w:ind w:left="0" w:hanging="0"/>
        <w:jc w:val="left"/>
        <w:rPr>
          <w:rFonts w:ascii="Verdana" w:hAnsi="Verdana"/>
          <w:b/>
          <w:b/>
          <w:i/>
          <w:i/>
          <w:sz w:val="14"/>
          <w:szCs w:val="14"/>
          <w:vertAlign w:val="superscript"/>
        </w:rPr>
      </w:pPr>
      <w:r>
        <w:rPr>
          <w:rFonts w:ascii="Verdana" w:hAnsi="Verdana"/>
          <w:b/>
          <w:i/>
          <w:sz w:val="14"/>
          <w:szCs w:val="14"/>
          <w:vertAlign w:val="superscript"/>
        </w:rPr>
      </w:r>
    </w:p>
    <w:tbl>
      <w:tblPr>
        <w:tblW w:w="9567" w:type="dxa"/>
        <w:jc w:val="left"/>
        <w:tblInd w:w="-8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Pr>
      <w:tblGrid>
        <w:gridCol w:w="3800"/>
        <w:gridCol w:w="1281"/>
        <w:gridCol w:w="4486"/>
      </w:tblGrid>
      <w:tr>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center"/>
              <w:rPr>
                <w:rFonts w:ascii="Vardana" w:hAnsi="Vardana"/>
                <w:b/>
                <w:b/>
                <w:bCs/>
                <w:sz w:val="24"/>
                <w:szCs w:val="24"/>
              </w:rPr>
            </w:pPr>
            <w:r>
              <w:rPr>
                <w:rFonts w:ascii="Verdana" w:hAnsi="Verdana"/>
                <w:b/>
                <w:bCs/>
                <w:sz w:val="22"/>
                <w:szCs w:val="22"/>
              </w:rPr>
              <w:t>AUTOBUS Z NAPĘDEM ELEKTRYCZNYM – 1 szt.</w:t>
            </w:r>
          </w:p>
        </w:tc>
      </w:tr>
      <w:tr>
        <w:trPr/>
        <w:tc>
          <w:tcPr>
            <w:tcW w:w="3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22"/>
                <w:szCs w:val="22"/>
              </w:rPr>
              <w:t>PRODUCENT</w:t>
            </w:r>
          </w:p>
        </w:tc>
        <w:tc>
          <w:tcPr>
            <w:tcW w:w="57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jc w:val="center"/>
              <w:rPr>
                <w:rFonts w:ascii="Verdana" w:hAnsi="Verdana"/>
              </w:rPr>
            </w:pPr>
            <w:r>
              <w:rPr>
                <w:rFonts w:ascii="Verdana" w:hAnsi="Verdana"/>
              </w:rPr>
            </w:r>
          </w:p>
          <w:p>
            <w:pPr>
              <w:pStyle w:val="Zawartotabeli"/>
              <w:spacing w:before="0" w:after="200"/>
              <w:jc w:val="center"/>
              <w:rPr>
                <w:rFonts w:ascii="Vardana" w:hAnsi="Vardana"/>
              </w:rPr>
            </w:pPr>
            <w:r>
              <w:rPr>
                <w:rFonts w:ascii="Verdana" w:hAnsi="Verdana"/>
              </w:rPr>
              <w:t>………………………………………………………………</w:t>
            </w:r>
          </w:p>
        </w:tc>
      </w:tr>
      <w:tr>
        <w:trPr/>
        <w:tc>
          <w:tcPr>
            <w:tcW w:w="3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OFEROWANYCH AUTOBUSÓW</w:t>
            </w:r>
          </w:p>
        </w:tc>
        <w:tc>
          <w:tcPr>
            <w:tcW w:w="57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jc w:val="center"/>
              <w:rPr>
                <w:rFonts w:ascii="Verdana" w:hAnsi="Verdana"/>
              </w:rPr>
            </w:pPr>
            <w:r>
              <w:rPr>
                <w:rFonts w:ascii="Verdana" w:hAnsi="Verdana"/>
              </w:rPr>
            </w:r>
          </w:p>
          <w:p>
            <w:pPr>
              <w:pStyle w:val="Zawartotabeli"/>
              <w:jc w:val="center"/>
              <w:rPr>
                <w:rFonts w:ascii="Verdana" w:hAnsi="Verdana"/>
              </w:rPr>
            </w:pPr>
            <w:r>
              <w:rPr>
                <w:rFonts w:ascii="Verdana" w:hAnsi="Verdana"/>
              </w:rPr>
            </w:r>
          </w:p>
          <w:p>
            <w:pPr>
              <w:pStyle w:val="Zawartotabeli"/>
              <w:jc w:val="center"/>
              <w:rPr>
                <w:rFonts w:ascii="Verdana" w:hAnsi="Verdana"/>
              </w:rPr>
            </w:pPr>
            <w:r>
              <w:rPr>
                <w:rFonts w:ascii="Verdana" w:hAnsi="Verdana"/>
              </w:rPr>
            </w:r>
          </w:p>
          <w:p>
            <w:pPr>
              <w:pStyle w:val="Zawartotabeli"/>
              <w:spacing w:before="0" w:after="200"/>
              <w:jc w:val="center"/>
              <w:rPr>
                <w:rFonts w:ascii="Vardana" w:hAnsi="Vardana"/>
              </w:rPr>
            </w:pPr>
            <w:r>
              <w:rPr>
                <w:rFonts w:ascii="Verdana" w:hAnsi="Verdana"/>
              </w:rPr>
              <w:t>………………………………………………………………</w:t>
            </w:r>
          </w:p>
        </w:tc>
      </w:tr>
      <w:tr>
        <w:trPr/>
        <w:tc>
          <w:tcPr>
            <w:tcW w:w="38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22"/>
                <w:szCs w:val="22"/>
              </w:rPr>
              <w:t>MARKA I TYP SILNIKA</w:t>
            </w:r>
          </w:p>
        </w:tc>
        <w:tc>
          <w:tcPr>
            <w:tcW w:w="576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jc w:val="center"/>
              <w:rPr>
                <w:rFonts w:ascii="Verdana" w:hAnsi="Verdana"/>
              </w:rPr>
            </w:pPr>
            <w:r>
              <w:rPr>
                <w:rFonts w:ascii="Verdana" w:hAnsi="Verdana"/>
              </w:rPr>
            </w:r>
          </w:p>
          <w:p>
            <w:pPr>
              <w:pStyle w:val="Zawartotabeli"/>
              <w:spacing w:before="0" w:after="200"/>
              <w:jc w:val="center"/>
              <w:rPr>
                <w:rFonts w:ascii="Vardana" w:hAnsi="Vardana"/>
              </w:rPr>
            </w:pPr>
            <w:r>
              <w:rPr>
                <w:rFonts w:ascii="Verdana" w:hAnsi="Verdana"/>
              </w:rPr>
              <w:t>………………………………………………………………</w:t>
            </w:r>
          </w:p>
        </w:tc>
      </w:tr>
      <w:tr>
        <w:trPr/>
        <w:tc>
          <w:tcPr>
            <w:tcW w:w="9567"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bidi w:val="0"/>
              <w:spacing w:before="170" w:after="170"/>
              <w:jc w:val="center"/>
              <w:rPr>
                <w:rFonts w:ascii="Vardana" w:hAnsi="Vardana"/>
                <w:b/>
                <w:b/>
                <w:bCs/>
                <w:i/>
                <w:i/>
                <w:iCs/>
                <w:sz w:val="28"/>
                <w:szCs w:val="28"/>
              </w:rPr>
            </w:pPr>
            <w:r>
              <w:rPr>
                <w:rFonts w:ascii="Verdana" w:hAnsi="Verdana"/>
                <w:b/>
                <w:bCs/>
                <w:i/>
                <w:iCs/>
                <w:sz w:val="28"/>
                <w:szCs w:val="28"/>
              </w:rPr>
              <w:t>Podlegające ocenie</w:t>
            </w:r>
          </w:p>
        </w:tc>
      </w:tr>
      <w:tr>
        <w:trPr/>
        <w:tc>
          <w:tcPr>
            <w:tcW w:w="38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spacing w:before="0" w:after="200"/>
              <w:rPr>
                <w:rFonts w:ascii="Vardana" w:hAnsi="Vardana"/>
                <w:b/>
                <w:b/>
                <w:bCs/>
                <w:sz w:val="24"/>
                <w:szCs w:val="24"/>
              </w:rPr>
            </w:pPr>
            <w:r>
              <w:rPr>
                <w:rFonts w:ascii="Verdana" w:hAnsi="Verdana"/>
                <w:b/>
                <w:bCs/>
                <w:sz w:val="18"/>
                <w:szCs w:val="18"/>
              </w:rPr>
              <w:t xml:space="preserve">P1 - </w:t>
            </w:r>
            <w:r>
              <w:rPr>
                <w:rFonts w:cs="Calibri" w:ascii="Verdana" w:hAnsi="Verdana"/>
                <w:b/>
                <w:bCs/>
                <w:sz w:val="18"/>
                <w:szCs w:val="18"/>
              </w:rPr>
              <w:t>Moc silnika autobusu</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150</w:t>
            </w:r>
            <w:r>
              <w:rPr>
                <w:rFonts w:eastAsia="Liberation Serif;Times New Roman" w:cs="Calibri" w:ascii="Verdana" w:hAnsi="Verdana"/>
                <w:sz w:val="18"/>
                <w:szCs w:val="18"/>
              </w:rPr>
              <w:t xml:space="preserve"> kW i powyżej</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140</w:t>
            </w:r>
            <w:r>
              <w:rPr>
                <w:rFonts w:eastAsia="Liberation Serif;Times New Roman" w:cs="Calibri" w:ascii="Verdana" w:hAnsi="Verdana"/>
                <w:sz w:val="18"/>
                <w:szCs w:val="18"/>
              </w:rPr>
              <w:t xml:space="preserve"> kW – 149 kW</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130</w:t>
            </w:r>
            <w:r>
              <w:rPr>
                <w:rFonts w:eastAsia="Liberation Serif;Times New Roman" w:cs="Calibri" w:ascii="Verdana" w:hAnsi="Verdana"/>
                <w:sz w:val="18"/>
                <w:szCs w:val="18"/>
              </w:rPr>
              <w:t xml:space="preserve"> kW – 139 kW</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121</w:t>
            </w:r>
            <w:r>
              <w:rPr>
                <w:rFonts w:eastAsia="Liberation Serif;Times New Roman" w:cs="Calibri" w:ascii="Verdana" w:hAnsi="Verdana"/>
                <w:sz w:val="18"/>
                <w:szCs w:val="18"/>
              </w:rPr>
              <w:t xml:space="preserve"> kW – 129 kW</w:t>
            </w:r>
          </w:p>
        </w:tc>
      </w:tr>
      <w:tr>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b/>
                <w:b/>
                <w:bCs/>
                <w:sz w:val="24"/>
                <w:szCs w:val="24"/>
              </w:rPr>
            </w:pPr>
            <w:r>
              <w:rPr>
                <w:rFonts w:ascii="Verdana" w:hAnsi="Verdana"/>
                <w:b/>
                <w:bCs/>
                <w:sz w:val="24"/>
                <w:szCs w:val="24"/>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0"/>
                <w:szCs w:val="20"/>
              </w:rPr>
            </w:pPr>
            <w:r>
              <w:rPr>
                <w:rFonts w:ascii="Verdana" w:hAnsi="Verdana"/>
                <w:sz w:val="20"/>
                <w:szCs w:val="20"/>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120</w:t>
            </w:r>
            <w:r>
              <w:rPr>
                <w:rFonts w:eastAsia="Liberation Serif;Times New Roman" w:cs="Calibri" w:ascii="Verdana" w:hAnsi="Verdana"/>
                <w:sz w:val="18"/>
                <w:szCs w:val="18"/>
              </w:rPr>
              <w:t xml:space="preserve"> kW</w:t>
            </w:r>
          </w:p>
        </w:tc>
      </w:tr>
      <w:tr>
        <w:trPr>
          <w:trHeight w:val="539" w:hRule="atLeast"/>
        </w:trPr>
        <w:tc>
          <w:tcPr>
            <w:tcW w:w="38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sz w:val="22"/>
                <w:szCs w:val="22"/>
              </w:rPr>
            </w:pPr>
            <w:r>
              <w:rPr>
                <w:rFonts w:ascii="Verdana" w:hAnsi="Verdana"/>
                <w:b/>
                <w:bCs/>
                <w:sz w:val="18"/>
                <w:szCs w:val="18"/>
              </w:rPr>
              <w:t xml:space="preserve">P2 - </w:t>
            </w:r>
            <w:r>
              <w:rPr>
                <w:rFonts w:cs="Calibri" w:ascii="Verdana" w:hAnsi="Verdana"/>
                <w:b/>
                <w:bCs/>
                <w:sz w:val="18"/>
                <w:szCs w:val="18"/>
              </w:rPr>
              <w:t>Ilość miejsc siedzących  dostępnych dla pasażera (z wyłączeniem siedzeń składanych oraz demontowanych)</w:t>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2"/>
                <w:szCs w:val="22"/>
              </w:rPr>
            </w:pPr>
            <w:r>
              <w:rPr>
                <w:rFonts w:ascii="Verdana" w:hAnsi="Verdana"/>
                <w:sz w:val="22"/>
                <w:szCs w:val="22"/>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cs="Calibri" w:ascii="Verdana" w:hAnsi="Verdana"/>
                <w:sz w:val="18"/>
                <w:szCs w:val="18"/>
              </w:rPr>
              <w:t>od 33 miejsc i powyżej</w:t>
            </w:r>
          </w:p>
        </w:tc>
      </w:tr>
      <w:tr>
        <w:trPr>
          <w:trHeight w:val="548" w:hRule="atLeast"/>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sz w:val="22"/>
                <w:szCs w:val="22"/>
              </w:rPr>
            </w:pPr>
            <w:r>
              <w:rPr>
                <w:rFonts w:ascii="Verdana" w:hAnsi="Verdana"/>
                <w:sz w:val="22"/>
                <w:szCs w:val="22"/>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2"/>
                <w:szCs w:val="22"/>
              </w:rPr>
            </w:pPr>
            <w:r>
              <w:rPr>
                <w:rFonts w:ascii="Verdana" w:hAnsi="Verdana"/>
                <w:sz w:val="22"/>
                <w:szCs w:val="22"/>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cs="Calibri" w:ascii="Verdana" w:hAnsi="Verdana"/>
                <w:sz w:val="18"/>
                <w:szCs w:val="18"/>
              </w:rPr>
              <w:t xml:space="preserve">od 30 do 32 miejsc </w:t>
            </w:r>
          </w:p>
        </w:tc>
      </w:tr>
      <w:tr>
        <w:trPr>
          <w:trHeight w:val="586" w:hRule="atLeast"/>
        </w:trPr>
        <w:tc>
          <w:tcPr>
            <w:tcW w:w="38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erdana" w:hAnsi="Verdana"/>
                <w:sz w:val="22"/>
                <w:szCs w:val="22"/>
              </w:rPr>
            </w:pPr>
            <w:r>
              <w:rPr>
                <w:rFonts w:ascii="Verdana" w:hAnsi="Verdana"/>
                <w:sz w:val="22"/>
                <w:szCs w:val="22"/>
              </w:rPr>
            </w:r>
          </w:p>
        </w:tc>
        <w:tc>
          <w:tcPr>
            <w:tcW w:w="12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tcPr>
          <w:p>
            <w:pPr>
              <w:pStyle w:val="Zawartotabeli"/>
              <w:spacing w:before="0" w:after="200"/>
              <w:rPr>
                <w:rFonts w:ascii="Verdana" w:hAnsi="Verdana"/>
                <w:sz w:val="22"/>
                <w:szCs w:val="22"/>
              </w:rPr>
            </w:pPr>
            <w:r>
              <w:rPr>
                <w:rFonts w:ascii="Verdana" w:hAnsi="Verdana"/>
                <w:sz w:val="22"/>
                <w:szCs w:val="22"/>
              </w:rPr>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vAlign w:val="center"/>
          </w:tcPr>
          <w:p>
            <w:pPr>
              <w:pStyle w:val="Zawartotabeli"/>
              <w:bidi w:val="0"/>
              <w:spacing w:before="113" w:after="113"/>
              <w:jc w:val="left"/>
              <w:rPr>
                <w:rFonts w:ascii="Verdana" w:hAnsi="Verdana"/>
              </w:rPr>
            </w:pPr>
            <w:r>
              <w:rPr>
                <w:rFonts w:eastAsia="Calibri" w:cs="Calibri" w:ascii="Verdana" w:hAnsi="Verdana"/>
                <w:sz w:val="18"/>
                <w:szCs w:val="18"/>
              </w:rPr>
              <w:t xml:space="preserve">od </w:t>
            </w:r>
            <w:r>
              <w:rPr>
                <w:rFonts w:eastAsia="Liberation Serif;Times New Roman" w:cs="Calibri" w:ascii="Verdana" w:hAnsi="Verdana"/>
                <w:sz w:val="18"/>
                <w:szCs w:val="18"/>
              </w:rPr>
              <w:t>28</w:t>
            </w:r>
            <w:r>
              <w:rPr>
                <w:rFonts w:cs="Calibri" w:ascii="Verdana" w:hAnsi="Verdana"/>
                <w:sz w:val="18"/>
                <w:szCs w:val="18"/>
              </w:rPr>
              <w:t xml:space="preserve"> do 29 miejsc</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rFonts w:ascii="Vardana" w:hAnsi="Vardana"/>
                <w:b/>
                <w:b/>
                <w:bCs/>
                <w:sz w:val="24"/>
                <w:szCs w:val="24"/>
              </w:rPr>
            </w:pPr>
            <w:r>
              <w:rPr>
                <w:rFonts w:ascii="Verdana" w:hAnsi="Verdana"/>
                <w:b/>
                <w:bCs/>
                <w:sz w:val="18"/>
                <w:szCs w:val="18"/>
              </w:rPr>
              <w:t xml:space="preserve">P3 - </w:t>
            </w:r>
            <w:r>
              <w:rPr>
                <w:rFonts w:cs="Calibri" w:ascii="Verdana" w:hAnsi="Verdana"/>
                <w:b/>
                <w:bCs/>
                <w:sz w:val="18"/>
                <w:szCs w:val="18"/>
              </w:rPr>
              <w:t>Ilość miejsc siedzących  dostępnych dla pasażera z niskiej podłogi (z wyłączeniem siedzeń składanych oraz demontowanych)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vAlign w:val="bottom"/>
          </w:tcPr>
          <w:p>
            <w:pPr>
              <w:pStyle w:val="Zawartotabeli"/>
              <w:bidi w:val="0"/>
              <w:spacing w:before="0" w:after="227"/>
              <w:jc w:val="center"/>
              <w:rPr>
                <w:rFonts w:ascii="Verdana" w:hAnsi="Ve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spacing w:before="0" w:after="200"/>
              <w:rPr>
                <w:sz w:val="18"/>
                <w:szCs w:val="18"/>
              </w:rPr>
            </w:pPr>
            <w:r>
              <w:rPr>
                <w:rFonts w:ascii="Verdana" w:hAnsi="Verdana"/>
                <w:b/>
                <w:bCs/>
                <w:sz w:val="18"/>
                <w:szCs w:val="18"/>
              </w:rPr>
              <w:t>P4 - M</w:t>
            </w:r>
            <w:r>
              <w:rPr>
                <w:rFonts w:cs="Calibri" w:ascii="Verdana" w:hAnsi="Verdana"/>
                <w:b/>
                <w:bCs/>
                <w:sz w:val="18"/>
                <w:szCs w:val="18"/>
              </w:rPr>
              <w:t>ożliwość zwiększenia ilość miejsc siedzących poprzez montaż pełnowymiarowych siedzeń w przestrzeni przeznaczonej dla osoby na wózku inwalidzkim (z wyłączeniem siedzeń składanych)</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vAlign w:val="bottom"/>
          </w:tcPr>
          <w:p>
            <w:pPr>
              <w:pStyle w:val="Zawartotabeli"/>
              <w:bidi w:val="0"/>
              <w:spacing w:before="0" w:after="227"/>
              <w:jc w:val="center"/>
              <w:rPr>
                <w:rFonts w:ascii="Verdana" w:hAnsi="Verdana"/>
              </w:rPr>
            </w:pPr>
            <w:r>
              <w:rPr>
                <w:rFonts w:ascii="Verdana" w:hAnsi="Verdana"/>
                <w:sz w:val="18"/>
                <w:szCs w:val="18"/>
              </w:rPr>
              <w:t>……</w:t>
            </w:r>
            <w:r>
              <w:rPr>
                <w:rFonts w:ascii="Verdana" w:hAnsi="Verdana"/>
                <w:sz w:val="18"/>
                <w:szCs w:val="18"/>
              </w:rPr>
              <w:t>. szt.</w:t>
            </w:r>
          </w:p>
        </w:tc>
      </w:tr>
      <w:tr>
        <w:trPr/>
        <w:tc>
          <w:tcPr>
            <w:tcW w:w="50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 w:type="dxa"/>
            </w:tcMar>
          </w:tcPr>
          <w:p>
            <w:pPr>
              <w:pStyle w:val="Zawartotabeli"/>
              <w:rPr>
                <w:rFonts w:ascii="Vardana" w:hAnsi="Vardana"/>
                <w:b/>
                <w:b/>
                <w:bCs/>
                <w:sz w:val="24"/>
                <w:szCs w:val="24"/>
              </w:rPr>
            </w:pPr>
            <w:r>
              <w:rPr>
                <w:rFonts w:ascii="Verdana" w:hAnsi="Verdana"/>
                <w:b/>
                <w:bCs/>
                <w:sz w:val="18"/>
                <w:szCs w:val="18"/>
              </w:rPr>
              <w:t xml:space="preserve">P5 – </w:t>
            </w:r>
            <w:r>
              <w:rPr>
                <w:rFonts w:cs="Calibri" w:ascii="Verdana" w:hAnsi="Verdana"/>
                <w:b/>
                <w:bCs/>
                <w:sz w:val="18"/>
                <w:szCs w:val="18"/>
              </w:rPr>
              <w:t>Zużycie energii elektrycznej</w:t>
            </w:r>
          </w:p>
          <w:p>
            <w:pPr>
              <w:pStyle w:val="Zawartotabeli"/>
              <w:spacing w:before="0" w:after="200"/>
              <w:jc w:val="left"/>
              <w:rPr>
                <w:sz w:val="18"/>
                <w:szCs w:val="18"/>
              </w:rPr>
            </w:pPr>
            <w:r>
              <w:rPr>
                <w:rFonts w:cs="Calibri" w:ascii="Verdana" w:hAnsi="Verdana"/>
                <w:b/>
                <w:bCs/>
                <w:sz w:val="18"/>
                <w:szCs w:val="18"/>
              </w:rPr>
              <w:t xml:space="preserve">Zużycie energii elektrycznej w kWh/100 km (dokładność do jednego miejsca po przecinku), określoną dla warunków eksploatacji autobusu wg testu SORT 3 </w:t>
            </w:r>
            <w:r>
              <w:rPr>
                <w:rFonts w:cs="Liberation Serif;Times New Roman" w:ascii="Verdana" w:hAnsi="Verdana"/>
                <w:b/>
                <w:bCs/>
                <w:sz w:val="18"/>
                <w:szCs w:val="18"/>
              </w:rPr>
              <w:t>na pojazd zbliżony parametrami i wyposażeniem określonymi w zamówieniu wg wytycznych UITP wykonany przez niezależną, uprawnioną jednostkę badawczą do wykonania takiego testu.</w:t>
            </w:r>
          </w:p>
        </w:tc>
        <w:tc>
          <w:tcPr>
            <w:tcW w:w="44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CCCC" w:val="clear"/>
            <w:tcMar>
              <w:left w:w="3" w:type="dxa"/>
            </w:tcMar>
            <w:vAlign w:val="bottom"/>
          </w:tcPr>
          <w:p>
            <w:pPr>
              <w:pStyle w:val="Normal"/>
              <w:bidi w:val="0"/>
              <w:spacing w:before="0" w:after="227"/>
              <w:jc w:val="center"/>
              <w:rPr>
                <w:rFonts w:ascii="Verdana" w:hAnsi="Verdana"/>
              </w:rPr>
            </w:pPr>
            <w:r>
              <w:rPr>
                <w:rFonts w:ascii="Verdana" w:hAnsi="Verdana"/>
                <w:position w:val="0"/>
                <w:sz w:val="18"/>
                <w:sz w:val="18"/>
                <w:szCs w:val="18"/>
                <w:vertAlign w:val="baseline"/>
              </w:rPr>
              <w:t xml:space="preserve">……………… </w:t>
            </w:r>
            <w:r>
              <w:rPr>
                <w:rFonts w:ascii="Verdana" w:hAnsi="Verdana"/>
                <w:position w:val="0"/>
                <w:sz w:val="18"/>
                <w:sz w:val="18"/>
                <w:szCs w:val="18"/>
                <w:vertAlign w:val="baseline"/>
              </w:rPr>
              <w:t>kWh/100 km</w:t>
            </w:r>
          </w:p>
        </w:tc>
      </w:tr>
    </w:tbl>
    <w:p>
      <w:pPr>
        <w:pStyle w:val="Normal"/>
        <w:widowControl/>
        <w:bidi w:val="0"/>
        <w:spacing w:lineRule="auto" w:line="240" w:before="0" w:after="0"/>
        <w:ind w:left="850" w:right="0" w:hanging="850"/>
        <w:jc w:val="both"/>
        <w:rPr/>
      </w:pPr>
      <w:r>
        <w:rPr>
          <w:rFonts w:ascii="Verdana" w:hAnsi="Verdana"/>
          <w:b/>
          <w:i/>
          <w:sz w:val="14"/>
          <w:szCs w:val="14"/>
        </w:rPr>
        <w:t>Uwaga: Niewypełnienie lub wypełnienie błędne powyższej tabeli może spowodować odrzucenie przez Zamawiającego oferty Wykonawcy</w:t>
      </w:r>
    </w:p>
    <w:p>
      <w:pPr>
        <w:pStyle w:val="Normal"/>
        <w:widowControl/>
        <w:bidi w:val="0"/>
        <w:spacing w:lineRule="auto" w:line="240" w:before="0" w:after="0"/>
        <w:ind w:left="850" w:right="0" w:hanging="850"/>
        <w:jc w:val="both"/>
        <w:rPr>
          <w:rFonts w:ascii="Verdana" w:hAnsi="Verdana"/>
          <w:b/>
          <w:b/>
          <w:i/>
          <w:i/>
          <w:sz w:val="14"/>
          <w:szCs w:val="14"/>
        </w:rPr>
      </w:pPr>
      <w:r>
        <w:rPr>
          <w:rFonts w:ascii="Verdana" w:hAnsi="Verdana"/>
          <w:b/>
          <w:i/>
          <w:sz w:val="14"/>
          <w:szCs w:val="14"/>
        </w:rPr>
      </w:r>
    </w:p>
    <w:p>
      <w:pPr>
        <w:pStyle w:val="Normal"/>
        <w:widowControl/>
        <w:bidi w:val="0"/>
        <w:spacing w:lineRule="auto" w:line="240" w:before="0" w:after="0"/>
        <w:ind w:left="850" w:right="0" w:hanging="850"/>
        <w:jc w:val="both"/>
        <w:rPr>
          <w:rFonts w:ascii="Verdana" w:hAnsi="Verdana"/>
          <w:b/>
          <w:b/>
          <w:i/>
          <w:i/>
          <w:sz w:val="14"/>
          <w:szCs w:val="14"/>
        </w:rPr>
      </w:pPr>
      <w:r>
        <w:rPr>
          <w:rFonts w:ascii="Verdana" w:hAnsi="Verdana"/>
          <w:b/>
          <w:i/>
          <w:sz w:val="14"/>
          <w:szCs w:val="14"/>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bottom w:val="dashed" w:sz="4" w:space="0" w:color="00000A"/>
              <w:insideH w:val="dashed" w:sz="4" w:space="0" w:color="00000A"/>
            </w:tcBorders>
            <w:shd w:fill="auto" w:val="clear"/>
          </w:tcPr>
          <w:p>
            <w:pPr>
              <w:pStyle w:val="Normal"/>
              <w:spacing w:lineRule="auto" w:line="240" w:before="0" w:after="200"/>
              <w:ind w:left="0" w:hanging="0"/>
              <w:rPr>
                <w:i/>
                <w:i/>
                <w:sz w:val="20"/>
              </w:rPr>
            </w:pPr>
            <w:r>
              <w:rPr>
                <w:i/>
                <w:sz w:val="20"/>
              </w:rPr>
            </w:r>
          </w:p>
        </w:tc>
      </w:tr>
      <w:tr>
        <w:trPr>
          <w:trHeight w:val="340" w:hRule="atLeast"/>
        </w:trPr>
        <w:tc>
          <w:tcPr>
            <w:tcW w:w="3707" w:type="dxa"/>
            <w:tcBorders>
              <w:top w:val="dashed" w:sz="4" w:space="0" w:color="00000A"/>
            </w:tcBorders>
            <w:shd w:fill="auto" w:val="clear"/>
          </w:tcPr>
          <w:p>
            <w:pPr>
              <w:pStyle w:val="Normal"/>
              <w:spacing w:lineRule="auto" w:line="240" w:before="0" w:after="200"/>
              <w:ind w:left="0" w:hanging="0"/>
              <w:jc w:val="center"/>
              <w:rPr/>
            </w:pPr>
            <w:r>
              <w:rPr>
                <w:i/>
                <w:sz w:val="20"/>
              </w:rPr>
              <w:t>(data)</w:t>
            </w:r>
          </w:p>
        </w:tc>
        <w:tc>
          <w:tcPr>
            <w:tcW w:w="1284" w:type="dxa"/>
            <w:tcBorders/>
            <w:shd w:fill="auto" w:val="clear"/>
          </w:tcPr>
          <w:p>
            <w:pPr>
              <w:pStyle w:val="Normal"/>
              <w:spacing w:lineRule="auto" w:line="240" w:before="0" w:after="200"/>
              <w:ind w:left="0" w:hanging="0"/>
              <w:rPr>
                <w:i/>
                <w:i/>
                <w:sz w:val="20"/>
              </w:rPr>
            </w:pPr>
            <w:r>
              <w:rPr>
                <w:i/>
                <w:sz w:val="20"/>
              </w:rPr>
            </w:r>
          </w:p>
        </w:tc>
        <w:tc>
          <w:tcPr>
            <w:tcW w:w="4848" w:type="dxa"/>
            <w:tcBorders>
              <w:top w:val="dashed" w:sz="4" w:space="0" w:color="00000A"/>
            </w:tcBorders>
            <w:shd w:fill="auto" w:val="clear"/>
          </w:tcPr>
          <w:p>
            <w:pPr>
              <w:pStyle w:val="Normal"/>
              <w:spacing w:lineRule="auto" w:line="240"/>
              <w:rPr/>
            </w:pPr>
            <w:r>
              <w:rPr>
                <w:i/>
                <w:sz w:val="20"/>
              </w:rPr>
              <w:t xml:space="preserve">(pieczęć i podpisy osób upoważnionych do      </w:t>
            </w:r>
          </w:p>
          <w:p>
            <w:pPr>
              <w:pStyle w:val="Normal"/>
              <w:spacing w:lineRule="auto" w:line="240" w:before="0" w:after="200"/>
              <w:rPr/>
            </w:pPr>
            <w:bookmarkStart w:id="30" w:name="_Hlk4844294031"/>
            <w:bookmarkEnd w:id="30"/>
            <w:r>
              <w:rPr>
                <w:i/>
                <w:sz w:val="20"/>
              </w:rPr>
              <w:t>reprezentowania Wykonawcy w obrocie prawnym)</w:t>
            </w:r>
          </w:p>
        </w:tc>
      </w:tr>
    </w:tbl>
    <w:p>
      <w:pPr>
        <w:pStyle w:val="Normal"/>
        <w:numPr>
          <w:ilvl w:val="0"/>
          <w:numId w:val="0"/>
        </w:numPr>
        <w:spacing w:lineRule="atLeast" w:line="100"/>
        <w:jc w:val="center"/>
        <w:rPr>
          <w:rFonts w:ascii="Verdana" w:hAnsi="Verdana"/>
          <w:sz w:val="18"/>
          <w:szCs w:val="18"/>
        </w:rPr>
      </w:pPr>
      <w:r>
        <w:rPr>
          <w:rFonts w:ascii="Verdana" w:hAnsi="Verdana"/>
          <w:sz w:val="18"/>
          <w:szCs w:val="18"/>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rFonts w:ascii="Verdana" w:hAnsi="Verdana" w:eastAsia="Calibri"/>
          <w:b/>
          <w:b/>
          <w:bCs/>
          <w:i/>
          <w:i/>
          <w:iCs/>
          <w:sz w:val="18"/>
          <w:szCs w:val="18"/>
          <w:lang w:eastAsia="en-US"/>
        </w:rPr>
      </w:pPr>
      <w:r>
        <w:rPr>
          <w:rFonts w:eastAsia="Calibri" w:ascii="Verdana" w:hAnsi="Verdana"/>
          <w:b/>
          <w:bCs/>
          <w:i/>
          <w:iCs/>
          <w:sz w:val="18"/>
          <w:szCs w:val="18"/>
          <w:lang w:eastAsia="en-US"/>
        </w:rPr>
      </w:r>
    </w:p>
    <w:p>
      <w:pPr>
        <w:pStyle w:val="Normal"/>
        <w:tabs>
          <w:tab w:val="left" w:pos="7200" w:leader="none"/>
        </w:tabs>
        <w:spacing w:lineRule="auto" w:line="240" w:before="0" w:after="0"/>
        <w:jc w:val="right"/>
        <w:rPr/>
      </w:pPr>
      <w:r>
        <w:rPr>
          <w:rFonts w:eastAsia="Calibri" w:ascii="Verdana" w:hAnsi="Verdana"/>
          <w:b/>
          <w:bCs/>
          <w:i/>
          <w:iCs/>
          <w:sz w:val="18"/>
          <w:szCs w:val="18"/>
          <w:lang w:eastAsia="en-US"/>
        </w:rPr>
        <w:t>Załącznik 2 do Formularza ofertowego</w:t>
      </w:r>
    </w:p>
    <w:p>
      <w:pPr>
        <w:pStyle w:val="Normal"/>
        <w:tabs>
          <w:tab w:val="left" w:pos="7200" w:leader="none"/>
        </w:tabs>
        <w:spacing w:before="240" w:after="0"/>
        <w:rPr/>
      </w:pPr>
      <w:r>
        <w:rPr>
          <w:rFonts w:eastAsia="Calibri" w:ascii="Verdana" w:hAnsi="Verdana"/>
          <w:iCs/>
          <w:sz w:val="18"/>
          <w:szCs w:val="18"/>
          <w:lang w:eastAsia="en-US"/>
        </w:rPr>
        <w:t xml:space="preserve">Nazwa wykonawcy:   ……………………………………………………….……………………………………………….….                                    </w:t>
      </w:r>
    </w:p>
    <w:p>
      <w:pPr>
        <w:pStyle w:val="Normal"/>
        <w:tabs>
          <w:tab w:val="left" w:pos="7200" w:leader="none"/>
        </w:tabs>
        <w:spacing w:before="240" w:after="0"/>
        <w:rPr/>
      </w:pPr>
      <w:r>
        <w:rPr>
          <w:rFonts w:eastAsia="Calibri" w:ascii="Verdana" w:hAnsi="Verdana"/>
          <w:iCs/>
          <w:sz w:val="18"/>
          <w:szCs w:val="18"/>
          <w:lang w:eastAsia="en-US"/>
        </w:rPr>
        <w:t>Adres: ……………………………………………………………………………………….…….………………………………………..</w:t>
      </w:r>
    </w:p>
    <w:p>
      <w:pPr>
        <w:pStyle w:val="Normal"/>
        <w:tabs>
          <w:tab w:val="left" w:pos="7200" w:leader="none"/>
        </w:tabs>
        <w:spacing w:before="0" w:after="0"/>
        <w:rPr>
          <w:rFonts w:ascii="Verdana" w:hAnsi="Verdana" w:eastAsia="Calibri"/>
          <w:iCs/>
          <w:sz w:val="18"/>
          <w:szCs w:val="18"/>
          <w:lang w:eastAsia="en-US"/>
        </w:rPr>
      </w:pPr>
      <w:r>
        <w:rPr>
          <w:rFonts w:eastAsia="Calibri" w:ascii="Verdana" w:hAnsi="Verdana"/>
          <w:iCs/>
          <w:sz w:val="18"/>
          <w:szCs w:val="18"/>
          <w:lang w:eastAsia="en-US"/>
        </w:rPr>
        <w:tab/>
        <w:tab/>
        <w:tab/>
      </w:r>
    </w:p>
    <w:p>
      <w:pPr>
        <w:pStyle w:val="Normal"/>
        <w:tabs>
          <w:tab w:val="left" w:pos="7200" w:leader="none"/>
        </w:tabs>
        <w:spacing w:before="0" w:after="0"/>
        <w:rPr>
          <w:rFonts w:ascii="Verdana" w:hAnsi="Verdana" w:eastAsia="Calibri"/>
          <w:b/>
          <w:b/>
          <w:iCs/>
          <w:sz w:val="18"/>
          <w:szCs w:val="18"/>
          <w:lang w:eastAsia="en-US"/>
        </w:rPr>
      </w:pPr>
      <w:r>
        <w:rPr>
          <w:rFonts w:eastAsia="Calibri" w:ascii="Verdana" w:hAnsi="Verdana"/>
          <w:b/>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jc w:val="center"/>
        <w:rPr>
          <w:rFonts w:ascii="Verdana" w:hAnsi="Verdana" w:eastAsia="Calibri"/>
          <w:b/>
          <w:b/>
          <w:i/>
          <w:i/>
          <w:iCs/>
          <w:sz w:val="18"/>
          <w:szCs w:val="18"/>
          <w:lang w:eastAsia="en-US"/>
        </w:rPr>
      </w:pPr>
      <w:r>
        <w:rPr>
          <w:rFonts w:eastAsia="Calibri" w:ascii="Verdana" w:hAnsi="Verdana"/>
          <w:b/>
          <w:i/>
          <w:iCs/>
          <w:sz w:val="18"/>
          <w:szCs w:val="18"/>
          <w:lang w:eastAsia="en-US"/>
        </w:rPr>
        <w:t>OŚWIADCZENIE WYKONAWCY</w:t>
      </w:r>
    </w:p>
    <w:p>
      <w:pPr>
        <w:pStyle w:val="Normal"/>
        <w:tabs>
          <w:tab w:val="left" w:pos="7200" w:leader="none"/>
        </w:tabs>
        <w:spacing w:lineRule="auto" w:line="240" w:before="0" w:after="0"/>
        <w:rPr>
          <w:rFonts w:ascii="Verdana" w:hAnsi="Verdana" w:eastAsia="Calibri"/>
          <w:b/>
          <w:b/>
          <w:i/>
          <w:i/>
          <w:iCs/>
          <w:sz w:val="18"/>
          <w:szCs w:val="18"/>
          <w:lang w:eastAsia="en-US"/>
        </w:rPr>
      </w:pPr>
      <w:r>
        <w:rPr>
          <w:rFonts w:eastAsia="Calibri" w:ascii="Verdana" w:hAnsi="Verdana"/>
          <w:b/>
          <w:i/>
          <w:iCs/>
          <w:sz w:val="18"/>
          <w:szCs w:val="18"/>
          <w:lang w:eastAsia="en-US"/>
        </w:rPr>
        <w:t>dotyczące udziału towaru lub oprogramowania  na podstawie art.  138c ust.1 pkt.4 ustawy Pzp</w:t>
      </w:r>
    </w:p>
    <w:p>
      <w:pPr>
        <w:pStyle w:val="Normal"/>
        <w:tabs>
          <w:tab w:val="left" w:pos="7200" w:leader="none"/>
        </w:tabs>
        <w:spacing w:lineRule="auto" w:line="240" w:before="0" w:after="0"/>
        <w:rPr>
          <w:rFonts w:ascii="Verdana" w:hAnsi="Verdana" w:eastAsia="Calibri"/>
          <w:iCs/>
          <w:sz w:val="18"/>
          <w:szCs w:val="18"/>
          <w:lang w:eastAsia="en-US"/>
        </w:rPr>
      </w:pPr>
      <w:r>
        <w:rPr>
          <w:rFonts w:eastAsia="Calibri" w:ascii="Verdana" w:hAnsi="Verdana"/>
          <w:iCs/>
          <w:sz w:val="18"/>
          <w:szCs w:val="18"/>
          <w:lang w:eastAsia="en-US"/>
        </w:rPr>
      </w:r>
    </w:p>
    <w:p>
      <w:pPr>
        <w:pStyle w:val="Normal"/>
        <w:tabs>
          <w:tab w:val="left" w:pos="7200" w:leader="none"/>
        </w:tabs>
        <w:spacing w:lineRule="auto" w:line="240" w:before="0" w:after="0"/>
        <w:rPr>
          <w:rFonts w:ascii="Verdana" w:hAnsi="Verdana" w:eastAsia="Calibri"/>
          <w:iCs/>
          <w:sz w:val="18"/>
          <w:szCs w:val="18"/>
          <w:lang w:eastAsia="en-US"/>
        </w:rPr>
      </w:pPr>
      <w:r>
        <w:rPr>
          <w:rFonts w:eastAsia="Calibri" w:ascii="Verdana" w:hAnsi="Verdana"/>
          <w:iCs/>
          <w:sz w:val="18"/>
          <w:szCs w:val="18"/>
          <w:lang w:eastAsia="en-US"/>
        </w:rPr>
      </w:r>
    </w:p>
    <w:p>
      <w:pPr>
        <w:pStyle w:val="Normal"/>
        <w:tabs>
          <w:tab w:val="left" w:pos="7200" w:leader="none"/>
        </w:tabs>
        <w:spacing w:lineRule="auto" w:line="240" w:before="0" w:after="0"/>
        <w:jc w:val="both"/>
        <w:rPr>
          <w:rFonts w:ascii="Verdana" w:hAnsi="Verdana" w:eastAsia="Calibri"/>
          <w:iCs/>
          <w:sz w:val="18"/>
          <w:szCs w:val="18"/>
          <w:lang w:eastAsia="en-US"/>
        </w:rPr>
      </w:pPr>
      <w:r>
        <w:rPr>
          <w:rFonts w:eastAsia="Calibri" w:ascii="Verdana" w:hAnsi="Verdana"/>
          <w:iCs/>
          <w:sz w:val="18"/>
          <w:szCs w:val="18"/>
          <w:lang w:eastAsia="en-US"/>
        </w:rPr>
        <w:t xml:space="preserve">Przystępując do udziału w postępowaniu o zamówienie, w trybie przetargu nieograniczonego jako Wykonawca zamówienia na: </w:t>
      </w:r>
    </w:p>
    <w:p>
      <w:pPr>
        <w:pStyle w:val="Normal"/>
        <w:tabs>
          <w:tab w:val="left" w:pos="7200" w:leader="none"/>
        </w:tabs>
        <w:spacing w:lineRule="auto" w:line="240" w:before="0" w:after="0"/>
        <w:rPr>
          <w:rFonts w:ascii="Verdana" w:hAnsi="Verdana" w:eastAsia="Calibri"/>
          <w:iCs/>
          <w:sz w:val="18"/>
          <w:szCs w:val="18"/>
          <w:lang w:eastAsia="en-US"/>
        </w:rPr>
      </w:pPr>
      <w:r>
        <w:rPr>
          <w:rFonts w:eastAsia="Calibri" w:ascii="Verdana" w:hAnsi="Verdana"/>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jc w:val="center"/>
        <w:rPr/>
      </w:pPr>
      <w:r>
        <w:rPr>
          <w:rFonts w:eastAsia="Calibri" w:ascii="Verdana" w:hAnsi="Verdana"/>
          <w:b/>
          <w:i/>
          <w:iCs/>
          <w:color w:val="000000"/>
          <w:sz w:val="18"/>
          <w:szCs w:val="18"/>
          <w:lang w:eastAsia="ar-SA"/>
        </w:rPr>
        <w:t>„</w:t>
      </w:r>
      <w:r>
        <w:rPr>
          <w:rFonts w:eastAsia="Calibri" w:ascii="Verdana" w:hAnsi="Verdana"/>
          <w:b/>
          <w:i/>
          <w:iCs/>
          <w:color w:val="000000"/>
          <w:sz w:val="18"/>
          <w:szCs w:val="18"/>
          <w:lang w:eastAsia="ar-SA"/>
        </w:rPr>
        <w:t xml:space="preserve">Zintegrowany Transport Subregionu Południowego – etap I”  </w:t>
      </w:r>
    </w:p>
    <w:p>
      <w:pPr>
        <w:pStyle w:val="Normal"/>
        <w:tabs>
          <w:tab w:val="left" w:pos="7200" w:leader="none"/>
        </w:tabs>
        <w:spacing w:lineRule="auto" w:line="240" w:before="0" w:after="0"/>
        <w:jc w:val="center"/>
        <w:rPr>
          <w:rFonts w:ascii="Verdana" w:hAnsi="Verdana" w:eastAsia="Calibri"/>
          <w:b/>
          <w:b/>
          <w:i/>
          <w:i/>
          <w:iCs/>
          <w:sz w:val="18"/>
          <w:szCs w:val="18"/>
          <w:lang w:eastAsia="en-US"/>
        </w:rPr>
      </w:pPr>
      <w:r>
        <w:rPr>
          <w:rFonts w:eastAsia="Calibri" w:ascii="Verdana" w:hAnsi="Verdana"/>
          <w:b/>
          <w:i/>
          <w:iCs/>
          <w:sz w:val="18"/>
          <w:szCs w:val="18"/>
          <w:lang w:eastAsia="en-US"/>
        </w:rPr>
      </w:r>
    </w:p>
    <w:p>
      <w:pPr>
        <w:pStyle w:val="Normal"/>
        <w:tabs>
          <w:tab w:val="left" w:pos="7200" w:leader="none"/>
        </w:tabs>
        <w:spacing w:lineRule="auto" w:line="240" w:before="0" w:after="0"/>
        <w:jc w:val="center"/>
        <w:rPr>
          <w:rFonts w:ascii="Verdana" w:hAnsi="Verdana" w:eastAsia="Calibri" w:cs="Arial"/>
          <w:i/>
          <w:i/>
          <w:iCs/>
          <w:sz w:val="18"/>
          <w:szCs w:val="18"/>
          <w:lang w:eastAsia="en-US"/>
        </w:rPr>
      </w:pPr>
      <w:r>
        <w:rPr>
          <w:rFonts w:eastAsia="Calibri" w:cs="Arial" w:ascii="Verdana" w:hAnsi="Verdana"/>
          <w:bCs/>
          <w:i/>
          <w:iCs/>
          <w:sz w:val="18"/>
          <w:szCs w:val="18"/>
          <w:lang w:eastAsia="en-US"/>
        </w:rPr>
        <w:t>oświadczam</w:t>
      </w:r>
      <w:r>
        <w:rPr>
          <w:rFonts w:eastAsia="Calibri" w:cs="Arial" w:ascii="Verdana" w:hAnsi="Verdana"/>
          <w:i/>
          <w:iCs/>
          <w:sz w:val="18"/>
          <w:szCs w:val="18"/>
          <w:lang w:eastAsia="en-US"/>
        </w:rPr>
        <w:t>,  że</w:t>
      </w:r>
    </w:p>
    <w:p>
      <w:pPr>
        <w:pStyle w:val="Normal"/>
        <w:tabs>
          <w:tab w:val="left" w:pos="7200" w:leader="none"/>
        </w:tabs>
        <w:spacing w:lineRule="auto" w:line="240" w:before="0" w:after="0"/>
        <w:jc w:val="both"/>
        <w:rPr>
          <w:rFonts w:ascii="Verdana" w:hAnsi="Verdana" w:eastAsia="Calibri" w:cs="Arial"/>
          <w:bCs/>
          <w:i/>
          <w:i/>
          <w:iCs/>
          <w:sz w:val="18"/>
          <w:szCs w:val="18"/>
          <w:lang w:eastAsia="en-US"/>
        </w:rPr>
      </w:pPr>
      <w:r>
        <w:rPr>
          <w:rFonts w:eastAsia="Calibri" w:cs="Arial" w:ascii="Verdana" w:hAnsi="Verdana"/>
          <w:bCs/>
          <w:i/>
          <w:iCs/>
          <w:sz w:val="18"/>
          <w:szCs w:val="18"/>
          <w:lang w:eastAsia="en-US"/>
        </w:rPr>
        <w:t xml:space="preserve">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w:t>
      </w:r>
      <w:r>
        <w:rPr>
          <w:rFonts w:eastAsia="Calibri" w:cs="Arial" w:ascii="Verdana" w:hAnsi="Verdana"/>
          <w:b/>
          <w:bCs/>
          <w:i/>
          <w:iCs/>
          <w:sz w:val="18"/>
          <w:szCs w:val="18"/>
          <w:lang w:eastAsia="en-US"/>
        </w:rPr>
        <w:t>przekracza 50%.</w:t>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rPr>
          <w:rFonts w:ascii="Verdana" w:hAnsi="Verdana" w:eastAsia="Calibri"/>
          <w:i/>
          <w:i/>
          <w:iCs/>
          <w:sz w:val="18"/>
          <w:szCs w:val="18"/>
          <w:lang w:eastAsia="en-US"/>
        </w:rPr>
      </w:pPr>
      <w:r>
        <w:rPr>
          <w:rFonts w:eastAsia="Calibri" w:ascii="Verdana" w:hAnsi="Verdana"/>
          <w:i/>
          <w:iCs/>
          <w:sz w:val="18"/>
          <w:szCs w:val="18"/>
          <w:lang w:eastAsia="en-US"/>
        </w:rPr>
      </w:r>
    </w:p>
    <w:p>
      <w:pPr>
        <w:pStyle w:val="Normal"/>
        <w:tabs>
          <w:tab w:val="left" w:pos="7200" w:leader="none"/>
        </w:tabs>
        <w:spacing w:lineRule="auto" w:line="240" w:before="0" w:after="0"/>
        <w:jc w:val="both"/>
        <w:rPr>
          <w:rFonts w:ascii="Verdana" w:hAnsi="Verdana" w:eastAsia="Calibri" w:cs="Arial"/>
          <w:b/>
          <w:b/>
          <w:bCs/>
          <w:i/>
          <w:i/>
          <w:iCs/>
          <w:sz w:val="18"/>
          <w:szCs w:val="18"/>
          <w:u w:val="single"/>
          <w:lang w:eastAsia="en-US"/>
        </w:rPr>
      </w:pPr>
      <w:r>
        <w:rPr>
          <w:rFonts w:eastAsia="Calibri" w:cs="Arial" w:ascii="Verdana" w:hAnsi="Verdana"/>
          <w:i/>
          <w:iCs/>
          <w:sz w:val="18"/>
          <w:szCs w:val="18"/>
          <w:lang w:eastAsia="en-US"/>
        </w:rPr>
        <w:t xml:space="preserve">Uwaga! Wykonawca dostosuje treść oświadczenia, w przypadku, gdy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w przedmiocie dostawy nie przekracza  50% mając na uwadze, pkt 2.12 rozdziału III SIWZ oferta Wykonawcy będzie podlegać odrzuceniu. </w:t>
      </w:r>
    </w:p>
    <w:p>
      <w:pPr>
        <w:pStyle w:val="Normal"/>
        <w:tabs>
          <w:tab w:val="left" w:pos="7200" w:leader="none"/>
        </w:tabs>
        <w:spacing w:lineRule="auto" w:line="240" w:before="0" w:after="0"/>
        <w:rPr>
          <w:rFonts w:ascii="Verdana" w:hAnsi="Verdana" w:eastAsia="Calibri" w:cs="Arial"/>
          <w:i/>
          <w:i/>
          <w:iCs/>
          <w:sz w:val="18"/>
          <w:szCs w:val="18"/>
          <w:lang w:eastAsia="en-US"/>
        </w:rPr>
      </w:pPr>
      <w:r>
        <w:rPr>
          <w:rFonts w:eastAsia="Calibri" w:cs="Arial" w:ascii="Verdana" w:hAnsi="Verdana"/>
          <w:i/>
          <w:iCs/>
          <w:sz w:val="18"/>
          <w:szCs w:val="18"/>
          <w:lang w:eastAsia="en-US"/>
        </w:rPr>
      </w:r>
    </w:p>
    <w:p>
      <w:pPr>
        <w:pStyle w:val="Normal"/>
        <w:tabs>
          <w:tab w:val="left" w:pos="7200" w:leader="none"/>
        </w:tabs>
        <w:spacing w:lineRule="auto" w:line="240" w:before="0" w:after="0"/>
        <w:rPr>
          <w:rFonts w:ascii="Verdana" w:hAnsi="Verdana" w:eastAsia="Calibri" w:cs="Arial"/>
          <w:i/>
          <w:i/>
          <w:iCs/>
          <w:sz w:val="18"/>
          <w:szCs w:val="18"/>
          <w:lang w:eastAsia="en-US"/>
        </w:rPr>
      </w:pPr>
      <w:r>
        <w:rPr>
          <w:rFonts w:eastAsia="Calibri" w:cs="Arial" w:ascii="Verdana" w:hAnsi="Verdana"/>
          <w:i/>
          <w:iCs/>
          <w:sz w:val="18"/>
          <w:szCs w:val="18"/>
          <w:lang w:eastAsia="en-US"/>
        </w:rPr>
      </w:r>
    </w:p>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bl>
      <w:tblPr>
        <w:tblW w:w="9843" w:type="dxa"/>
        <w:jc w:val="left"/>
        <w:tblInd w:w="70" w:type="dxa"/>
        <w:tblBorders/>
        <w:tblCellMar>
          <w:top w:w="0" w:type="dxa"/>
          <w:left w:w="70" w:type="dxa"/>
          <w:bottom w:w="0" w:type="dxa"/>
          <w:right w:w="70" w:type="dxa"/>
        </w:tblCellMar>
        <w:tblLook w:firstRow="0" w:noVBand="0" w:lastRow="0" w:firstColumn="0" w:lastColumn="0" w:noHBand="0" w:val="0000"/>
      </w:tblPr>
      <w:tblGrid>
        <w:gridCol w:w="3698"/>
        <w:gridCol w:w="1285"/>
        <w:gridCol w:w="4860"/>
      </w:tblGrid>
      <w:tr>
        <w:trPr>
          <w:trHeight w:val="617" w:hRule="atLeast"/>
        </w:trPr>
        <w:tc>
          <w:tcPr>
            <w:tcW w:w="3698"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t>Upełnomocnieni przedstawiciele Wykonawcy:</w:t>
            </w:r>
          </w:p>
        </w:tc>
      </w:tr>
      <w:tr>
        <w:trPr>
          <w:trHeight w:val="417" w:hRule="atLeast"/>
        </w:trPr>
        <w:tc>
          <w:tcPr>
            <w:tcW w:w="3698"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top w:val="dashed" w:sz="4" w:space="0" w:color="00000A"/>
              <w:bottom w:val="dashed" w:sz="4" w:space="0" w:color="00000A"/>
              <w:insideH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r>
      <w:tr>
        <w:trPr>
          <w:trHeight w:val="417" w:hRule="atLeast"/>
        </w:trPr>
        <w:tc>
          <w:tcPr>
            <w:tcW w:w="3698" w:type="dxa"/>
            <w:tcBorders>
              <w:top w:val="dashed" w:sz="4" w:space="0" w:color="00000A"/>
              <w:bottom w:val="dashed" w:sz="4" w:space="0" w:color="00000A"/>
              <w:insideH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top w:val="dashed" w:sz="4" w:space="0" w:color="00000A"/>
              <w:bottom w:val="dashed" w:sz="4" w:space="0" w:color="00000A"/>
              <w:insideH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r>
      <w:tr>
        <w:trPr>
          <w:trHeight w:val="365" w:hRule="atLeast"/>
        </w:trPr>
        <w:tc>
          <w:tcPr>
            <w:tcW w:w="3698" w:type="dxa"/>
            <w:tcBorders>
              <w:top w:val="dashed" w:sz="4" w:space="0" w:color="00000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t>(data)</w:t>
            </w:r>
          </w:p>
        </w:tc>
        <w:tc>
          <w:tcPr>
            <w:tcW w:w="1285" w:type="dxa"/>
            <w:tcBorders/>
            <w:shd w:fill="auto" w:val="clear"/>
          </w:tcPr>
          <w:p>
            <w:pPr>
              <w:pStyle w:val="Normal"/>
              <w:tabs>
                <w:tab w:val="left" w:pos="7200" w:leader="none"/>
              </w:tabs>
              <w:spacing w:lineRule="auto" w:line="240" w:before="0" w:after="0"/>
              <w:rPr>
                <w:rFonts w:ascii="Verdana" w:hAnsi="Verdana" w:eastAsia="Calibri" w:cs="Arial"/>
                <w:i/>
                <w:i/>
                <w:iCs/>
                <w:sz w:val="16"/>
                <w:szCs w:val="16"/>
                <w:lang w:eastAsia="en-US"/>
              </w:rPr>
            </w:pPr>
            <w:r>
              <w:rPr>
                <w:rFonts w:eastAsia="Calibri" w:cs="Arial" w:ascii="Verdana" w:hAnsi="Verdana"/>
                <w:i/>
                <w:iCs/>
                <w:sz w:val="16"/>
                <w:szCs w:val="16"/>
                <w:lang w:eastAsia="en-US"/>
              </w:rPr>
            </w:r>
          </w:p>
        </w:tc>
        <w:tc>
          <w:tcPr>
            <w:tcW w:w="4860" w:type="dxa"/>
            <w:tcBorders>
              <w:top w:val="dashed" w:sz="4" w:space="0" w:color="00000A"/>
            </w:tcBorders>
            <w:shd w:fill="auto" w:val="clear"/>
          </w:tcPr>
          <w:p>
            <w:pPr>
              <w:pStyle w:val="Normal"/>
              <w:tabs>
                <w:tab w:val="left" w:pos="7200" w:leader="none"/>
              </w:tabs>
              <w:spacing w:lineRule="auto" w:line="240" w:before="0" w:after="0"/>
              <w:rPr/>
            </w:pPr>
            <w:r>
              <w:rPr>
                <w:rFonts w:eastAsia="Calibri" w:cs="Arial" w:ascii="Verdana" w:hAnsi="Verdana"/>
                <w:i/>
                <w:iCs/>
                <w:sz w:val="16"/>
                <w:szCs w:val="16"/>
                <w:lang w:eastAsia="en-US"/>
              </w:rPr>
              <w:t>(podpis, pieczęć)</w:t>
            </w:r>
          </w:p>
        </w:tc>
      </w:tr>
    </w:tbl>
    <w:p>
      <w:pPr>
        <w:pStyle w:val="Tretekstu"/>
        <w:rPr/>
      </w:pPr>
      <w:r>
        <w:rPr/>
      </w:r>
    </w:p>
    <w:p>
      <w:pPr>
        <w:pStyle w:val="Tretekstu"/>
        <w:rPr/>
      </w:pPr>
      <w:r>
        <w:rPr/>
      </w:r>
    </w:p>
    <w:p>
      <w:pPr>
        <w:pStyle w:val="Tretekstu"/>
        <w:rPr/>
      </w:pPr>
      <w:r>
        <w:rPr/>
      </w:r>
    </w:p>
    <w:p>
      <w:pPr>
        <w:pStyle w:val="Tretekstu"/>
        <w:rPr/>
      </w:pPr>
      <w:r>
        <w:rPr/>
      </w:r>
    </w:p>
    <w:p>
      <w:pPr>
        <w:pStyle w:val="Tretekstu"/>
        <w:rPr/>
      </w:pPr>
      <w:r>
        <w:rPr/>
      </w:r>
    </w:p>
    <w:p>
      <w:pPr>
        <w:pStyle w:val="Nagwek2"/>
        <w:numPr>
          <w:ilvl w:val="0"/>
          <w:numId w:val="0"/>
        </w:numPr>
        <w:spacing w:lineRule="auto" w:line="276"/>
        <w:rPr/>
      </w:pPr>
      <w:r>
        <w:rPr>
          <w:rFonts w:ascii="Verdana" w:hAnsi="Verdana"/>
          <w:sz w:val="18"/>
          <w:szCs w:val="18"/>
        </w:rPr>
        <w:t>Załącznik nr 5 do SIWZ</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156"/>
        <w:gridCol w:w="5483"/>
      </w:tblGrid>
      <w:tr>
        <w:trPr>
          <w:trHeight w:val="1001" w:hRule="atLeast"/>
        </w:trPr>
        <w:tc>
          <w:tcPr>
            <w:tcW w:w="3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before="0" w:after="0"/>
              <w:jc w:val="center"/>
              <w:rPr>
                <w:rFonts w:ascii="Verdana" w:hAnsi="Verdana"/>
                <w:i/>
                <w:i/>
                <w:iCs/>
                <w:sz w:val="16"/>
                <w:szCs w:val="16"/>
              </w:rPr>
            </w:pPr>
            <w:r>
              <w:rPr>
                <w:rFonts w:ascii="Verdana" w:hAnsi="Verdana"/>
                <w:i/>
                <w:iCs/>
                <w:sz w:val="16"/>
                <w:szCs w:val="16"/>
              </w:rPr>
              <w:t>Firma (nazwa) i adres Wykonawcy/pieczęć</w:t>
            </w:r>
          </w:p>
        </w:tc>
        <w:tc>
          <w:tcPr>
            <w:tcW w:w="5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vAlign w:val="center"/>
          </w:tcPr>
          <w:p>
            <w:pPr>
              <w:pStyle w:val="Normal"/>
              <w:spacing w:before="0" w:after="200"/>
              <w:jc w:val="center"/>
              <w:rPr>
                <w:rFonts w:ascii="Verdana" w:hAnsi="Verdana"/>
                <w:b/>
                <w:b/>
                <w:bCs/>
                <w:sz w:val="18"/>
                <w:szCs w:val="18"/>
              </w:rPr>
            </w:pPr>
            <w:r>
              <w:rPr>
                <w:rFonts w:ascii="Verdana" w:hAnsi="Verdana"/>
                <w:b/>
                <w:bCs/>
                <w:sz w:val="18"/>
                <w:szCs w:val="18"/>
              </w:rPr>
              <w:t>INFORMACJA</w:t>
              <w:br/>
              <w:t>W ZAKRESIE GRUP KAPITAŁOWYCH</w:t>
              <w:br/>
              <w:t>na podstawie art. 24 ust. 1 pkt 23</w:t>
            </w:r>
          </w:p>
        </w:tc>
      </w:tr>
    </w:tbl>
    <w:p>
      <w:pPr>
        <w:pStyle w:val="Normal"/>
        <w:spacing w:lineRule="auto" w:line="240" w:before="0" w:after="0"/>
        <w:rPr/>
      </w:pPr>
      <w:r>
        <w:rPr>
          <w:rFonts w:ascii="Verdana" w:hAnsi="Verdana"/>
          <w:sz w:val="18"/>
          <w:szCs w:val="18"/>
        </w:rPr>
        <w:t>Nazwa Wykonawcy: …………..............................................................................................................</w:t>
      </w:r>
    </w:p>
    <w:p>
      <w:pPr>
        <w:pStyle w:val="Normal"/>
        <w:spacing w:lineRule="auto" w:line="240" w:before="0" w:after="0"/>
        <w:rPr>
          <w:rFonts w:ascii="Verdana" w:hAnsi="Verdana"/>
          <w:sz w:val="18"/>
          <w:szCs w:val="18"/>
        </w:rPr>
      </w:pPr>
      <w:r>
        <w:rPr>
          <w:rFonts w:ascii="Verdana" w:hAnsi="Verdana"/>
          <w:sz w:val="18"/>
          <w:szCs w:val="18"/>
        </w:rPr>
      </w:r>
    </w:p>
    <w:p>
      <w:pPr>
        <w:pStyle w:val="Normal"/>
        <w:spacing w:lineRule="auto" w:line="240" w:before="0" w:after="0"/>
        <w:rPr/>
      </w:pPr>
      <w:r>
        <w:rPr>
          <w:rFonts w:ascii="Verdana" w:hAnsi="Verdana"/>
          <w:sz w:val="18"/>
          <w:szCs w:val="18"/>
        </w:rPr>
        <w:t>Adres Wykonawcy: ……………………………………….......................................................................................</w:t>
      </w:r>
    </w:p>
    <w:p>
      <w:pPr>
        <w:pStyle w:val="Normal"/>
        <w:spacing w:lineRule="auto" w:line="240" w:before="0" w:after="0"/>
        <w:rPr>
          <w:rFonts w:ascii="Verdana" w:hAnsi="Verdana"/>
          <w:b/>
          <w:b/>
          <w:bCs/>
          <w:sz w:val="18"/>
          <w:szCs w:val="18"/>
        </w:rPr>
      </w:pPr>
      <w:r>
        <w:rPr>
          <w:rFonts w:ascii="Verdana" w:hAnsi="Verdana"/>
          <w:b/>
          <w:bCs/>
          <w:sz w:val="18"/>
          <w:szCs w:val="18"/>
        </w:rPr>
      </w:r>
    </w:p>
    <w:p>
      <w:pPr>
        <w:pStyle w:val="Normal"/>
        <w:spacing w:before="0" w:after="0"/>
        <w:jc w:val="center"/>
        <w:rPr>
          <w:rFonts w:ascii="Verdana" w:hAnsi="Verdana"/>
          <w:sz w:val="18"/>
          <w:szCs w:val="18"/>
        </w:rPr>
      </w:pPr>
      <w:r>
        <w:rPr>
          <w:rFonts w:ascii="Verdana" w:hAnsi="Verdana"/>
          <w:sz w:val="18"/>
          <w:szCs w:val="18"/>
        </w:rPr>
        <w:t>Składając ofertę w postępowaniu o udzielenie zamówienia publicznego na zadanie pn.:</w:t>
      </w:r>
    </w:p>
    <w:p>
      <w:pPr>
        <w:pStyle w:val="Normal"/>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lineRule="auto" w:line="240" w:before="0" w:after="120"/>
        <w:rPr>
          <w:rFonts w:ascii="Verdana" w:hAnsi="Verdana"/>
          <w:bCs/>
          <w:sz w:val="18"/>
          <w:szCs w:val="18"/>
        </w:rPr>
      </w:pPr>
      <w:r>
        <w:rPr>
          <w:rFonts w:ascii="Verdana" w:hAnsi="Verdana"/>
          <w:bCs/>
          <w:sz w:val="18"/>
          <w:szCs w:val="18"/>
        </w:rPr>
        <w:t>Działając zgodnie z art. 24 ust. 11 ustawy Pzp - Oświadczam/ y, że (</w:t>
      </w:r>
      <w:r>
        <w:rPr>
          <w:rFonts w:ascii="Verdana" w:hAnsi="Verdana"/>
          <w:i/>
          <w:iCs/>
          <w:sz w:val="18"/>
          <w:szCs w:val="18"/>
        </w:rPr>
        <w:t>* niepotrzebne skreślić</w:t>
      </w:r>
      <w:r>
        <w:rPr>
          <w:rFonts w:ascii="Verdana" w:hAnsi="Verdana"/>
          <w:bCs/>
          <w:sz w:val="18"/>
          <w:szCs w:val="18"/>
        </w:rPr>
        <w:t>):</w:t>
      </w:r>
    </w:p>
    <w:p>
      <w:pPr>
        <w:pStyle w:val="ListParagraph"/>
        <w:numPr>
          <w:ilvl w:val="0"/>
          <w:numId w:val="7"/>
        </w:numPr>
        <w:spacing w:before="0" w:after="120"/>
        <w:jc w:val="both"/>
        <w:rPr>
          <w:rFonts w:ascii="Verdana" w:hAnsi="Verdana"/>
          <w:bCs/>
          <w:sz w:val="18"/>
          <w:szCs w:val="18"/>
        </w:rPr>
      </w:pPr>
      <w:r>
        <w:rPr>
          <w:rFonts w:ascii="Verdana" w:hAnsi="Verdana"/>
          <w:b/>
          <w:bCs/>
          <w:sz w:val="18"/>
          <w:szCs w:val="18"/>
        </w:rPr>
        <w:t>*nie należę/ nie należymy</w:t>
      </w:r>
      <w:r>
        <w:rPr>
          <w:rFonts w:ascii="Verdana" w:hAnsi="Verdana"/>
          <w:bCs/>
          <w:sz w:val="18"/>
          <w:szCs w:val="18"/>
        </w:rPr>
        <w:t xml:space="preserve"> do grupy kapitałowej w rozumieniu ustawy z dnia 16 lutego 2007 r. o ochronie konkurencji i konsumentów (Dz.U. z 2015 r., poz. 184 ze zm.), o której mowa w art. 24 ust. 1 pkt. 23 ustawy Pzp</w:t>
      </w:r>
    </w:p>
    <w:p>
      <w:pPr>
        <w:pStyle w:val="ListParagraph"/>
        <w:numPr>
          <w:ilvl w:val="0"/>
          <w:numId w:val="7"/>
        </w:numPr>
        <w:spacing w:before="0" w:after="120"/>
        <w:jc w:val="both"/>
        <w:rPr>
          <w:rFonts w:ascii="Verdana" w:hAnsi="Verdana"/>
          <w:bCs/>
          <w:sz w:val="18"/>
          <w:szCs w:val="18"/>
        </w:rPr>
      </w:pPr>
      <w:r>
        <w:rPr>
          <w:rFonts w:ascii="Verdana" w:hAnsi="Verdana"/>
          <w:b/>
          <w:bCs/>
          <w:sz w:val="18"/>
          <w:szCs w:val="18"/>
        </w:rPr>
        <w:t>*należę/ należymy</w:t>
      </w:r>
      <w:r>
        <w:rPr>
          <w:rFonts w:ascii="Verdana" w:hAnsi="Verdana"/>
          <w:bCs/>
          <w:sz w:val="18"/>
          <w:szCs w:val="18"/>
        </w:rPr>
        <w:t xml:space="preserve"> do grupy kapitałowej w rozumieniu ustawy z dnia 16 lutego 2007 r. o ochronie konkurencji i konsumentów (Dz.U. z 2015 r., poz. 184 ze zm.), o której mowa w art. 24 ust. 1 pkt. 23 ustawy Pzp w związku z czym, poniżej przedstawiamy listę podmiotów wchodzących w skład tej samej grupy kapitałowej:</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0" w:firstColumn="1" w:lastColumn="0" w:noHBand="0" w:val="00a0"/>
      </w:tblPr>
      <w:tblGrid>
        <w:gridCol w:w="510"/>
        <w:gridCol w:w="2523"/>
        <w:gridCol w:w="5607"/>
      </w:tblGrid>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Lp.</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Nazwa podmiotu</w:t>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Adres podmiotu</w:t>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1.</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r>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2.</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r>
        <w:trPr>
          <w:trHeight w:val="475" w:hRule="atLeast"/>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3.</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r>
        <w:trPr>
          <w:trHeight w:val="241" w:hRule="atLeast"/>
        </w:trPr>
        <w:tc>
          <w:tcPr>
            <w:tcW w:w="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t>…</w:t>
            </w:r>
            <w:r>
              <w:rPr>
                <w:rFonts w:ascii="Verdana" w:hAnsi="Verdana"/>
                <w:sz w:val="18"/>
                <w:szCs w:val="18"/>
              </w:rPr>
              <w:t>..</w:t>
            </w:r>
          </w:p>
        </w:tc>
        <w:tc>
          <w:tcPr>
            <w:tcW w:w="2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c>
          <w:tcPr>
            <w:tcW w:w="5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before="0" w:after="200"/>
              <w:jc w:val="center"/>
              <w:rPr>
                <w:rFonts w:ascii="Verdana" w:hAnsi="Verdana"/>
                <w:sz w:val="18"/>
                <w:szCs w:val="18"/>
              </w:rPr>
            </w:pPr>
            <w:r>
              <w:rPr>
                <w:rFonts w:ascii="Verdana" w:hAnsi="Verdana"/>
                <w:sz w:val="18"/>
                <w:szCs w:val="18"/>
              </w:rPr>
            </w:r>
          </w:p>
        </w:tc>
      </w:tr>
    </w:tbl>
    <w:p>
      <w:pPr>
        <w:pStyle w:val="Normal"/>
        <w:widowControl w:val="false"/>
        <w:spacing w:lineRule="auto" w:line="240"/>
        <w:jc w:val="both"/>
        <w:textAlignment w:val="baseline"/>
        <w:rPr>
          <w:rFonts w:ascii="Verdana" w:hAnsi="Verdana"/>
          <w:b/>
          <w:b/>
          <w:bCs/>
          <w:i/>
          <w:i/>
          <w:sz w:val="18"/>
          <w:szCs w:val="18"/>
          <w:highlight w:val="cyan"/>
          <w:u w:val="single"/>
        </w:rPr>
      </w:pPr>
      <w:r>
        <w:rPr>
          <w:rFonts w:ascii="Verdana" w:hAnsi="Verdana"/>
          <w:b/>
          <w:i/>
          <w:iCs/>
          <w:sz w:val="18"/>
          <w:szCs w:val="18"/>
        </w:rPr>
        <w:t>* niepotrzebne skreślić</w:t>
      </w:r>
    </w:p>
    <w:p>
      <w:pPr>
        <w:pStyle w:val="Tretekstu"/>
        <w:jc w:val="left"/>
        <w:rPr/>
      </w:pPr>
      <w:r>
        <w:rPr>
          <w:rFonts w:cs="Times New Roman" w:ascii="Verdana" w:hAnsi="Verdana"/>
          <w:iCs/>
          <w:sz w:val="18"/>
          <w:szCs w:val="18"/>
          <w:lang w:eastAsia="pl-PL"/>
        </w:rPr>
        <w:t>Wykonawca, który oświadczy przynależność do tej samej grupy kapitałowej</w:t>
      </w:r>
      <w:r>
        <w:rPr>
          <w:rFonts w:cs="Times New Roman" w:ascii="Verdana" w:hAnsi="Verdana"/>
          <w:b/>
          <w:i/>
          <w:iCs/>
          <w:sz w:val="18"/>
          <w:szCs w:val="18"/>
          <w:lang w:eastAsia="pl-PL"/>
        </w:rPr>
        <w:t xml:space="preserve"> </w:t>
      </w:r>
      <w:r>
        <w:rPr>
          <w:rFonts w:cs="Times New Roman" w:ascii="Verdana" w:hAnsi="Verdana"/>
          <w:iCs/>
          <w:sz w:val="18"/>
          <w:szCs w:val="18"/>
          <w:lang w:eastAsia="pl-PL"/>
        </w:rPr>
        <w:t>może dołączyć dokumenty wykazujące, że istniejące między Wykonawcami powiązania nie prowadzą do zakłócenia konkurencji w przedmiotowym postępowaniu o udzielenie zamówienia.</w:t>
      </w:r>
      <w:r>
        <w:rPr>
          <w:rFonts w:cs="Times New Roman" w:ascii="Verdana" w:hAnsi="Verdana"/>
          <w:b/>
          <w:i/>
          <w:iCs/>
          <w:sz w:val="18"/>
          <w:szCs w:val="18"/>
          <w:lang w:eastAsia="pl-PL"/>
        </w:rPr>
        <w:t xml:space="preserve">                                                                             </w:t>
      </w:r>
    </w:p>
    <w:p>
      <w:pPr>
        <w:pStyle w:val="Normal"/>
        <w:spacing w:lineRule="auto" w:line="240" w:before="0" w:after="0"/>
        <w:rPr>
          <w:rFonts w:ascii="Verdana" w:hAnsi="Verdana"/>
          <w:sz w:val="18"/>
          <w:szCs w:val="18"/>
        </w:rPr>
      </w:pPr>
      <w:r>
        <w:rPr>
          <w:rFonts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1284"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4848" w:type="dxa"/>
            <w:tcBorders>
              <w:bottom w:val="dashed" w:sz="4" w:space="0" w:color="00000A"/>
              <w:insideH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1284"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4848" w:type="dxa"/>
            <w:tcBorders>
              <w:top w:val="dashed" w:sz="4" w:space="0" w:color="00000A"/>
              <w:bottom w:val="dashed" w:sz="4" w:space="0" w:color="00000A"/>
              <w:insideH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r>
      <w:tr>
        <w:trPr>
          <w:trHeight w:val="340" w:hRule="atLeast"/>
        </w:trPr>
        <w:tc>
          <w:tcPr>
            <w:tcW w:w="3707" w:type="dxa"/>
            <w:tcBorders>
              <w:top w:val="dashed" w:sz="4" w:space="0" w:color="00000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t>(data)</w:t>
            </w:r>
          </w:p>
        </w:tc>
        <w:tc>
          <w:tcPr>
            <w:tcW w:w="1284" w:type="dxa"/>
            <w:tcBorders/>
            <w:shd w:fill="auto" w:val="clear"/>
          </w:tcPr>
          <w:p>
            <w:pPr>
              <w:pStyle w:val="Normal"/>
              <w:spacing w:lineRule="auto" w:line="240" w:before="0" w:after="0"/>
              <w:ind w:right="282" w:hanging="0"/>
              <w:jc w:val="both"/>
              <w:rPr>
                <w:rFonts w:ascii="Verdana" w:hAnsi="Verdana"/>
                <w:i/>
                <w:i/>
                <w:iCs/>
                <w:sz w:val="18"/>
                <w:szCs w:val="18"/>
                <w:u w:val="single"/>
              </w:rPr>
            </w:pPr>
            <w:r>
              <w:rPr>
                <w:rFonts w:ascii="Verdana" w:hAnsi="Verdana"/>
                <w:i/>
                <w:iCs/>
                <w:sz w:val="18"/>
                <w:szCs w:val="18"/>
                <w:u w:val="single"/>
              </w:rPr>
            </w:r>
          </w:p>
        </w:tc>
        <w:tc>
          <w:tcPr>
            <w:tcW w:w="4848" w:type="dxa"/>
            <w:tcBorders>
              <w:top w:val="dashed" w:sz="4" w:space="0" w:color="00000A"/>
            </w:tcBorders>
            <w:shd w:fill="auto" w:val="clear"/>
          </w:tcPr>
          <w:p>
            <w:pPr>
              <w:pStyle w:val="Normal"/>
              <w:spacing w:lineRule="auto" w:line="240" w:before="0" w:after="0"/>
              <w:ind w:right="282" w:hanging="0"/>
              <w:jc w:val="both"/>
              <w:rPr>
                <w:rFonts w:ascii="Verdana" w:hAnsi="Verdana"/>
                <w:i/>
                <w:i/>
                <w:iCs/>
                <w:sz w:val="17"/>
                <w:szCs w:val="17"/>
                <w:u w:val="single"/>
              </w:rPr>
            </w:pPr>
            <w:r>
              <w:rPr>
                <w:rFonts w:ascii="Verdana" w:hAnsi="Verdana"/>
                <w:i/>
                <w:iCs/>
                <w:sz w:val="17"/>
                <w:szCs w:val="17"/>
                <w:u w:val="single"/>
              </w:rPr>
              <w:t xml:space="preserve">(pieczęć i podpisy osób upoważnionych do      </w:t>
            </w:r>
          </w:p>
          <w:p>
            <w:pPr>
              <w:pStyle w:val="Normal"/>
              <w:spacing w:lineRule="auto" w:line="240" w:before="0" w:after="0"/>
              <w:ind w:right="282" w:hanging="0"/>
              <w:jc w:val="both"/>
              <w:rPr>
                <w:rFonts w:ascii="Verdana" w:hAnsi="Verdana"/>
                <w:i/>
                <w:i/>
                <w:iCs/>
                <w:sz w:val="18"/>
                <w:szCs w:val="18"/>
                <w:u w:val="single"/>
              </w:rPr>
            </w:pPr>
            <w:r>
              <w:rPr>
                <w:rFonts w:ascii="Verdana" w:hAnsi="Verdana"/>
                <w:i/>
                <w:iCs/>
                <w:sz w:val="17"/>
                <w:szCs w:val="17"/>
                <w:u w:val="single"/>
              </w:rPr>
              <w:t>reprezentowania Wykonawcy w obrocie prawnym)</w:t>
            </w:r>
          </w:p>
        </w:tc>
      </w:tr>
    </w:tbl>
    <w:p>
      <w:pPr>
        <w:pStyle w:val="Normal"/>
        <w:spacing w:lineRule="auto" w:line="240" w:before="0" w:after="0"/>
        <w:ind w:right="282" w:hanging="0"/>
        <w:jc w:val="both"/>
        <w:rPr/>
      </w:pPr>
      <w:r>
        <w:rPr>
          <w:rFonts w:ascii="Verdana" w:hAnsi="Verdana"/>
          <w:b/>
          <w:bCs/>
          <w:i/>
          <w:iCs/>
          <w:sz w:val="17"/>
          <w:szCs w:val="17"/>
          <w:u w:val="single"/>
        </w:rPr>
        <w:t xml:space="preserve">Uwaga: </w:t>
      </w:r>
    </w:p>
    <w:p>
      <w:pPr>
        <w:pStyle w:val="Normal"/>
        <w:spacing w:lineRule="auto" w:line="240" w:before="0" w:after="0"/>
        <w:jc w:val="both"/>
        <w:rPr>
          <w:rFonts w:ascii="Verdana" w:hAnsi="Verdana"/>
          <w:i/>
          <w:i/>
          <w:iCs/>
          <w:color w:val="0D0D0D"/>
          <w:sz w:val="17"/>
          <w:szCs w:val="17"/>
        </w:rPr>
      </w:pPr>
      <w:r>
        <w:rPr>
          <w:rFonts w:ascii="Verdana" w:hAnsi="Verdana"/>
          <w:b/>
          <w:bCs/>
          <w:i/>
          <w:iCs/>
          <w:color w:val="0D0D0D"/>
          <w:sz w:val="17"/>
          <w:szCs w:val="17"/>
        </w:rPr>
        <w:t xml:space="preserve">Zgodnie z art. 24 ust. 11 ustawy Pzp Wykonawca, </w:t>
      </w:r>
      <w:r>
        <w:rPr>
          <w:rFonts w:ascii="Verdana" w:hAnsi="Verdana"/>
          <w:b/>
          <w:bCs/>
          <w:i/>
          <w:iCs/>
          <w:color w:val="0D0D0D"/>
          <w:sz w:val="17"/>
          <w:szCs w:val="17"/>
          <w:u w:val="single"/>
        </w:rPr>
        <w:t>w terminie 3 dni</w:t>
      </w:r>
      <w:r>
        <w:rPr>
          <w:rFonts w:ascii="Verdana" w:hAnsi="Verdana"/>
          <w:b/>
          <w:bCs/>
          <w:i/>
          <w:iCs/>
          <w:color w:val="0D0D0D"/>
          <w:sz w:val="17"/>
          <w:szCs w:val="17"/>
        </w:rPr>
        <w:t xml:space="preserve"> od zamieszczenia na stronie internetowej informacji, o której mowa w art. 86 ust. 5, przekazuje Zamawiającemu oświadczenie  o przynależności lub braku</w:t>
      </w:r>
      <w:r>
        <w:rPr>
          <w:rFonts w:ascii="Verdana" w:hAnsi="Verdana"/>
          <w:i/>
          <w:iCs/>
          <w:color w:val="0D0D0D"/>
          <w:sz w:val="17"/>
          <w:szCs w:val="17"/>
        </w:rPr>
        <w:t xml:space="preserve"> </w:t>
      </w:r>
      <w:r>
        <w:rPr>
          <w:rFonts w:ascii="Verdana" w:hAnsi="Verdana"/>
          <w:b/>
          <w:bCs/>
          <w:i/>
          <w:iCs/>
          <w:color w:val="0D0D0D"/>
          <w:sz w:val="17"/>
          <w:szCs w:val="17"/>
        </w:rPr>
        <w:t xml:space="preserve">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pPr>
        <w:pStyle w:val="Normal"/>
        <w:spacing w:lineRule="auto" w:line="240" w:before="0" w:after="0"/>
        <w:jc w:val="both"/>
        <w:rPr>
          <w:rFonts w:ascii="Verdana" w:hAnsi="Verdana"/>
          <w:i/>
          <w:i/>
          <w:iCs/>
          <w:color w:val="0D0D0D"/>
          <w:sz w:val="17"/>
          <w:szCs w:val="17"/>
        </w:rPr>
      </w:pPr>
      <w:r>
        <w:rPr>
          <w:rFonts w:ascii="Verdana" w:hAnsi="Verdana"/>
          <w:b/>
          <w:bCs/>
          <w:i/>
          <w:iCs/>
          <w:sz w:val="17"/>
          <w:szCs w:val="17"/>
        </w:rPr>
        <w:t xml:space="preserve">Informację o przynależności do grupy kapitałowej składa </w:t>
      </w:r>
      <w:r>
        <w:rPr>
          <w:rFonts w:ascii="Verdana" w:hAnsi="Verdana"/>
          <w:b/>
          <w:bCs/>
          <w:i/>
          <w:iCs/>
          <w:sz w:val="17"/>
          <w:szCs w:val="17"/>
          <w:u w:val="single"/>
        </w:rPr>
        <w:t>odrębnie każdy z Wykonawców wspólnie ubiegających się o udzielenie zamówienia</w:t>
      </w:r>
      <w:r>
        <w:rPr>
          <w:rFonts w:ascii="Verdana" w:hAnsi="Verdana"/>
          <w:b/>
          <w:bCs/>
          <w:i/>
          <w:iCs/>
          <w:sz w:val="17"/>
          <w:szCs w:val="17"/>
        </w:rPr>
        <w:t>.</w:t>
      </w:r>
    </w:p>
    <w:p>
      <w:pPr>
        <w:pStyle w:val="Nagwek2"/>
        <w:numPr>
          <w:ilvl w:val="0"/>
          <w:numId w:val="0"/>
        </w:numPr>
        <w:spacing w:lineRule="auto" w:line="276"/>
        <w:rPr>
          <w:rFonts w:ascii="Verdana" w:hAnsi="Verdana"/>
          <w:sz w:val="18"/>
          <w:szCs w:val="18"/>
        </w:rPr>
      </w:pPr>
      <w:r>
        <w:rPr>
          <w:rFonts w:ascii="Verdana" w:hAnsi="Verdana"/>
          <w:sz w:val="18"/>
          <w:szCs w:val="18"/>
        </w:rPr>
        <w:t xml:space="preserve">Załącznik nr 6 do SIWZ </w:t>
        <w:tab/>
        <w:tab/>
        <w:t xml:space="preserve">                          </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2911"/>
        <w:gridCol w:w="5728"/>
      </w:tblGrid>
      <w:tr>
        <w:trPr>
          <w:trHeight w:val="1192" w:hRule="atLeast"/>
        </w:trPr>
        <w:tc>
          <w:tcPr>
            <w:tcW w:w="2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br/>
            </w:r>
          </w:p>
          <w:p>
            <w:pPr>
              <w:pStyle w:val="Zwykytekst1"/>
              <w:tabs>
                <w:tab w:val="left" w:pos="9214" w:leader="none"/>
              </w:tabs>
              <w:jc w:val="center"/>
              <w:rPr>
                <w:rFonts w:ascii="Verdana" w:hAnsi="Verdana" w:cs="Times New Roman"/>
                <w:b/>
                <w:b/>
                <w:bCs/>
                <w:sz w:val="16"/>
                <w:szCs w:val="16"/>
              </w:rPr>
            </w:pPr>
            <w:r>
              <w:rPr>
                <w:rFonts w:cs="Times New Roman" w:ascii="Verdana" w:hAnsi="Verdana"/>
                <w:b/>
                <w:bCs/>
                <w:sz w:val="18"/>
                <w:szCs w:val="18"/>
              </w:rPr>
              <w:br/>
            </w:r>
            <w:r>
              <w:rPr>
                <w:rFonts w:cs="Times New Roman" w:ascii="Verdana" w:hAnsi="Verdana"/>
                <w:i/>
                <w:iCs/>
                <w:sz w:val="18"/>
                <w:szCs w:val="18"/>
              </w:rPr>
              <w:br/>
            </w:r>
            <w:r>
              <w:rPr>
                <w:rFonts w:cs="Times New Roman" w:ascii="Verdana" w:hAnsi="Verdana"/>
                <w:i/>
                <w:iCs/>
                <w:sz w:val="16"/>
                <w:szCs w:val="16"/>
              </w:rPr>
              <w:t>Firma (nazwa) i adres Wykonawcy/pieczęć</w:t>
            </w:r>
          </w:p>
        </w:tc>
        <w:tc>
          <w:tcPr>
            <w:tcW w:w="57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t xml:space="preserve">ZOBOWIĄZANIE INNEGO PODMIOTU DO ODDANIA </w:t>
            </w:r>
          </w:p>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t xml:space="preserve">DO DYSPOZYCJI WYKONAWCY NIEZBĘDNYCH ZASOBÓW </w:t>
            </w:r>
          </w:p>
          <w:p>
            <w:pPr>
              <w:pStyle w:val="Zwykytekst1"/>
              <w:tabs>
                <w:tab w:val="left" w:pos="9214" w:leader="none"/>
              </w:tabs>
              <w:jc w:val="center"/>
              <w:rPr/>
            </w:pPr>
            <w:r>
              <w:rPr>
                <w:rFonts w:cs="Times New Roman" w:ascii="Verdana" w:hAnsi="Verdana"/>
                <w:b/>
                <w:bCs/>
                <w:sz w:val="18"/>
                <w:szCs w:val="18"/>
              </w:rPr>
              <w:t>NA OKRES KORZYSTANIA Z NICH PRZY WYKONYWANIU ZAMÓWIENIA ZGODNIE Z ART. 22a USTAWY PZP</w:t>
            </w:r>
          </w:p>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r>
          </w:p>
          <w:p>
            <w:pPr>
              <w:pStyle w:val="Zwykytekst1"/>
              <w:tabs>
                <w:tab w:val="left" w:pos="9214" w:leader="none"/>
              </w:tabs>
              <w:jc w:val="center"/>
              <w:rPr/>
            </w:pPr>
            <w:r>
              <w:rPr>
                <w:rFonts w:cs="Times New Roman" w:ascii="Verdana" w:hAnsi="Verdana"/>
                <w:b/>
                <w:bCs/>
                <w:sz w:val="18"/>
                <w:szCs w:val="18"/>
              </w:rPr>
              <w:t>CZĘŚĆ I</w:t>
            </w:r>
          </w:p>
        </w:tc>
      </w:tr>
    </w:tbl>
    <w:p>
      <w:pPr>
        <w:pStyle w:val="Normal"/>
        <w:rPr>
          <w:rFonts w:ascii="Verdana" w:hAnsi="Verdana"/>
          <w:sz w:val="18"/>
          <w:szCs w:val="18"/>
        </w:rPr>
      </w:pPr>
      <w:r>
        <w:rPr>
          <w:rFonts w:ascii="Verdana" w:hAnsi="Verdana"/>
          <w:sz w:val="18"/>
          <w:szCs w:val="18"/>
        </w:rPr>
      </w:r>
    </w:p>
    <w:p>
      <w:pPr>
        <w:pStyle w:val="Normal"/>
        <w:rPr/>
      </w:pPr>
      <w:r>
        <w:rPr>
          <w:rFonts w:ascii="Verdana" w:hAnsi="Verdana"/>
          <w:sz w:val="18"/>
          <w:szCs w:val="18"/>
        </w:rPr>
        <w:t>Imię i Nazwisko lub Nazwa Podmiotu Udostępniającego Zasoby.........................................</w:t>
      </w:r>
    </w:p>
    <w:p>
      <w:pPr>
        <w:pStyle w:val="Normal"/>
        <w:rPr/>
      </w:pPr>
      <w:r>
        <w:rPr>
          <w:rFonts w:ascii="Verdana" w:hAnsi="Verdana"/>
          <w:sz w:val="18"/>
          <w:szCs w:val="18"/>
        </w:rPr>
        <w:t>Adres Podmiotu..................................................................................................……...</w:t>
      </w:r>
    </w:p>
    <w:p>
      <w:pPr>
        <w:pStyle w:val="Normal"/>
        <w:rPr/>
      </w:pPr>
      <w:r>
        <w:rPr>
          <w:rFonts w:ascii="Verdana" w:hAnsi="Verdana"/>
          <w:sz w:val="18"/>
          <w:szCs w:val="18"/>
        </w:rPr>
        <w:t>Ja (My) niżej podpisany (ni) ........................................................................................</w:t>
      </w:r>
    </w:p>
    <w:p>
      <w:pPr>
        <w:pStyle w:val="Normal"/>
        <w:rPr/>
      </w:pPr>
      <w:r>
        <w:rPr>
          <w:rFonts w:ascii="Verdana" w:hAnsi="Verdana"/>
          <w:sz w:val="18"/>
          <w:szCs w:val="18"/>
        </w:rPr>
        <w:t>działając w imieniu i na rzecz : ...........................……………………………………………………………....</w:t>
      </w:r>
    </w:p>
    <w:p>
      <w:pPr>
        <w:pStyle w:val="Normal"/>
        <w:jc w:val="left"/>
        <w:rPr/>
      </w:pPr>
      <w:r>
        <w:rPr>
          <w:rFonts w:ascii="Verdana" w:hAnsi="Verdana"/>
          <w:sz w:val="18"/>
          <w:szCs w:val="18"/>
        </w:rPr>
        <w:t xml:space="preserve">oświadczam(y), że w przetargu nieograniczonym na zadanie pn.: </w:t>
      </w:r>
      <w:bookmarkStart w:id="31" w:name="_Hlk486587317"/>
      <w:bookmarkEnd w:id="31"/>
      <w:r>
        <w:rPr>
          <w:rFonts w:ascii="Verdana" w:hAnsi="Verdana"/>
          <w:sz w:val="18"/>
          <w:szCs w:val="18"/>
        </w:rPr>
        <w:br/>
      </w:r>
      <w:r>
        <w:rPr>
          <w:rFonts w:ascii="Verdana" w:hAnsi="Verdana"/>
          <w:b/>
          <w:color w:val="000000"/>
          <w:sz w:val="18"/>
          <w:szCs w:val="18"/>
          <w:lang w:eastAsia="ar-SA"/>
        </w:rPr>
        <w:t>„Zintegrowany Transport Subregionu Południowego – etap I”  - CZĘŚĆ I</w:t>
      </w:r>
    </w:p>
    <w:p>
      <w:pPr>
        <w:pStyle w:val="Normal"/>
        <w:rPr/>
      </w:pPr>
      <w:r>
        <w:rPr>
          <w:rFonts w:ascii="Verdana" w:hAnsi="Verdana"/>
          <w:sz w:val="18"/>
          <w:szCs w:val="18"/>
        </w:rPr>
        <w:t>zobowiązuję (zobowiązujemy) się udostępnić swoje zasoby do realizacji zamówienia Wykonawcy:</w:t>
      </w:r>
    </w:p>
    <w:p>
      <w:pPr>
        <w:pStyle w:val="Normal"/>
        <w:spacing w:lineRule="auto" w:line="240" w:before="0" w:after="0"/>
        <w:jc w:val="center"/>
        <w:rPr/>
      </w:pPr>
      <w:r>
        <w:rPr>
          <w:rFonts w:ascii="Verdana" w:hAnsi="Verdana"/>
          <w:sz w:val="18"/>
          <w:szCs w:val="18"/>
        </w:rPr>
        <w:t>…………………………………………………………………………………………………………</w:t>
      </w:r>
      <w:r>
        <w:rPr>
          <w:rFonts w:ascii="Verdana" w:hAnsi="Verdana"/>
          <w:sz w:val="18"/>
          <w:szCs w:val="18"/>
        </w:rPr>
        <w:t xml:space="preserve">............… </w:t>
        <w:br/>
      </w:r>
      <w:r>
        <w:rPr>
          <w:rFonts w:ascii="Verdana" w:hAnsi="Verdana"/>
          <w:i/>
          <w:sz w:val="18"/>
          <w:szCs w:val="18"/>
        </w:rPr>
        <w:t>(pełna nazwa Wykonawcy i adres/siedziba Wykonawcy)</w:t>
      </w:r>
    </w:p>
    <w:p>
      <w:pPr>
        <w:pStyle w:val="Normal"/>
        <w:shd w:val="clear" w:color="auto" w:fill="FFFFFF"/>
        <w:spacing w:lineRule="auto" w:line="240" w:before="0" w:after="0"/>
        <w:ind w:left="6" w:hanging="0"/>
        <w:rPr>
          <w:rFonts w:ascii="Verdana" w:hAnsi="Verdana"/>
          <w:sz w:val="18"/>
          <w:szCs w:val="18"/>
        </w:rPr>
      </w:pPr>
      <w:r>
        <w:rPr>
          <w:rFonts w:ascii="Verdana" w:hAnsi="Verdana"/>
          <w:sz w:val="18"/>
          <w:szCs w:val="18"/>
        </w:rPr>
        <w:t xml:space="preserve">Na potwierdzenie powyższego </w:t>
      </w:r>
      <w:r>
        <w:rPr>
          <w:rFonts w:ascii="Verdana" w:hAnsi="Verdana"/>
          <w:b/>
          <w:sz w:val="18"/>
          <w:szCs w:val="18"/>
        </w:rPr>
        <w:t>oświadczam/y</w:t>
      </w:r>
      <w:r>
        <w:rPr>
          <w:rFonts w:ascii="Verdana" w:hAnsi="Verdana"/>
          <w:sz w:val="18"/>
          <w:szCs w:val="18"/>
        </w:rPr>
        <w:t>, iż:</w:t>
      </w:r>
    </w:p>
    <w:p>
      <w:pPr>
        <w:pStyle w:val="Normal"/>
        <w:numPr>
          <w:ilvl w:val="0"/>
          <w:numId w:val="5"/>
        </w:numPr>
        <w:suppressAutoHyphens w:val="true"/>
        <w:spacing w:lineRule="auto" w:line="240" w:before="120" w:after="0"/>
        <w:rPr/>
      </w:pPr>
      <w:r>
        <w:rPr>
          <w:rFonts w:ascii="Verdana" w:hAnsi="Verdana"/>
          <w:sz w:val="18"/>
          <w:szCs w:val="18"/>
          <w:lang w:eastAsia="ar-SA"/>
        </w:rPr>
        <w:t>udostępniam/y Wykonawcy następujące Zasoby: ................……………...........................…</w:t>
      </w:r>
    </w:p>
    <w:p>
      <w:pPr>
        <w:pStyle w:val="Normal"/>
        <w:numPr>
          <w:ilvl w:val="0"/>
          <w:numId w:val="0"/>
        </w:numPr>
        <w:suppressAutoHyphens w:val="true"/>
        <w:spacing w:lineRule="auto" w:line="240" w:before="120" w:after="0"/>
        <w:ind w:left="36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rPr/>
      </w:pPr>
      <w:r>
        <w:rPr>
          <w:rFonts w:ascii="Verdana" w:hAnsi="Verdana"/>
          <w:sz w:val="18"/>
          <w:szCs w:val="18"/>
          <w:lang w:eastAsia="ar-SA"/>
        </w:rPr>
        <w:t>w następującym zakresie (należy szczegółowo określić): ....…………...............................…</w:t>
      </w:r>
    </w:p>
    <w:p>
      <w:pPr>
        <w:pStyle w:val="Normal"/>
        <w:numPr>
          <w:ilvl w:val="0"/>
          <w:numId w:val="0"/>
        </w:numPr>
        <w:suppressAutoHyphens w:val="true"/>
        <w:spacing w:lineRule="auto" w:line="240" w:before="120" w:after="0"/>
        <w:ind w:left="36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sposób wykorzystania udostępnionych przeze mnie/nas zasobów będzie następujący:</w:t>
      </w:r>
    </w:p>
    <w:p>
      <w:pPr>
        <w:pStyle w:val="Normal"/>
        <w:suppressAutoHyphens w:val="true"/>
        <w:spacing w:lineRule="auto" w:line="240" w:before="120" w:after="0"/>
        <w:ind w:left="6" w:right="-2" w:hanging="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 xml:space="preserve">charakter stosunku łączącego mnie/nas z Wykonawcą będzie następujący: </w:t>
      </w:r>
    </w:p>
    <w:p>
      <w:pPr>
        <w:pStyle w:val="Normal"/>
        <w:suppressAutoHyphens w:val="true"/>
        <w:spacing w:lineRule="auto" w:line="240" w:before="120" w:after="0"/>
        <w:ind w:left="6" w:hanging="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 xml:space="preserve">zakres mojego/naszego udziału przy wykonywaniu zamówienia będzie następujący: </w:t>
      </w:r>
    </w:p>
    <w:p>
      <w:pPr>
        <w:pStyle w:val="Normal"/>
        <w:suppressAutoHyphens w:val="true"/>
        <w:spacing w:lineRule="auto" w:line="240" w:before="120" w:after="0"/>
        <w:ind w:left="6" w:hanging="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rFonts w:ascii="Verdana" w:hAnsi="Verdana"/>
          <w:sz w:val="18"/>
          <w:szCs w:val="18"/>
          <w:lang w:eastAsia="ar-SA"/>
        </w:rPr>
      </w:pPr>
      <w:r>
        <w:rPr>
          <w:rFonts w:ascii="Verdana" w:hAnsi="Verdana"/>
          <w:sz w:val="18"/>
          <w:szCs w:val="18"/>
          <w:lang w:eastAsia="ar-SA"/>
        </w:rPr>
        <w:t xml:space="preserve">okres mojego udziału przy wykonywaniu zamówienia będzie następujący: </w:t>
      </w:r>
    </w:p>
    <w:p>
      <w:pPr>
        <w:pStyle w:val="Normal"/>
        <w:suppressAutoHyphens w:val="true"/>
        <w:spacing w:lineRule="auto" w:line="240" w:before="0" w:after="0"/>
        <w:rPr>
          <w:rFonts w:ascii="Verdana" w:hAnsi="Verdana"/>
          <w:sz w:val="18"/>
          <w:szCs w:val="18"/>
          <w:lang w:eastAsia="ar-SA"/>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tabs>
          <w:tab w:val="left" w:pos="340" w:leader="none"/>
        </w:tabs>
        <w:suppressAutoHyphens w:val="true"/>
        <w:spacing w:lineRule="auto" w:line="240" w:before="120" w:after="0"/>
        <w:ind w:left="0" w:right="283" w:firstLine="6"/>
        <w:rPr/>
      </w:pPr>
      <w:r>
        <w:rPr>
          <w:rFonts w:ascii="Verdana" w:hAnsi="Verdana"/>
          <w:sz w:val="18"/>
          <w:szCs w:val="18"/>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br/>
        <w:t>...............................................................................................................................</w:t>
      </w:r>
    </w:p>
    <w:p>
      <w:pPr>
        <w:pStyle w:val="Tretekstu"/>
        <w:tabs>
          <w:tab w:val="left" w:pos="7200" w:leader="none"/>
        </w:tabs>
        <w:rPr>
          <w:rFonts w:ascii="Verdana" w:hAnsi="Verdana" w:cs="Times New Roman"/>
          <w:i/>
          <w:i/>
          <w:iCs/>
          <w:sz w:val="18"/>
          <w:szCs w:val="18"/>
        </w:rPr>
      </w:pPr>
      <w:r>
        <w:rPr>
          <w:rFonts w:cs="Times New Roman" w:ascii="Verdana" w:hAnsi="Verdana"/>
          <w:i/>
          <w:iCs/>
          <w:sz w:val="18"/>
          <w:szCs w:val="18"/>
        </w:rPr>
      </w:r>
    </w:p>
    <w:p>
      <w:pPr>
        <w:pStyle w:val="Tretekstu"/>
        <w:tabs>
          <w:tab w:val="left" w:pos="7200" w:leader="none"/>
        </w:tabs>
        <w:rPr>
          <w:rFonts w:ascii="Verdana" w:hAnsi="Verdana" w:cs="Times New Roman"/>
          <w:i/>
          <w:i/>
          <w:iCs/>
          <w:sz w:val="18"/>
          <w:szCs w:val="18"/>
        </w:rPr>
      </w:pPr>
      <w:r>
        <w:rPr>
          <w:rFonts w:cs="Times New Roman" w:ascii="Verdana" w:hAnsi="Verdana"/>
          <w:i/>
          <w:iCs/>
          <w:sz w:val="18"/>
          <w:szCs w:val="18"/>
        </w:rPr>
        <w:t>*podać właściwe</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i/>
                <w:i/>
                <w:iCs/>
                <w:u w:val="single"/>
                <w:lang w:eastAsia="en-US"/>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7"/>
                <w:szCs w:val="17"/>
                <w:lang w:eastAsia="en-US"/>
              </w:rPr>
            </w:pPr>
            <w:r>
              <w:rPr>
                <w:rFonts w:ascii="Verdana" w:hAnsi="Verdana"/>
                <w:i/>
                <w:iCs/>
                <w:sz w:val="17"/>
                <w:szCs w:val="17"/>
                <w:lang w:eastAsia="en-US"/>
              </w:rPr>
              <w:t xml:space="preserve">(pieczęć i podpisy osób upoważnionych do      </w:t>
            </w:r>
          </w:p>
          <w:p>
            <w:pPr>
              <w:pStyle w:val="Normal"/>
              <w:spacing w:before="0" w:after="0"/>
              <w:rPr>
                <w:i/>
                <w:i/>
                <w:iCs/>
                <w:u w:val="single"/>
                <w:lang w:eastAsia="en-US"/>
              </w:rPr>
            </w:pPr>
            <w:bookmarkStart w:id="32" w:name="_Hlk486587433"/>
            <w:bookmarkEnd w:id="32"/>
            <w:r>
              <w:rPr>
                <w:rFonts w:ascii="Verdana" w:hAnsi="Verdana"/>
                <w:i/>
                <w:iCs/>
                <w:sz w:val="17"/>
                <w:szCs w:val="17"/>
                <w:lang w:eastAsia="en-US"/>
              </w:rPr>
              <w:t>reprezentowania Wykonawcy w obrocie prawnym)</w:t>
            </w:r>
          </w:p>
        </w:tc>
      </w:tr>
    </w:tbl>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agwek2"/>
        <w:numPr>
          <w:ilvl w:val="0"/>
          <w:numId w:val="0"/>
        </w:numPr>
        <w:spacing w:lineRule="auto" w:line="276"/>
        <w:rPr/>
      </w:pPr>
      <w:r>
        <w:rPr>
          <w:rFonts w:ascii="Verdana" w:hAnsi="Verdana"/>
          <w:sz w:val="18"/>
          <w:szCs w:val="18"/>
        </w:rPr>
        <w:t xml:space="preserve">Załącznik nr 6 do SIWZ </w:t>
        <w:tab/>
        <w:tab/>
        <w:t xml:space="preserve">                          </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2911"/>
        <w:gridCol w:w="5728"/>
      </w:tblGrid>
      <w:tr>
        <w:trPr>
          <w:trHeight w:val="1192" w:hRule="atLeast"/>
        </w:trPr>
        <w:tc>
          <w:tcPr>
            <w:tcW w:w="29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Zwykytekst1"/>
              <w:tabs>
                <w:tab w:val="left" w:pos="9214" w:leader="none"/>
              </w:tabs>
              <w:jc w:val="center"/>
              <w:rPr/>
            </w:pPr>
            <w:r>
              <w:rPr>
                <w:rFonts w:cs="Times New Roman" w:ascii="Verdana" w:hAnsi="Verdana"/>
                <w:b/>
                <w:bCs/>
                <w:sz w:val="18"/>
                <w:szCs w:val="18"/>
              </w:rPr>
              <w:br/>
            </w:r>
          </w:p>
          <w:p>
            <w:pPr>
              <w:pStyle w:val="Zwykytekst1"/>
              <w:tabs>
                <w:tab w:val="left" w:pos="9214" w:leader="none"/>
              </w:tabs>
              <w:jc w:val="center"/>
              <w:rPr/>
            </w:pPr>
            <w:r>
              <w:rPr>
                <w:rFonts w:cs="Times New Roman" w:ascii="Verdana" w:hAnsi="Verdana"/>
                <w:b/>
                <w:bCs/>
                <w:sz w:val="18"/>
                <w:szCs w:val="18"/>
              </w:rPr>
              <w:br/>
            </w:r>
            <w:r>
              <w:rPr>
                <w:rFonts w:cs="Times New Roman" w:ascii="Verdana" w:hAnsi="Verdana"/>
                <w:i/>
                <w:iCs/>
                <w:sz w:val="18"/>
                <w:szCs w:val="18"/>
              </w:rPr>
              <w:br/>
            </w:r>
            <w:r>
              <w:rPr>
                <w:rFonts w:cs="Times New Roman" w:ascii="Verdana" w:hAnsi="Verdana"/>
                <w:i/>
                <w:iCs/>
                <w:sz w:val="16"/>
                <w:szCs w:val="16"/>
              </w:rPr>
              <w:t>Firma (nazwa) i adres Wykonawcy/pieczęć</w:t>
            </w:r>
          </w:p>
        </w:tc>
        <w:tc>
          <w:tcPr>
            <w:tcW w:w="57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Zwykytekst1"/>
              <w:tabs>
                <w:tab w:val="left" w:pos="9214" w:leader="none"/>
              </w:tabs>
              <w:jc w:val="center"/>
              <w:rPr/>
            </w:pPr>
            <w:r>
              <w:rPr>
                <w:rFonts w:cs="Times New Roman" w:ascii="Verdana" w:hAnsi="Verdana"/>
                <w:b/>
                <w:bCs/>
                <w:sz w:val="18"/>
                <w:szCs w:val="18"/>
              </w:rPr>
              <w:t xml:space="preserve">ZOBOWIĄZANIE INNEGO PODMIOTU DO ODDANIA </w:t>
            </w:r>
          </w:p>
          <w:p>
            <w:pPr>
              <w:pStyle w:val="Zwykytekst1"/>
              <w:tabs>
                <w:tab w:val="left" w:pos="9214" w:leader="none"/>
              </w:tabs>
              <w:jc w:val="center"/>
              <w:rPr/>
            </w:pPr>
            <w:r>
              <w:rPr>
                <w:rFonts w:cs="Times New Roman" w:ascii="Verdana" w:hAnsi="Verdana"/>
                <w:b/>
                <w:bCs/>
                <w:sz w:val="18"/>
                <w:szCs w:val="18"/>
              </w:rPr>
              <w:t xml:space="preserve">DO DYSPOZYCJI WYKONAWCY NIEZBĘDNYCH ZASOBÓW </w:t>
            </w:r>
          </w:p>
          <w:p>
            <w:pPr>
              <w:pStyle w:val="Zwykytekst1"/>
              <w:tabs>
                <w:tab w:val="left" w:pos="9214" w:leader="none"/>
              </w:tabs>
              <w:jc w:val="center"/>
              <w:rPr/>
            </w:pPr>
            <w:r>
              <w:rPr>
                <w:rFonts w:cs="Times New Roman" w:ascii="Verdana" w:hAnsi="Verdana"/>
                <w:b/>
                <w:bCs/>
                <w:sz w:val="18"/>
                <w:szCs w:val="18"/>
              </w:rPr>
              <w:t>NA OKRES KORZYSTANIA Z NICH PRZY WYKONYWANIU ZAMÓWIENIA ZGODNIE Z ART. 22a USTAWY PZP</w:t>
            </w:r>
          </w:p>
          <w:p>
            <w:pPr>
              <w:pStyle w:val="Zwykytekst1"/>
              <w:tabs>
                <w:tab w:val="left" w:pos="9214" w:leader="none"/>
              </w:tabs>
              <w:jc w:val="center"/>
              <w:rPr>
                <w:rFonts w:ascii="Verdana" w:hAnsi="Verdana" w:cs="Times New Roman"/>
                <w:b/>
                <w:b/>
                <w:bCs/>
                <w:sz w:val="18"/>
                <w:szCs w:val="18"/>
              </w:rPr>
            </w:pPr>
            <w:r>
              <w:rPr>
                <w:rFonts w:cs="Times New Roman" w:ascii="Verdana" w:hAnsi="Verdana"/>
                <w:b/>
                <w:bCs/>
                <w:sz w:val="18"/>
                <w:szCs w:val="18"/>
              </w:rPr>
            </w:r>
          </w:p>
          <w:p>
            <w:pPr>
              <w:pStyle w:val="Zwykytekst1"/>
              <w:tabs>
                <w:tab w:val="left" w:pos="9214" w:leader="none"/>
              </w:tabs>
              <w:jc w:val="center"/>
              <w:rPr/>
            </w:pPr>
            <w:r>
              <w:rPr>
                <w:rFonts w:cs="Times New Roman" w:ascii="Verdana" w:hAnsi="Verdana"/>
                <w:b/>
                <w:bCs/>
                <w:sz w:val="18"/>
                <w:szCs w:val="18"/>
              </w:rPr>
              <w:t>CZĘŚĆ II</w:t>
            </w:r>
          </w:p>
        </w:tc>
      </w:tr>
    </w:tbl>
    <w:p>
      <w:pPr>
        <w:pStyle w:val="Normal"/>
        <w:rPr>
          <w:rFonts w:ascii="Verdana" w:hAnsi="Verdana"/>
          <w:sz w:val="18"/>
          <w:szCs w:val="18"/>
        </w:rPr>
      </w:pPr>
      <w:r>
        <w:rPr>
          <w:rFonts w:ascii="Verdana" w:hAnsi="Verdana"/>
          <w:sz w:val="18"/>
          <w:szCs w:val="18"/>
        </w:rPr>
      </w:r>
    </w:p>
    <w:p>
      <w:pPr>
        <w:pStyle w:val="Normal"/>
        <w:rPr/>
      </w:pPr>
      <w:r>
        <w:rPr>
          <w:rFonts w:ascii="Verdana" w:hAnsi="Verdana"/>
          <w:sz w:val="18"/>
          <w:szCs w:val="18"/>
        </w:rPr>
        <w:t>Imię i Nazwisko lub Nazwa Podmiotu Udostępniającego Zasoby.............................................................</w:t>
      </w:r>
    </w:p>
    <w:p>
      <w:pPr>
        <w:pStyle w:val="Normal"/>
        <w:rPr/>
      </w:pPr>
      <w:r>
        <w:rPr>
          <w:rFonts w:ascii="Verdana" w:hAnsi="Verdana"/>
          <w:sz w:val="18"/>
          <w:szCs w:val="18"/>
        </w:rPr>
        <w:t>Adres Podmiotu.......................................................................................................................</w:t>
      </w:r>
    </w:p>
    <w:p>
      <w:pPr>
        <w:pStyle w:val="Normal"/>
        <w:rPr/>
      </w:pPr>
      <w:r>
        <w:rPr>
          <w:rFonts w:ascii="Verdana" w:hAnsi="Verdana"/>
          <w:sz w:val="18"/>
          <w:szCs w:val="18"/>
        </w:rPr>
        <w:t>Ja (My) niżej podpisany (ni) ............................................................................................................</w:t>
      </w:r>
    </w:p>
    <w:p>
      <w:pPr>
        <w:pStyle w:val="Normal"/>
        <w:rPr/>
      </w:pPr>
      <w:r>
        <w:rPr>
          <w:rFonts w:ascii="Verdana" w:hAnsi="Verdana"/>
          <w:sz w:val="18"/>
          <w:szCs w:val="18"/>
        </w:rPr>
        <w:t>działając w imieniu i na rzecz : .........................................................................................................</w:t>
      </w:r>
    </w:p>
    <w:p>
      <w:pPr>
        <w:pStyle w:val="Normal"/>
        <w:jc w:val="left"/>
        <w:rPr/>
      </w:pPr>
      <w:r>
        <w:rPr>
          <w:rFonts w:ascii="Verdana" w:hAnsi="Verdana"/>
          <w:sz w:val="18"/>
          <w:szCs w:val="18"/>
        </w:rPr>
        <w:t xml:space="preserve">oświadczam(y), że w przetargu nieograniczonym na zadanie pn.: </w:t>
      </w:r>
      <w:bookmarkStart w:id="33" w:name="_Hlk4865873171"/>
      <w:bookmarkEnd w:id="33"/>
      <w:r>
        <w:rPr>
          <w:rFonts w:ascii="Verdana" w:hAnsi="Verdana"/>
          <w:sz w:val="18"/>
          <w:szCs w:val="18"/>
        </w:rPr>
        <w:br/>
      </w:r>
      <w:r>
        <w:rPr>
          <w:rFonts w:ascii="Verdana" w:hAnsi="Verdana"/>
          <w:b/>
          <w:color w:val="000000"/>
          <w:sz w:val="18"/>
          <w:szCs w:val="18"/>
          <w:lang w:eastAsia="ar-SA"/>
        </w:rPr>
        <w:t>„Zintegrowany Transport Subregionu Południowego – etap I”  - CZĘŚĆ II</w:t>
      </w:r>
    </w:p>
    <w:p>
      <w:pPr>
        <w:pStyle w:val="Normal"/>
        <w:rPr/>
      </w:pPr>
      <w:r>
        <w:rPr>
          <w:rFonts w:ascii="Verdana" w:hAnsi="Verdana"/>
          <w:sz w:val="18"/>
          <w:szCs w:val="18"/>
        </w:rPr>
        <w:t>zobowiązuję (zobowiązujemy) się udostępnić swoje zasoby do realizacji zamówienia Wykonawcy:</w:t>
      </w:r>
    </w:p>
    <w:p>
      <w:pPr>
        <w:pStyle w:val="Normal"/>
        <w:spacing w:lineRule="auto" w:line="240" w:before="0" w:after="0"/>
        <w:jc w:val="center"/>
        <w:rPr/>
      </w:pPr>
      <w:r>
        <w:rPr>
          <w:rFonts w:ascii="Verdana" w:hAnsi="Verdana"/>
          <w:sz w:val="18"/>
          <w:szCs w:val="18"/>
        </w:rPr>
        <w:t>…………………………………………………………………………………………………………</w:t>
      </w:r>
      <w:r>
        <w:rPr>
          <w:rFonts w:ascii="Verdana" w:hAnsi="Verdana"/>
          <w:sz w:val="18"/>
          <w:szCs w:val="18"/>
        </w:rPr>
        <w:t xml:space="preserve">............… </w:t>
        <w:br/>
      </w:r>
      <w:r>
        <w:rPr>
          <w:rFonts w:ascii="Verdana" w:hAnsi="Verdana"/>
          <w:i/>
          <w:sz w:val="18"/>
          <w:szCs w:val="18"/>
        </w:rPr>
        <w:t>(pełna nazwa Wykonawcy i adres/siedziba Wykonawcy)</w:t>
      </w:r>
    </w:p>
    <w:p>
      <w:pPr>
        <w:pStyle w:val="Normal"/>
        <w:shd w:val="clear" w:color="auto" w:fill="FFFFFF"/>
        <w:spacing w:lineRule="auto" w:line="240" w:before="0" w:after="0"/>
        <w:ind w:left="6" w:hanging="0"/>
        <w:rPr/>
      </w:pPr>
      <w:r>
        <w:rPr>
          <w:rFonts w:ascii="Verdana" w:hAnsi="Verdana"/>
          <w:sz w:val="18"/>
          <w:szCs w:val="18"/>
        </w:rPr>
        <w:t xml:space="preserve">Na potwierdzenie powyższego </w:t>
      </w:r>
      <w:r>
        <w:rPr>
          <w:rFonts w:ascii="Verdana" w:hAnsi="Verdana"/>
          <w:b/>
          <w:sz w:val="18"/>
          <w:szCs w:val="18"/>
        </w:rPr>
        <w:t>oświadczam/y</w:t>
      </w:r>
      <w:r>
        <w:rPr>
          <w:rFonts w:ascii="Verdana" w:hAnsi="Verdana"/>
          <w:sz w:val="18"/>
          <w:szCs w:val="18"/>
        </w:rPr>
        <w:t>, iż:</w:t>
      </w:r>
    </w:p>
    <w:p>
      <w:pPr>
        <w:pStyle w:val="Normal"/>
        <w:numPr>
          <w:ilvl w:val="0"/>
          <w:numId w:val="5"/>
        </w:numPr>
        <w:suppressAutoHyphens w:val="true"/>
        <w:spacing w:lineRule="auto" w:line="240" w:before="120" w:after="0"/>
        <w:rPr/>
      </w:pPr>
      <w:r>
        <w:rPr>
          <w:rFonts w:ascii="Verdana" w:hAnsi="Verdana"/>
          <w:sz w:val="18"/>
          <w:szCs w:val="18"/>
          <w:lang w:eastAsia="ar-SA"/>
        </w:rPr>
        <w:t>udostępniam/y Wykonawcy następujące zasoby: ..................................................................................................................</w:t>
      </w:r>
    </w:p>
    <w:p>
      <w:pPr>
        <w:pStyle w:val="Normal"/>
        <w:numPr>
          <w:ilvl w:val="0"/>
          <w:numId w:val="5"/>
        </w:numPr>
        <w:suppressAutoHyphens w:val="true"/>
        <w:spacing w:lineRule="auto" w:line="240" w:before="120" w:after="0"/>
        <w:rPr/>
      </w:pPr>
      <w:r>
        <w:rPr>
          <w:rFonts w:ascii="Verdana" w:hAnsi="Verdana"/>
          <w:sz w:val="18"/>
          <w:szCs w:val="18"/>
          <w:lang w:eastAsia="ar-SA"/>
        </w:rPr>
        <w:t>w następującym zakresie (należy szczegółowo określić): ................................................................................................................</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sposób wykorzystania udostępnionych przeze mnie/nas zasobów będzie następujący:</w:t>
      </w:r>
    </w:p>
    <w:p>
      <w:pPr>
        <w:pStyle w:val="Normal"/>
        <w:suppressAutoHyphens w:val="true"/>
        <w:spacing w:lineRule="auto" w:line="240" w:before="120" w:after="0"/>
        <w:ind w:left="6" w:right="-2"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 xml:space="preserve">charakter stosunku łączącego mnie/nas z Wykonawcą będzie następujący: </w:t>
      </w:r>
    </w:p>
    <w:p>
      <w:pPr>
        <w:pStyle w:val="Normal"/>
        <w:suppressAutoHyphens w:val="true"/>
        <w:spacing w:lineRule="auto" w:line="240" w:before="120" w:after="0"/>
        <w:ind w:left="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 xml:space="preserve">zakres mojego/naszego udziału przy wykonywaniu zamówienia będzie następujący: </w:t>
      </w:r>
    </w:p>
    <w:p>
      <w:pPr>
        <w:pStyle w:val="Normal"/>
        <w:suppressAutoHyphens w:val="true"/>
        <w:spacing w:lineRule="auto" w:line="240" w:before="120" w:after="0"/>
        <w:ind w:left="6" w:hanging="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suppressAutoHyphens w:val="true"/>
        <w:spacing w:lineRule="auto" w:line="240" w:before="120" w:after="0"/>
        <w:ind w:left="366" w:right="283" w:hanging="360"/>
        <w:rPr/>
      </w:pPr>
      <w:r>
        <w:rPr>
          <w:rFonts w:ascii="Verdana" w:hAnsi="Verdana"/>
          <w:sz w:val="18"/>
          <w:szCs w:val="18"/>
          <w:lang w:eastAsia="ar-SA"/>
        </w:rPr>
        <w:t xml:space="preserve">okres mojego udziału przy wykonywaniu zamówienia będzie następujący: </w:t>
      </w:r>
    </w:p>
    <w:p>
      <w:pPr>
        <w:pStyle w:val="Normal"/>
        <w:suppressAutoHyphens w:val="true"/>
        <w:spacing w:lineRule="auto" w:line="240" w:before="0" w:after="0"/>
        <w:rPr/>
      </w:pPr>
      <w:r>
        <w:rPr>
          <w:rFonts w:ascii="Verdana" w:hAnsi="Verdana"/>
          <w:sz w:val="18"/>
          <w:szCs w:val="18"/>
          <w:lang w:eastAsia="ar-SA"/>
        </w:rPr>
        <w:t>…………………………………………………………………………………</w:t>
      </w:r>
      <w:r>
        <w:rPr>
          <w:rFonts w:ascii="Verdana" w:hAnsi="Verdana"/>
          <w:sz w:val="18"/>
          <w:szCs w:val="18"/>
          <w:lang w:eastAsia="ar-SA"/>
        </w:rPr>
        <w:t>.……………….............................................................</w:t>
      </w:r>
    </w:p>
    <w:p>
      <w:pPr>
        <w:pStyle w:val="Normal"/>
        <w:numPr>
          <w:ilvl w:val="0"/>
          <w:numId w:val="5"/>
        </w:numPr>
        <w:tabs>
          <w:tab w:val="left" w:pos="340" w:leader="none"/>
        </w:tabs>
        <w:suppressAutoHyphens w:val="true"/>
        <w:spacing w:lineRule="auto" w:line="240" w:before="120" w:after="0"/>
        <w:ind w:left="0" w:right="283" w:firstLine="6"/>
        <w:rPr/>
      </w:pPr>
      <w:r>
        <w:rPr>
          <w:rFonts w:ascii="Verdana" w:hAnsi="Verdana"/>
          <w:sz w:val="18"/>
          <w:szCs w:val="18"/>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pPr>
        <w:pStyle w:val="Tretekstu"/>
        <w:tabs>
          <w:tab w:val="left" w:pos="7200" w:leader="none"/>
        </w:tabs>
        <w:rPr>
          <w:rFonts w:ascii="Verdana" w:hAnsi="Verdana" w:cs="Times New Roman"/>
          <w:i/>
          <w:i/>
          <w:iCs/>
          <w:sz w:val="18"/>
          <w:szCs w:val="18"/>
        </w:rPr>
      </w:pPr>
      <w:r>
        <w:rPr>
          <w:rFonts w:cs="Times New Roman" w:ascii="Verdana" w:hAnsi="Verdana"/>
          <w:i/>
          <w:iCs/>
          <w:sz w:val="18"/>
          <w:szCs w:val="18"/>
        </w:rPr>
      </w:r>
    </w:p>
    <w:p>
      <w:pPr>
        <w:pStyle w:val="Tretekstu"/>
        <w:tabs>
          <w:tab w:val="left" w:pos="7200" w:leader="none"/>
        </w:tabs>
        <w:rPr/>
      </w:pPr>
      <w:r>
        <w:rPr>
          <w:rFonts w:cs="Times New Roman" w:ascii="Verdana" w:hAnsi="Verdana"/>
          <w:i/>
          <w:iCs/>
          <w:sz w:val="18"/>
          <w:szCs w:val="18"/>
        </w:rPr>
        <w:t>*podać właściwe</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7"/>
                <w:szCs w:val="17"/>
                <w:lang w:eastAsia="en-US"/>
              </w:rPr>
              <w:t xml:space="preserve">(pieczęć i podpisy osób upoważnionych do      </w:t>
            </w:r>
          </w:p>
          <w:p>
            <w:pPr>
              <w:pStyle w:val="Normal"/>
              <w:spacing w:before="0" w:after="0"/>
              <w:rPr/>
            </w:pPr>
            <w:bookmarkStart w:id="34" w:name="_Hlk4865874331"/>
            <w:bookmarkEnd w:id="34"/>
            <w:r>
              <w:rPr>
                <w:rFonts w:ascii="Verdana" w:hAnsi="Verdana"/>
                <w:i/>
                <w:iCs/>
                <w:sz w:val="17"/>
                <w:szCs w:val="17"/>
                <w:lang w:eastAsia="en-US"/>
              </w:rPr>
              <w:t>reprezentowania Wykonawcy w obrocie prawnym)</w:t>
            </w:r>
          </w:p>
        </w:tc>
      </w:tr>
    </w:tbl>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spacing w:lineRule="auto" w:line="240" w:before="0" w:after="0"/>
        <w:rPr/>
      </w:pPr>
      <w:bookmarkStart w:id="35" w:name="_Toc486490982"/>
      <w:bookmarkStart w:id="36" w:name="_Toc228329986"/>
      <w:r>
        <w:rPr>
          <w:rFonts w:ascii="Verdana" w:hAnsi="Verdana"/>
          <w:b/>
          <w:bCs/>
          <w:sz w:val="18"/>
          <w:szCs w:val="18"/>
          <w:lang w:eastAsia="en-US"/>
        </w:rPr>
        <w:t>Załącznik nr 8 do SIWZ</w:t>
      </w:r>
      <w:bookmarkEnd w:id="35"/>
      <w:bookmarkEnd w:id="36"/>
      <w:r>
        <w:rPr>
          <w:rFonts w:ascii="Verdana" w:hAnsi="Verdana"/>
          <w:b/>
          <w:bCs/>
          <w:sz w:val="18"/>
          <w:szCs w:val="18"/>
          <w:lang w:eastAsia="en-US"/>
        </w:rPr>
        <w:t xml:space="preserve"> </w:t>
      </w:r>
    </w:p>
    <w:p>
      <w:pPr>
        <w:pStyle w:val="Normal"/>
        <w:keepNext/>
        <w:numPr>
          <w:ilvl w:val="0"/>
          <w:numId w:val="0"/>
        </w:numPr>
        <w:spacing w:before="0" w:after="0"/>
        <w:jc w:val="both"/>
        <w:outlineLvl w:val="1"/>
        <w:rPr>
          <w:rFonts w:ascii="Verdana" w:hAnsi="Verdana"/>
          <w:b/>
          <w:b/>
          <w:bCs/>
          <w:sz w:val="18"/>
          <w:szCs w:val="18"/>
        </w:rPr>
      </w:pPr>
      <w:r>
        <w:rPr>
          <w:rFonts w:ascii="Verdana" w:hAnsi="Verdana"/>
          <w:bCs/>
          <w:sz w:val="18"/>
          <w:szCs w:val="18"/>
        </w:rPr>
        <w:t>(*</w:t>
      </w:r>
      <w:r>
        <w:rPr>
          <w:rFonts w:ascii="Verdana" w:hAnsi="Verdana"/>
          <w:bCs/>
          <w:i/>
          <w:sz w:val="18"/>
          <w:szCs w:val="18"/>
        </w:rPr>
        <w:t>Składa tylko Wykonawca wezwany przez Zamawiającego (na podstawie art. 26 ust 1 ustawy Pzp)</w:t>
      </w:r>
      <w:r>
        <w:rPr>
          <w:rFonts w:ascii="Verdana" w:hAnsi="Verdana"/>
          <w:bCs/>
          <w:sz w:val="18"/>
          <w:szCs w:val="18"/>
        </w:rPr>
        <w:t xml:space="preserve"> </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353"/>
        <w:gridCol w:w="5286"/>
      </w:tblGrid>
      <w:tr>
        <w:trPr>
          <w:trHeight w:val="1214"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lineRule="auto" w:line="240" w:before="0" w:after="0"/>
              <w:jc w:val="center"/>
              <w:rPr>
                <w:rFonts w:ascii="Verdana" w:hAnsi="Verdana"/>
                <w:i/>
                <w:i/>
                <w:iCs/>
                <w:sz w:val="16"/>
                <w:szCs w:val="16"/>
              </w:rPr>
            </w:pPr>
            <w:r>
              <w:rPr>
                <w:rFonts w:ascii="Verdana" w:hAnsi="Verdana"/>
                <w:i/>
                <w:iCs/>
                <w:sz w:val="16"/>
                <w:szCs w:val="16"/>
              </w:rPr>
              <w:t>Firma (nazwa) i adres Wykonawcy/pieczęć</w:t>
            </w:r>
          </w:p>
        </w:tc>
        <w:tc>
          <w:tcPr>
            <w:tcW w:w="5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Normal"/>
              <w:spacing w:lineRule="auto" w:line="240" w:before="0" w:after="0"/>
              <w:jc w:val="center"/>
              <w:rPr/>
            </w:pPr>
            <w:r>
              <w:rPr>
                <w:rFonts w:ascii="Verdana" w:hAnsi="Verdana"/>
                <w:b/>
                <w:sz w:val="18"/>
                <w:szCs w:val="18"/>
              </w:rPr>
              <w:t xml:space="preserve">*OŚWIADCZENIE WYKONAWCY </w:t>
              <w:br/>
              <w:t xml:space="preserve">O BRAKU PODSTAW </w:t>
              <w:br/>
              <w:t>DO WYKLUCZENIA Z POSTĘPOWANIA</w:t>
              <w:br/>
              <w:t xml:space="preserve">na podstawie art. 24 ust. 1 pkt. 15 ustawy Pzp </w:t>
            </w:r>
          </w:p>
          <w:p>
            <w:pPr>
              <w:pStyle w:val="Normal"/>
              <w:spacing w:lineRule="auto" w:line="240" w:before="0" w:after="0"/>
              <w:jc w:val="center"/>
              <w:rPr>
                <w:rFonts w:ascii="Verdana" w:hAnsi="Verdana"/>
                <w:b/>
                <w:b/>
                <w:sz w:val="18"/>
                <w:szCs w:val="18"/>
              </w:rPr>
            </w:pPr>
            <w:r>
              <w:rPr>
                <w:rFonts w:ascii="Verdana" w:hAnsi="Verdana"/>
                <w:b/>
                <w:sz w:val="18"/>
                <w:szCs w:val="18"/>
              </w:rPr>
            </w:r>
          </w:p>
        </w:tc>
      </w:tr>
    </w:tbl>
    <w:p>
      <w:pPr>
        <w:pStyle w:val="Normal"/>
        <w:rPr/>
      </w:pPr>
      <w:r>
        <w:rPr>
          <w:rFonts w:ascii="Verdana" w:hAnsi="Verdana"/>
          <w:sz w:val="18"/>
          <w:szCs w:val="18"/>
          <w:lang w:eastAsia="en-US"/>
        </w:rPr>
        <w:br/>
        <w:t>Nazwa i Dane Wykonawcy: ………......................................................................................................</w:t>
      </w:r>
    </w:p>
    <w:p>
      <w:pPr>
        <w:pStyle w:val="Normal"/>
        <w:rPr/>
      </w:pPr>
      <w:r>
        <w:rPr>
          <w:rFonts w:ascii="Verdana" w:hAnsi="Verdana"/>
          <w:sz w:val="18"/>
          <w:szCs w:val="18"/>
          <w:lang w:eastAsia="en-US"/>
        </w:rPr>
        <w:br/>
        <w:t>Adres Wykonawcy: .................................................................................................</w:t>
      </w:r>
    </w:p>
    <w:p>
      <w:pPr>
        <w:pStyle w:val="Normal"/>
        <w:rPr>
          <w:rFonts w:ascii="Verdana" w:hAnsi="Verdana"/>
          <w:sz w:val="18"/>
          <w:szCs w:val="18"/>
          <w:lang w:eastAsia="en-US"/>
        </w:rPr>
      </w:pPr>
      <w:r>
        <w:rPr>
          <w:rFonts w:ascii="Verdana" w:hAnsi="Verdana"/>
          <w:sz w:val="18"/>
          <w:szCs w:val="18"/>
          <w:lang w:eastAsia="en-US"/>
        </w:rPr>
        <w:t>Składając ofertę w postępowaniu o udzielenie zamówienia publicznego na zadanie pn.:</w:t>
      </w:r>
    </w:p>
    <w:p>
      <w:pPr>
        <w:pStyle w:val="Normal"/>
        <w:jc w:val="center"/>
        <w:rPr/>
      </w:pPr>
      <w:r>
        <w:rPr>
          <w:rFonts w:ascii="Verdana" w:hAnsi="Verdana"/>
          <w:b/>
          <w:bCs/>
          <w:color w:val="000000"/>
          <w:sz w:val="18"/>
          <w:szCs w:val="18"/>
          <w:lang w:eastAsia="ar-SA"/>
        </w:rPr>
        <w:t>„</w:t>
      </w:r>
      <w:r>
        <w:rPr>
          <w:rFonts w:ascii="Verdana" w:hAnsi="Verdana"/>
          <w:b/>
          <w:bCs/>
          <w:color w:val="000000"/>
          <w:sz w:val="18"/>
          <w:szCs w:val="18"/>
          <w:lang w:eastAsia="ar-SA"/>
        </w:rPr>
        <w:t xml:space="preserve">Zintegrowany Transport Subregionu Południowego – etap I” </w:t>
      </w:r>
    </w:p>
    <w:p>
      <w:pPr>
        <w:pStyle w:val="Normal"/>
        <w:rPr>
          <w:rFonts w:ascii="Verdana" w:hAnsi="Verdana"/>
          <w:sz w:val="18"/>
          <w:szCs w:val="18"/>
          <w:lang w:eastAsia="en-US"/>
        </w:rPr>
      </w:pPr>
      <w:r>
        <w:rPr>
          <w:rFonts w:ascii="Verdana" w:hAnsi="Verdana"/>
          <w:sz w:val="18"/>
          <w:szCs w:val="18"/>
          <w:lang w:eastAsia="en-US"/>
        </w:rPr>
      </w:r>
    </w:p>
    <w:p>
      <w:pPr>
        <w:pStyle w:val="Normal"/>
        <w:rPr/>
      </w:pPr>
      <w:r>
        <w:rPr>
          <w:rFonts w:ascii="Verdana" w:hAnsi="Verdana"/>
          <w:b/>
          <w:sz w:val="18"/>
          <w:szCs w:val="18"/>
          <w:lang w:eastAsia="en-US"/>
        </w:rPr>
        <w:t>„</w:t>
      </w:r>
      <w:r>
        <w:rPr>
          <w:rFonts w:ascii="Verdana" w:hAnsi="Verdana"/>
          <w:sz w:val="18"/>
          <w:szCs w:val="18"/>
          <w:lang w:eastAsia="en-US"/>
        </w:rPr>
        <w:t xml:space="preserve">Oświadczam/y, że brak jest podstaw do wykluczenia mnie/nas z postępowania o udzielenie zamówienia publicznego ze względu na okoliczności, o których mowa w </w:t>
      </w:r>
      <w:r>
        <w:rPr>
          <w:rFonts w:ascii="Verdana" w:hAnsi="Verdana"/>
          <w:b/>
          <w:sz w:val="18"/>
          <w:szCs w:val="18"/>
          <w:lang w:eastAsia="en-US"/>
        </w:rPr>
        <w:t>art. 24 ust. 1 pkt. 15</w:t>
      </w:r>
      <w:r>
        <w:rPr>
          <w:rFonts w:ascii="Verdana" w:hAnsi="Verdana"/>
          <w:sz w:val="18"/>
          <w:szCs w:val="18"/>
          <w:lang w:eastAsia="en-US"/>
        </w:rPr>
        <w:t xml:space="preserve"> ustawy z dnia 29 stycznia 2004r. Prawo zamówień publicznych (Dz. U. z 2015 r. poz. 2164 z późn. zm.).</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i/>
                <w:i/>
                <w:iCs/>
                <w:u w:val="single"/>
                <w:lang w:eastAsia="en-US"/>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7"/>
                <w:szCs w:val="17"/>
                <w:lang w:eastAsia="en-US"/>
              </w:rPr>
            </w:pPr>
            <w:r>
              <w:rPr>
                <w:rFonts w:ascii="Verdana" w:hAnsi="Verdana"/>
                <w:i/>
                <w:iCs/>
                <w:sz w:val="17"/>
                <w:szCs w:val="17"/>
                <w:lang w:eastAsia="en-US"/>
              </w:rPr>
              <w:t xml:space="preserve">(pieczęć i podpisy osób upoważnionych do      </w:t>
            </w:r>
          </w:p>
          <w:p>
            <w:pPr>
              <w:pStyle w:val="Normal"/>
              <w:spacing w:before="0" w:after="0"/>
              <w:rPr>
                <w:i/>
                <w:i/>
                <w:iCs/>
                <w:u w:val="single"/>
                <w:lang w:eastAsia="en-US"/>
              </w:rPr>
            </w:pPr>
            <w:r>
              <w:rPr>
                <w:rFonts w:ascii="Verdana" w:hAnsi="Verdana"/>
                <w:i/>
                <w:iCs/>
                <w:sz w:val="17"/>
                <w:szCs w:val="17"/>
                <w:lang w:eastAsia="en-US"/>
              </w:rPr>
              <w:t>reprezentowania Wykonawcy w obrocie prawnym)</w:t>
            </w:r>
          </w:p>
        </w:tc>
      </w:tr>
    </w:tbl>
    <w:p>
      <w:pPr>
        <w:pStyle w:val="Normal"/>
        <w:rPr>
          <w:rFonts w:ascii="Verdana" w:hAnsi="Verdana"/>
          <w:b/>
          <w:b/>
          <w:bCs/>
          <w:i/>
          <w:i/>
          <w:iCs/>
          <w:sz w:val="18"/>
          <w:szCs w:val="18"/>
          <w:u w:val="single"/>
          <w:lang w:eastAsia="en-US"/>
        </w:rPr>
      </w:pPr>
      <w:r>
        <w:rPr>
          <w:rFonts w:ascii="Verdana" w:hAnsi="Verdana"/>
          <w:b/>
          <w:bCs/>
          <w:i/>
          <w:iCs/>
          <w:sz w:val="18"/>
          <w:szCs w:val="18"/>
          <w:u w:val="single"/>
          <w:lang w:eastAsia="en-US"/>
        </w:rPr>
      </w:r>
    </w:p>
    <w:p>
      <w:pPr>
        <w:pStyle w:val="Normal"/>
        <w:rPr>
          <w:rFonts w:ascii="Verdana" w:hAnsi="Verdana"/>
          <w:b/>
          <w:b/>
          <w:bCs/>
          <w:i/>
          <w:i/>
          <w:iCs/>
          <w:sz w:val="18"/>
          <w:szCs w:val="18"/>
          <w:u w:val="single"/>
          <w:lang w:eastAsia="en-US"/>
        </w:rPr>
      </w:pPr>
      <w:r>
        <w:rPr>
          <w:rFonts w:ascii="Verdana" w:hAnsi="Verdana"/>
          <w:b/>
          <w:bCs/>
          <w:i/>
          <w:iCs/>
          <w:sz w:val="18"/>
          <w:szCs w:val="18"/>
          <w:u w:val="single"/>
          <w:lang w:eastAsia="en-US"/>
        </w:rPr>
      </w:r>
    </w:p>
    <w:tbl>
      <w:tblPr>
        <w:tblStyle w:val="Tabela-Siatka"/>
        <w:tblW w:w="9997" w:type="dxa"/>
        <w:jc w:val="left"/>
        <w:tblInd w:w="-120" w:type="dxa"/>
        <w:tblCellMar>
          <w:top w:w="0" w:type="dxa"/>
          <w:left w:w="-5" w:type="dxa"/>
          <w:bottom w:w="0" w:type="dxa"/>
          <w:right w:w="108" w:type="dxa"/>
        </w:tblCellMar>
        <w:tblLook w:firstRow="1" w:noVBand="1" w:lastRow="0" w:firstColumn="1" w:lastColumn="0" w:noHBand="0" w:val="04a0"/>
      </w:tblPr>
      <w:tblGrid>
        <w:gridCol w:w="9997"/>
      </w:tblGrid>
      <w:tr>
        <w:trPr/>
        <w:tc>
          <w:tcPr>
            <w:tcW w:w="9997" w:type="dxa"/>
            <w:tcBorders/>
            <w:shd w:color="auto" w:fill="BFBFBF" w:themeFill="background1" w:themeFillShade="bf" w:val="clear"/>
            <w:tcMar>
              <w:left w:w="-5" w:type="dxa"/>
            </w:tcMar>
          </w:tcPr>
          <w:p>
            <w:pPr>
              <w:pStyle w:val="Normal"/>
              <w:spacing w:lineRule="auto" w:line="276" w:before="0" w:after="0"/>
              <w:rPr>
                <w:rFonts w:ascii="Verdana" w:hAnsi="Verdana"/>
                <w:b/>
                <w:b/>
                <w:sz w:val="18"/>
                <w:szCs w:val="18"/>
                <w:lang w:eastAsia="en-US"/>
              </w:rPr>
            </w:pPr>
            <w:r>
              <w:rPr>
                <w:rFonts w:eastAsia="Times New Roman" w:cs="Calibri" w:ascii="Verdana" w:hAnsi="Verdana"/>
                <w:b/>
                <w:sz w:val="18"/>
                <w:szCs w:val="18"/>
                <w:lang w:eastAsia="en-US"/>
              </w:rPr>
              <w:t>OŚWIADCZENIE DOTYCZĄCE PODANYCH INFORMACJI</w:t>
            </w:r>
          </w:p>
        </w:tc>
      </w:tr>
    </w:tbl>
    <w:p>
      <w:pPr>
        <w:pStyle w:val="Normal"/>
        <w:rPr>
          <w:rFonts w:ascii="Verdana" w:hAnsi="Verdana"/>
          <w:sz w:val="18"/>
          <w:szCs w:val="18"/>
          <w:lang w:eastAsia="en-US"/>
        </w:rPr>
      </w:pPr>
      <w:r>
        <w:rPr>
          <w:rFonts w:ascii="Verdana" w:hAnsi="Verdana"/>
          <w:sz w:val="18"/>
          <w:szCs w:val="18"/>
          <w:lang w:eastAsia="en-US"/>
        </w:rPr>
        <w:t>Oświadczam, że wszystkie informacje podane w powyższych oświadczeniach są aktualne i zgodne z prawdą oraz zostały przedstawione z pełną świadomością konsekwencji wprowadzania Zamawiającego w błąd.</w:t>
      </w:r>
    </w:p>
    <w:p>
      <w:pPr>
        <w:pStyle w:val="Normal"/>
        <w:rPr>
          <w:rFonts w:ascii="Verdana" w:hAnsi="Verdana"/>
          <w:b/>
          <w:b/>
          <w:bCs/>
          <w:i/>
          <w:i/>
          <w:iCs/>
          <w:sz w:val="18"/>
          <w:szCs w:val="18"/>
          <w:u w:val="single"/>
          <w:lang w:eastAsia="en-US"/>
        </w:rPr>
      </w:pPr>
      <w:r>
        <w:rPr>
          <w:rFonts w:ascii="Verdana" w:hAnsi="Verdana"/>
          <w:b/>
          <w:bCs/>
          <w:i/>
          <w:iCs/>
          <w:sz w:val="18"/>
          <w:szCs w:val="18"/>
          <w:u w:val="single"/>
          <w:lang w:eastAsia="en-US"/>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i/>
                <w:i/>
                <w:iCs/>
                <w:u w:val="single"/>
                <w:lang w:eastAsia="en-US"/>
              </w:rPr>
            </w:pPr>
            <w:r>
              <w:rPr>
                <w:i/>
                <w:iCs/>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i/>
                <w:i/>
                <w:iCs/>
                <w:u w:val="single"/>
                <w:lang w:eastAsia="en-US"/>
              </w:rPr>
            </w:pPr>
            <w:r>
              <w:rPr>
                <w:i/>
                <w:iCs/>
                <w:u w:val="single"/>
                <w:lang w:eastAsia="en-US"/>
              </w:rPr>
              <w:t>(data)</w:t>
            </w:r>
          </w:p>
        </w:tc>
        <w:tc>
          <w:tcPr>
            <w:tcW w:w="1284" w:type="dxa"/>
            <w:tcBorders/>
            <w:shd w:fill="auto" w:val="clear"/>
          </w:tcPr>
          <w:p>
            <w:pPr>
              <w:pStyle w:val="Normal"/>
              <w:spacing w:before="0" w:after="200"/>
              <w:rPr>
                <w:i/>
                <w:i/>
                <w:iCs/>
                <w:u w:val="single"/>
                <w:lang w:eastAsia="en-US"/>
              </w:rPr>
            </w:pPr>
            <w:r>
              <w:rPr>
                <w:i/>
                <w:iCs/>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7"/>
                <w:szCs w:val="17"/>
                <w:lang w:eastAsia="en-US"/>
              </w:rPr>
            </w:pPr>
            <w:r>
              <w:rPr>
                <w:rFonts w:ascii="Verdana" w:hAnsi="Verdana"/>
                <w:i/>
                <w:iCs/>
                <w:sz w:val="17"/>
                <w:szCs w:val="17"/>
                <w:lang w:eastAsia="en-US"/>
              </w:rPr>
              <w:t xml:space="preserve">(pieczęć i podpisy osób upoważnionych do      </w:t>
            </w:r>
          </w:p>
          <w:p>
            <w:pPr>
              <w:pStyle w:val="Normal"/>
              <w:spacing w:before="0" w:after="0"/>
              <w:rPr>
                <w:i/>
                <w:i/>
                <w:iCs/>
                <w:u w:val="single"/>
                <w:lang w:eastAsia="en-US"/>
              </w:rPr>
            </w:pPr>
            <w:bookmarkStart w:id="37" w:name="_Hlk486588026"/>
            <w:bookmarkEnd w:id="37"/>
            <w:r>
              <w:rPr>
                <w:rFonts w:ascii="Verdana" w:hAnsi="Verdana"/>
                <w:i/>
                <w:iCs/>
                <w:sz w:val="17"/>
                <w:szCs w:val="17"/>
                <w:lang w:eastAsia="en-US"/>
              </w:rPr>
              <w:t>reprezentowania Wykonawcy w obrocie prawnym)</w:t>
            </w:r>
          </w:p>
        </w:tc>
      </w:tr>
    </w:tbl>
    <w:p>
      <w:pPr>
        <w:pStyle w:val="Normal"/>
        <w:rPr>
          <w:b/>
          <w:b/>
          <w:bCs/>
          <w:i/>
          <w:i/>
          <w:iCs/>
          <w:u w:val="single"/>
          <w:lang w:eastAsia="en-US"/>
        </w:rPr>
      </w:pPr>
      <w:r>
        <w:rPr>
          <w:b/>
          <w:bCs/>
          <w:i/>
          <w:iCs/>
          <w:u w:val="single"/>
          <w:lang w:eastAsia="en-US"/>
        </w:rPr>
      </w:r>
    </w:p>
    <w:p>
      <w:pPr>
        <w:pStyle w:val="Normal"/>
        <w:rPr>
          <w:lang w:eastAsia="en-US"/>
        </w:rPr>
      </w:pPr>
      <w:r>
        <w:rPr>
          <w:lang w:eastAsia="en-US"/>
        </w:rPr>
      </w:r>
    </w:p>
    <w:p>
      <w:pPr>
        <w:pStyle w:val="Nagwek2"/>
        <w:numPr>
          <w:ilvl w:val="0"/>
          <w:numId w:val="0"/>
        </w:numPr>
        <w:spacing w:lineRule="auto" w:line="276"/>
        <w:rPr/>
      </w:pPr>
      <w:bookmarkStart w:id="38" w:name="_Toc486490984"/>
      <w:r>
        <w:rPr>
          <w:rFonts w:ascii="Verdana" w:hAnsi="Verdana"/>
          <w:sz w:val="18"/>
          <w:szCs w:val="18"/>
        </w:rPr>
        <w:t>Załącznik nr 9 do SIWZ</w:t>
      </w:r>
      <w:bookmarkEnd w:id="38"/>
      <w:r>
        <w:rPr>
          <w:rFonts w:ascii="Verdana" w:hAnsi="Verdana"/>
          <w:sz w:val="18"/>
          <w:szCs w:val="18"/>
        </w:rPr>
        <w:t xml:space="preserve">  </w:t>
      </w:r>
    </w:p>
    <w:p>
      <w:pPr>
        <w:pStyle w:val="Normal"/>
        <w:spacing w:before="0" w:after="0"/>
        <w:rPr>
          <w:rFonts w:ascii="Verdana" w:hAnsi="Verdana"/>
          <w:i/>
          <w:i/>
          <w:sz w:val="18"/>
          <w:szCs w:val="18"/>
        </w:rPr>
      </w:pPr>
      <w:r>
        <w:rPr>
          <w:rFonts w:ascii="Verdana" w:hAnsi="Verdana"/>
          <w:sz w:val="18"/>
          <w:szCs w:val="18"/>
        </w:rPr>
        <w:t>(*</w:t>
      </w:r>
      <w:r>
        <w:rPr>
          <w:rFonts w:ascii="Verdana" w:hAnsi="Verdana"/>
          <w:i/>
          <w:sz w:val="18"/>
          <w:szCs w:val="18"/>
        </w:rPr>
        <w:t>Składa tylko Wykonawca wezwany przez Zamawiającego (na podstawie art. 26 ust 1 ustawy Pzp)</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353"/>
        <w:gridCol w:w="5286"/>
      </w:tblGrid>
      <w:tr>
        <w:trPr>
          <w:trHeight w:val="1299"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lineRule="auto" w:line="240" w:before="0" w:after="0"/>
              <w:jc w:val="center"/>
              <w:rPr>
                <w:rFonts w:ascii="Verdana" w:hAnsi="Verdana"/>
                <w:i/>
                <w:i/>
                <w:iCs/>
                <w:sz w:val="16"/>
                <w:szCs w:val="16"/>
              </w:rPr>
            </w:pPr>
            <w:r>
              <w:rPr>
                <w:rFonts w:ascii="Verdana" w:hAnsi="Verdana"/>
                <w:i/>
                <w:iCs/>
                <w:sz w:val="16"/>
                <w:szCs w:val="16"/>
              </w:rPr>
              <w:t>Firma (nazwa)i adres Wykonawcy/pieczęć</w:t>
            </w:r>
          </w:p>
        </w:tc>
        <w:tc>
          <w:tcPr>
            <w:tcW w:w="5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Normal"/>
              <w:spacing w:lineRule="auto" w:line="240" w:before="0" w:after="0"/>
              <w:jc w:val="center"/>
              <w:rPr>
                <w:rFonts w:ascii="Verdana" w:hAnsi="Verdana"/>
                <w:b/>
                <w:b/>
                <w:sz w:val="18"/>
                <w:szCs w:val="18"/>
              </w:rPr>
            </w:pPr>
            <w:r>
              <w:rPr>
                <w:rFonts w:ascii="Verdana" w:hAnsi="Verdana"/>
                <w:b/>
                <w:sz w:val="18"/>
                <w:szCs w:val="18"/>
              </w:rPr>
              <w:t xml:space="preserve">OŚWIADCZENIE WYKONAWCY </w:t>
              <w:br/>
              <w:t xml:space="preserve">O BRAKU PODSTAW </w:t>
              <w:br/>
              <w:t>DO WYKLUCZENIA Z POSTĘPOWANIA</w:t>
              <w:br/>
              <w:t>na podstawie art. 24 ust. 1 pkt. 22 ustawy</w:t>
            </w:r>
            <w:bookmarkStart w:id="39" w:name="_GoBack"/>
            <w:bookmarkEnd w:id="39"/>
            <w:r>
              <w:rPr>
                <w:rFonts w:ascii="Verdana" w:hAnsi="Verdana"/>
                <w:b/>
                <w:sz w:val="18"/>
                <w:szCs w:val="18"/>
              </w:rPr>
              <w:t xml:space="preserve"> Pzp </w:t>
            </w:r>
          </w:p>
        </w:tc>
      </w:tr>
    </w:tbl>
    <w:p>
      <w:pPr>
        <w:pStyle w:val="Normal"/>
        <w:spacing w:before="0" w:after="0"/>
        <w:rPr/>
      </w:pPr>
      <w:r>
        <w:rPr>
          <w:rFonts w:ascii="Verdana" w:hAnsi="Verdana"/>
          <w:sz w:val="18"/>
          <w:szCs w:val="18"/>
        </w:rPr>
        <w:br/>
        <w:t>Nazwa i Dane Wykonawcy: ......................................................................................</w:t>
      </w:r>
    </w:p>
    <w:p>
      <w:pPr>
        <w:pStyle w:val="Normal"/>
        <w:spacing w:before="0" w:after="0"/>
        <w:rPr/>
      </w:pPr>
      <w:r>
        <w:rPr>
          <w:rFonts w:ascii="Verdana" w:hAnsi="Verdana"/>
          <w:sz w:val="18"/>
          <w:szCs w:val="18"/>
        </w:rPr>
        <w:br/>
        <w:t>Adres Wykonawcy: ….......................................................................................................................</w:t>
      </w:r>
    </w:p>
    <w:p>
      <w:pPr>
        <w:pStyle w:val="Normal"/>
        <w:spacing w:before="0" w:after="0"/>
        <w:jc w:val="center"/>
        <w:rPr>
          <w:rFonts w:ascii="Verdana" w:hAnsi="Verdana"/>
          <w:sz w:val="18"/>
          <w:szCs w:val="18"/>
        </w:rPr>
      </w:pPr>
      <w:r>
        <w:rPr>
          <w:rFonts w:ascii="Verdana" w:hAnsi="Verdana"/>
          <w:sz w:val="18"/>
          <w:szCs w:val="18"/>
        </w:rPr>
      </w:r>
    </w:p>
    <w:p>
      <w:pPr>
        <w:pStyle w:val="Normal"/>
        <w:spacing w:before="0" w:after="0"/>
        <w:jc w:val="center"/>
        <w:rPr>
          <w:rFonts w:ascii="Verdana" w:hAnsi="Verdana"/>
          <w:sz w:val="18"/>
          <w:szCs w:val="18"/>
        </w:rPr>
      </w:pPr>
      <w:r>
        <w:rPr>
          <w:rFonts w:ascii="Verdana" w:hAnsi="Verdana"/>
          <w:sz w:val="18"/>
          <w:szCs w:val="18"/>
        </w:rPr>
        <w:t>Składając ofertę w postępowaniu o udzielenie zamówienia publicznego na zadanie pn.:</w:t>
      </w:r>
    </w:p>
    <w:p>
      <w:pPr>
        <w:pStyle w:val="Normal"/>
        <w:spacing w:before="0" w:after="0"/>
        <w:jc w:val="center"/>
        <w:rPr>
          <w:rFonts w:ascii="Verdana" w:hAnsi="Verdana"/>
          <w:sz w:val="18"/>
          <w:szCs w:val="18"/>
        </w:rPr>
      </w:pPr>
      <w:r>
        <w:rPr>
          <w:rFonts w:ascii="Verdana" w:hAnsi="Verdana"/>
          <w:sz w:val="18"/>
          <w:szCs w:val="18"/>
        </w:rPr>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sz w:val="18"/>
          <w:szCs w:val="18"/>
        </w:rPr>
      </w:pPr>
      <w:r>
        <w:rPr>
          <w:rFonts w:ascii="Verdana" w:hAnsi="Verdana"/>
          <w:sz w:val="18"/>
          <w:szCs w:val="18"/>
        </w:rPr>
      </w:r>
    </w:p>
    <w:p>
      <w:pPr>
        <w:pStyle w:val="PlainText"/>
        <w:numPr>
          <w:ilvl w:val="0"/>
          <w:numId w:val="46"/>
        </w:numPr>
        <w:spacing w:lineRule="auto" w:line="276" w:before="120" w:after="200"/>
        <w:jc w:val="left"/>
        <w:rPr/>
      </w:pPr>
      <w:r>
        <w:rPr>
          <w:rFonts w:cs="Times New Roman" w:ascii="Verdana" w:hAnsi="Verdana"/>
          <w:sz w:val="18"/>
          <w:szCs w:val="18"/>
        </w:rPr>
        <w:t xml:space="preserve">Oświadczam/y, że brak jest podstaw do wykluczenia mnie/nas z postępowania o udzielenie zamówienia publicznego ze względu na okoliczności, o których mowa w </w:t>
      </w:r>
      <w:r>
        <w:rPr>
          <w:rFonts w:cs="Times New Roman" w:ascii="Verdana" w:hAnsi="Verdana"/>
          <w:b/>
          <w:sz w:val="18"/>
          <w:szCs w:val="18"/>
        </w:rPr>
        <w:t>art. 24 ust. 1 pkt. 22</w:t>
      </w:r>
      <w:r>
        <w:rPr>
          <w:rFonts w:cs="Times New Roman" w:ascii="Verdana" w:hAnsi="Verdana"/>
          <w:sz w:val="18"/>
          <w:szCs w:val="18"/>
        </w:rPr>
        <w:t xml:space="preserve"> ustawy z dnia 29 stycznia 2004r. Prawo zamówień publicznych (Dz. U. z 2015 r. poz. 2164 z późn. zm.).</w:t>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rFonts w:ascii="Verdana" w:hAnsi="Verdana"/>
                <w:i/>
                <w:i/>
                <w:iCs/>
                <w:sz w:val="18"/>
                <w:szCs w:val="18"/>
                <w:u w:val="single"/>
                <w:lang w:eastAsia="en-US"/>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8"/>
                <w:szCs w:val="18"/>
                <w:lang w:eastAsia="en-US"/>
              </w:rPr>
            </w:pPr>
            <w:r>
              <w:rPr>
                <w:rFonts w:ascii="Verdana" w:hAnsi="Verdana"/>
                <w:i/>
                <w:iCs/>
                <w:sz w:val="18"/>
                <w:szCs w:val="18"/>
                <w:lang w:eastAsia="en-US"/>
              </w:rPr>
              <w:t xml:space="preserve">(pieczęć i podpisy osób upoważnionych do      </w:t>
            </w:r>
          </w:p>
          <w:p>
            <w:pPr>
              <w:pStyle w:val="Normal"/>
              <w:spacing w:before="0" w:after="0"/>
              <w:rPr>
                <w:rFonts w:ascii="Verdana" w:hAnsi="Verdana"/>
                <w:i/>
                <w:i/>
                <w:iCs/>
                <w:sz w:val="18"/>
                <w:szCs w:val="18"/>
                <w:u w:val="single"/>
                <w:lang w:eastAsia="en-US"/>
              </w:rPr>
            </w:pPr>
            <w:r>
              <w:rPr>
                <w:rFonts w:ascii="Verdana" w:hAnsi="Verdana"/>
                <w:i/>
                <w:iCs/>
                <w:sz w:val="18"/>
                <w:szCs w:val="18"/>
                <w:lang w:eastAsia="en-US"/>
              </w:rPr>
              <w:t>reprezentowania Wykonawcy w obrocie prawnym)</w:t>
            </w:r>
          </w:p>
        </w:tc>
      </w:tr>
    </w:tbl>
    <w:p>
      <w:pPr>
        <w:pStyle w:val="PlainText"/>
        <w:spacing w:lineRule="auto" w:line="276" w:before="120" w:after="200"/>
        <w:ind w:left="360" w:hanging="0"/>
        <w:jc w:val="both"/>
        <w:rPr>
          <w:rFonts w:ascii="Verdana" w:hAnsi="Verdana"/>
          <w:b/>
          <w:b/>
          <w:bCs/>
          <w:i/>
          <w:i/>
          <w:iCs/>
          <w:sz w:val="18"/>
          <w:szCs w:val="18"/>
          <w:u w:val="single"/>
        </w:rPr>
      </w:pPr>
      <w:r>
        <w:rPr>
          <w:rFonts w:ascii="Verdana" w:hAnsi="Verdana"/>
          <w:b/>
          <w:bCs/>
          <w:i/>
          <w:iCs/>
          <w:sz w:val="18"/>
          <w:szCs w:val="18"/>
          <w:u w:val="single"/>
        </w:rPr>
      </w:r>
    </w:p>
    <w:p>
      <w:pPr>
        <w:pStyle w:val="Normal"/>
        <w:spacing w:lineRule="auto" w:line="240" w:before="0" w:after="0"/>
        <w:ind w:right="282" w:hanging="0"/>
        <w:rPr>
          <w:rFonts w:ascii="Verdana" w:hAnsi="Verdana"/>
          <w:b/>
          <w:b/>
          <w:bCs/>
          <w:i/>
          <w:i/>
          <w:iCs/>
          <w:sz w:val="18"/>
          <w:szCs w:val="18"/>
          <w:u w:val="single"/>
        </w:rPr>
      </w:pPr>
      <w:r>
        <w:rPr>
          <w:rFonts w:ascii="Verdana" w:hAnsi="Verdana"/>
          <w:b/>
          <w:bCs/>
          <w:i/>
          <w:iCs/>
          <w:sz w:val="18"/>
          <w:szCs w:val="18"/>
          <w:u w:val="single"/>
        </w:rPr>
      </w:r>
    </w:p>
    <w:tbl>
      <w:tblPr>
        <w:tblStyle w:val="Tabela-Siatka"/>
        <w:tblW w:w="9997" w:type="dxa"/>
        <w:jc w:val="left"/>
        <w:tblInd w:w="-120" w:type="dxa"/>
        <w:tblCellMar>
          <w:top w:w="0" w:type="dxa"/>
          <w:left w:w="-5" w:type="dxa"/>
          <w:bottom w:w="0" w:type="dxa"/>
          <w:right w:w="108" w:type="dxa"/>
        </w:tblCellMar>
        <w:tblLook w:firstRow="1" w:noVBand="1" w:lastRow="0" w:firstColumn="1" w:lastColumn="0" w:noHBand="0" w:val="04a0"/>
      </w:tblPr>
      <w:tblGrid>
        <w:gridCol w:w="9997"/>
      </w:tblGrid>
      <w:tr>
        <w:trPr/>
        <w:tc>
          <w:tcPr>
            <w:tcW w:w="9997" w:type="dxa"/>
            <w:tcBorders/>
            <w:shd w:color="auto" w:fill="BFBFBF" w:themeFill="background1" w:themeFillShade="bf" w:val="clear"/>
            <w:tcMar>
              <w:left w:w="-5" w:type="dxa"/>
            </w:tcMar>
          </w:tcPr>
          <w:p>
            <w:pPr>
              <w:pStyle w:val="PlainText"/>
              <w:tabs>
                <w:tab w:val="left" w:pos="2855" w:leader="none"/>
              </w:tabs>
              <w:spacing w:lineRule="auto" w:line="240" w:before="120" w:after="0"/>
              <w:jc w:val="center"/>
              <w:rPr>
                <w:rFonts w:ascii="Verdana" w:hAnsi="Verdana" w:cs="Times New Roman"/>
                <w:b/>
                <w:b/>
                <w:sz w:val="18"/>
                <w:szCs w:val="18"/>
              </w:rPr>
            </w:pPr>
            <w:r>
              <w:rPr>
                <w:rFonts w:eastAsia="Times New Roman" w:cs="Times New Roman" w:ascii="Verdana" w:hAnsi="Verdana"/>
                <w:b/>
                <w:sz w:val="18"/>
                <w:szCs w:val="18"/>
                <w:lang w:eastAsia="pl-PL"/>
              </w:rPr>
              <w:t>OŚWIADCZENIE DOTYCZĄCE PODANYCH INFORMACJI</w:t>
            </w:r>
          </w:p>
        </w:tc>
      </w:tr>
    </w:tbl>
    <w:p>
      <w:pPr>
        <w:pStyle w:val="PlainText"/>
        <w:tabs>
          <w:tab w:val="left" w:pos="2855" w:leader="none"/>
        </w:tabs>
        <w:spacing w:lineRule="auto" w:line="276" w:before="120" w:after="200"/>
        <w:jc w:val="both"/>
        <w:rPr>
          <w:rFonts w:ascii="Verdana" w:hAnsi="Verdana" w:cs="Times New Roman"/>
          <w:sz w:val="18"/>
          <w:szCs w:val="18"/>
        </w:rPr>
      </w:pPr>
      <w:r>
        <w:rPr>
          <w:rFonts w:cs="Times New Roman" w:ascii="Verdana" w:hAnsi="Verdana"/>
          <w:sz w:val="18"/>
          <w:szCs w:val="18"/>
        </w:rPr>
        <w:t>Oświadczam, że wszystkie informacje podane w powyższych oświadczeniach są aktualne i zgodne z prawdą oraz zostały przedstawione z pełną świadomością konsekwencji wprowadzania Zamawiającego w błąd.</w:t>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widowControl/>
              <w:bidi w:val="0"/>
              <w:spacing w:lineRule="auto" w:line="276" w:before="0" w:after="200"/>
              <w:jc w:val="left"/>
              <w:rPr>
                <w:rFonts w:ascii="Verdana" w:hAnsi="Verdana"/>
                <w:i/>
                <w:i/>
                <w:iCs/>
                <w:sz w:val="18"/>
                <w:szCs w:val="18"/>
                <w:u w:val="single"/>
                <w:lang w:eastAsia="en-US"/>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rFonts w:ascii="Verdana" w:hAnsi="Verdana"/>
                <w:i/>
                <w:i/>
                <w:iCs/>
                <w:sz w:val="18"/>
                <w:szCs w:val="18"/>
                <w:lang w:eastAsia="en-US"/>
              </w:rPr>
            </w:pPr>
            <w:r>
              <w:rPr>
                <w:rFonts w:ascii="Verdana" w:hAnsi="Verdana"/>
                <w:i/>
                <w:iCs/>
                <w:sz w:val="18"/>
                <w:szCs w:val="18"/>
                <w:lang w:eastAsia="en-US"/>
              </w:rPr>
              <w:t xml:space="preserve">(pieczęć i podpisy osób upoważnionych do      </w:t>
            </w:r>
          </w:p>
          <w:p>
            <w:pPr>
              <w:pStyle w:val="Normal"/>
              <w:spacing w:before="0" w:after="0"/>
              <w:rPr>
                <w:rFonts w:ascii="Verdana" w:hAnsi="Verdana"/>
                <w:i/>
                <w:i/>
                <w:iCs/>
                <w:sz w:val="18"/>
                <w:szCs w:val="18"/>
                <w:u w:val="single"/>
                <w:lang w:eastAsia="en-US"/>
              </w:rPr>
            </w:pPr>
            <w:r>
              <w:rPr>
                <w:rFonts w:ascii="Verdana" w:hAnsi="Verdana"/>
                <w:i/>
                <w:iCs/>
                <w:sz w:val="18"/>
                <w:szCs w:val="18"/>
                <w:lang w:eastAsia="en-US"/>
              </w:rPr>
              <w:t>reprezentowania Wykonawcy w obrocie prawnym)</w:t>
            </w:r>
          </w:p>
        </w:tc>
      </w:tr>
    </w:tbl>
    <w:p>
      <w:pPr>
        <w:pStyle w:val="Normal"/>
        <w:rPr/>
      </w:pPr>
      <w:r>
        <w:rPr/>
      </w:r>
    </w:p>
    <w:p>
      <w:pPr>
        <w:pStyle w:val="Normal"/>
        <w:rPr/>
      </w:pPr>
      <w:r>
        <w:rPr/>
      </w:r>
    </w:p>
    <w:p>
      <w:pPr>
        <w:pStyle w:val="Nagwek2"/>
        <w:numPr>
          <w:ilvl w:val="0"/>
          <w:numId w:val="0"/>
        </w:numPr>
        <w:spacing w:lineRule="auto" w:line="276"/>
        <w:rPr/>
      </w:pPr>
      <w:bookmarkStart w:id="40" w:name="_Toc4864909841"/>
      <w:r>
        <w:rPr>
          <w:rFonts w:ascii="Verdana" w:hAnsi="Verdana"/>
          <w:sz w:val="18"/>
          <w:szCs w:val="18"/>
        </w:rPr>
        <w:t>Załącznik nr 10 do SIWZ</w:t>
      </w:r>
      <w:bookmarkEnd w:id="40"/>
      <w:r>
        <w:rPr>
          <w:rFonts w:ascii="Verdana" w:hAnsi="Verdana"/>
          <w:sz w:val="18"/>
          <w:szCs w:val="18"/>
        </w:rPr>
        <w:t xml:space="preserve">  </w:t>
      </w:r>
    </w:p>
    <w:p>
      <w:pPr>
        <w:pStyle w:val="Normal"/>
        <w:spacing w:before="0" w:after="0"/>
        <w:rPr/>
      </w:pPr>
      <w:r>
        <w:rPr>
          <w:rFonts w:ascii="Verdana" w:hAnsi="Verdana"/>
          <w:sz w:val="18"/>
          <w:szCs w:val="18"/>
        </w:rPr>
        <w:t>(*</w:t>
      </w:r>
      <w:r>
        <w:rPr>
          <w:rFonts w:ascii="Verdana" w:hAnsi="Verdana"/>
          <w:i/>
          <w:sz w:val="18"/>
          <w:szCs w:val="18"/>
        </w:rPr>
        <w:t>Składa tylko Wykonawca wezwany przez Zamawiającego (na podstawie art. 26 ust 1 ustawy Pzp)</w:t>
      </w:r>
    </w:p>
    <w:tbl>
      <w:tblPr>
        <w:tblW w:w="5000" w:type="pct"/>
        <w:jc w:val="left"/>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3353"/>
        <w:gridCol w:w="5286"/>
      </w:tblGrid>
      <w:tr>
        <w:trPr>
          <w:trHeight w:val="1299" w:hRule="atLeast"/>
        </w:trPr>
        <w:tc>
          <w:tcPr>
            <w:tcW w:w="3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spacing w:lineRule="auto" w:line="240" w:before="0" w:after="0"/>
              <w:jc w:val="center"/>
              <w:rPr/>
            </w:pPr>
            <w:r>
              <w:rPr>
                <w:rFonts w:ascii="Verdana" w:hAnsi="Verdana"/>
                <w:i/>
                <w:iCs/>
                <w:sz w:val="16"/>
                <w:szCs w:val="16"/>
              </w:rPr>
              <w:t>Firma (nazwa)i adres Wykonawcy/pieczęć</w:t>
            </w:r>
          </w:p>
        </w:tc>
        <w:tc>
          <w:tcPr>
            <w:tcW w:w="52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5" w:type="dxa"/>
            </w:tcMar>
          </w:tcPr>
          <w:p>
            <w:pPr>
              <w:pStyle w:val="Normal"/>
              <w:spacing w:lineRule="auto" w:line="240" w:before="0" w:after="0"/>
              <w:jc w:val="center"/>
              <w:rPr/>
            </w:pPr>
            <w:r>
              <w:rPr>
                <w:rFonts w:ascii="Verdana" w:hAnsi="Verdana"/>
                <w:b/>
                <w:sz w:val="18"/>
                <w:szCs w:val="18"/>
              </w:rPr>
              <w:t xml:space="preserve">OŚWIADCZENIE WYKONAWCY </w:t>
              <w:br/>
            </w:r>
          </w:p>
        </w:tc>
      </w:tr>
    </w:tbl>
    <w:p>
      <w:pPr>
        <w:pStyle w:val="Normal"/>
        <w:spacing w:before="0" w:after="0"/>
        <w:rPr/>
      </w:pPr>
      <w:r>
        <w:rPr>
          <w:rFonts w:ascii="Verdana" w:hAnsi="Verdana"/>
          <w:sz w:val="18"/>
          <w:szCs w:val="18"/>
        </w:rPr>
        <w:br/>
        <w:t>Nazwa i Dane Wykonawcy: ...............................................................................................................</w:t>
      </w:r>
    </w:p>
    <w:p>
      <w:pPr>
        <w:pStyle w:val="Normal"/>
        <w:spacing w:before="0" w:after="0"/>
        <w:rPr/>
      </w:pPr>
      <w:r>
        <w:rPr>
          <w:rFonts w:ascii="Verdana" w:hAnsi="Verdana"/>
          <w:sz w:val="18"/>
          <w:szCs w:val="18"/>
        </w:rPr>
        <w:br/>
        <w:t>Adres Wykonawcy: ….......................................................................................................................</w:t>
      </w:r>
    </w:p>
    <w:p>
      <w:pPr>
        <w:pStyle w:val="Normal"/>
        <w:spacing w:before="0" w:after="0"/>
        <w:jc w:val="center"/>
        <w:rPr>
          <w:rFonts w:ascii="Verdana" w:hAnsi="Verdana"/>
          <w:sz w:val="18"/>
          <w:szCs w:val="18"/>
        </w:rPr>
      </w:pPr>
      <w:r>
        <w:rPr>
          <w:rFonts w:ascii="Verdana" w:hAnsi="Verdana"/>
          <w:sz w:val="18"/>
          <w:szCs w:val="18"/>
        </w:rPr>
      </w:r>
    </w:p>
    <w:p>
      <w:pPr>
        <w:pStyle w:val="Normal"/>
        <w:spacing w:before="0" w:after="0"/>
        <w:jc w:val="center"/>
        <w:rPr/>
      </w:pPr>
      <w:r>
        <w:rPr>
          <w:rFonts w:ascii="Verdana" w:hAnsi="Verdana"/>
          <w:sz w:val="18"/>
          <w:szCs w:val="18"/>
        </w:rPr>
        <w:t>Składając ofertę w postępowaniu o udzielenie zamówienia publicznego na zadanie pn.:</w:t>
      </w:r>
    </w:p>
    <w:p>
      <w:pPr>
        <w:pStyle w:val="Normal"/>
        <w:spacing w:before="0" w:after="0"/>
        <w:jc w:val="center"/>
        <w:rPr/>
      </w:pPr>
      <w:r>
        <w:rPr>
          <w:rFonts w:ascii="Verdana" w:hAnsi="Verdana"/>
          <w:b/>
          <w:color w:val="000000"/>
          <w:sz w:val="18"/>
          <w:szCs w:val="18"/>
          <w:lang w:eastAsia="ar-SA"/>
        </w:rPr>
        <w:t>„</w:t>
      </w:r>
      <w:r>
        <w:rPr>
          <w:rFonts w:ascii="Verdana" w:hAnsi="Verdana"/>
          <w:b/>
          <w:color w:val="000000"/>
          <w:sz w:val="18"/>
          <w:szCs w:val="18"/>
          <w:lang w:eastAsia="ar-SA"/>
        </w:rPr>
        <w:t xml:space="preserve">Zintegrowany Transport Subregionu Południowego – etap I”  </w:t>
      </w:r>
    </w:p>
    <w:p>
      <w:pPr>
        <w:pStyle w:val="Normal"/>
        <w:spacing w:before="0" w:after="0"/>
        <w:jc w:val="center"/>
        <w:rPr>
          <w:rFonts w:ascii="Verdana" w:hAnsi="Verdana"/>
          <w:b/>
          <w:b/>
          <w:color w:val="FF0000"/>
          <w:sz w:val="18"/>
          <w:szCs w:val="18"/>
        </w:rPr>
      </w:pPr>
      <w:r>
        <w:rPr>
          <w:rFonts w:ascii="Verdana" w:hAnsi="Verdana"/>
          <w:b/>
          <w:color w:val="FF0000"/>
          <w:sz w:val="18"/>
          <w:szCs w:val="18"/>
        </w:rPr>
      </w:r>
    </w:p>
    <w:p>
      <w:pPr>
        <w:pStyle w:val="Normal"/>
        <w:widowControl/>
        <w:numPr>
          <w:ilvl w:val="0"/>
          <w:numId w:val="0"/>
        </w:numPr>
        <w:bidi w:val="0"/>
        <w:spacing w:lineRule="auto" w:line="240" w:before="0" w:after="0"/>
        <w:ind w:left="360" w:right="0" w:hanging="0"/>
        <w:jc w:val="both"/>
        <w:rPr/>
      </w:pPr>
      <w:r>
        <w:rPr>
          <w:rFonts w:eastAsia="Times New Roman" w:cs="Arial" w:ascii="Verdana" w:hAnsi="Verdana"/>
          <w:sz w:val="18"/>
          <w:szCs w:val="18"/>
        </w:rPr>
        <w:t xml:space="preserve">1. Oświadczamy, że brak wydania wobec Nas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numPr>
          <w:ilvl w:val="0"/>
          <w:numId w:val="0"/>
        </w:numPr>
        <w:spacing w:lineRule="auto" w:line="240" w:before="0" w:after="0"/>
        <w:ind w:left="360" w:hanging="0"/>
        <w:jc w:val="both"/>
        <w:rPr>
          <w:rFonts w:ascii="Verdana" w:hAnsi="Verdana" w:cs="Times New Roman"/>
          <w:sz w:val="18"/>
          <w:szCs w:val="18"/>
        </w:rPr>
      </w:pPr>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spacing w:before="0" w:after="200"/>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8"/>
                <w:szCs w:val="18"/>
                <w:lang w:eastAsia="en-US"/>
              </w:rPr>
              <w:t xml:space="preserve">(pieczęć i podpisy osób upoważnionych do      </w:t>
            </w:r>
          </w:p>
          <w:p>
            <w:pPr>
              <w:pStyle w:val="Normal"/>
              <w:spacing w:before="0" w:after="0"/>
              <w:rPr/>
            </w:pPr>
            <w:r>
              <w:rPr>
                <w:rFonts w:ascii="Verdana" w:hAnsi="Verdana"/>
                <w:i/>
                <w:iCs/>
                <w:sz w:val="18"/>
                <w:szCs w:val="18"/>
                <w:lang w:eastAsia="en-US"/>
              </w:rPr>
              <w:t>reprezentowania Wykonawcy w obrocie prawnym)</w:t>
            </w:r>
          </w:p>
        </w:tc>
      </w:tr>
    </w:tbl>
    <w:p>
      <w:pPr>
        <w:pStyle w:val="PlainText"/>
        <w:spacing w:lineRule="auto" w:line="276" w:before="120" w:after="200"/>
        <w:ind w:left="360" w:hanging="0"/>
        <w:jc w:val="both"/>
        <w:rPr>
          <w:rFonts w:ascii="Verdana" w:hAnsi="Verdana" w:cs="Times New Roman"/>
          <w:sz w:val="18"/>
          <w:szCs w:val="18"/>
        </w:rPr>
      </w:pPr>
      <w:r>
        <w:rPr>
          <w:rFonts w:cs="Times New Roman" w:ascii="Verdana" w:hAnsi="Verdana"/>
          <w:sz w:val="18"/>
          <w:szCs w:val="18"/>
        </w:rPr>
      </w:r>
    </w:p>
    <w:p>
      <w:pPr>
        <w:pStyle w:val="Normal"/>
        <w:spacing w:lineRule="auto" w:line="240" w:before="0" w:after="0"/>
        <w:ind w:right="282" w:hanging="0"/>
        <w:rPr>
          <w:rFonts w:ascii="Verdana" w:hAnsi="Verdana"/>
          <w:b w:val="false"/>
          <w:b w:val="false"/>
          <w:bCs w:val="false"/>
          <w:i w:val="false"/>
          <w:i w:val="false"/>
          <w:iCs w:val="false"/>
          <w:sz w:val="18"/>
          <w:szCs w:val="18"/>
          <w:u w:val="none"/>
        </w:rPr>
      </w:pPr>
      <w:r>
        <w:rPr>
          <w:rFonts w:ascii="Verdana" w:hAnsi="Verdana"/>
          <w:b w:val="false"/>
          <w:bCs w:val="false"/>
          <w:i w:val="false"/>
          <w:iCs w:val="false"/>
          <w:sz w:val="18"/>
          <w:szCs w:val="18"/>
          <w:u w:val="none"/>
        </w:rPr>
        <w:t xml:space="preserve">2. </w:t>
      </w:r>
      <w:r>
        <w:rPr>
          <w:rFonts w:eastAsia="Times New Roman" w:cs="Arial" w:ascii="Verdana" w:hAnsi="Verdana"/>
          <w:b w:val="false"/>
          <w:bCs w:val="false"/>
          <w:i w:val="false"/>
          <w:iCs w:val="false"/>
          <w:sz w:val="18"/>
          <w:szCs w:val="18"/>
          <w:u w:val="none"/>
        </w:rPr>
        <w:t xml:space="preserve">Oświadczmy, że nie zalegamy z opłacaniem podatków i opłat lokalnych, o których mowa w ustawie z dnia 12 stycznia 1991 r. o podatkach i opłatach lokalnych (Dz. U. z 2016 r. poz. 716); </w:t>
      </w:r>
    </w:p>
    <w:p>
      <w:pPr>
        <w:pStyle w:val="Normal"/>
        <w:spacing w:lineRule="auto" w:line="240" w:before="0" w:after="0"/>
        <w:ind w:right="282" w:hanging="0"/>
        <w:rPr>
          <w:rFonts w:ascii="Verdana" w:hAnsi="Verdana"/>
          <w:b/>
          <w:b/>
          <w:bCs/>
          <w:i/>
          <w:i/>
          <w:iCs/>
          <w:sz w:val="18"/>
          <w:szCs w:val="18"/>
          <w:u w:val="single"/>
        </w:rPr>
      </w:pPr>
      <w:r>
        <w:rPr>
          <w:rFonts w:ascii="Verdana" w:hAnsi="Verdana"/>
          <w:b/>
          <w:bCs/>
          <w:i/>
          <w:iCs/>
          <w:sz w:val="18"/>
          <w:szCs w:val="18"/>
          <w:u w:val="single"/>
        </w:rPr>
      </w:r>
    </w:p>
    <w:p>
      <w:pPr>
        <w:pStyle w:val="Normal"/>
        <w:numPr>
          <w:ilvl w:val="0"/>
          <w:numId w:val="0"/>
        </w:numPr>
        <w:spacing w:lineRule="auto" w:line="240" w:before="0" w:after="0"/>
        <w:ind w:left="360" w:hanging="0"/>
        <w:jc w:val="both"/>
        <w:rPr>
          <w:rFonts w:ascii="Verdana" w:hAnsi="Verdana" w:cs="Times New Roman"/>
          <w:sz w:val="18"/>
          <w:szCs w:val="18"/>
        </w:rPr>
      </w:pPr>
      <w:bookmarkStart w:id="41" w:name="__DdeLink__7116_291575045"/>
      <w:bookmarkStart w:id="42" w:name="__DdeLink__7116_291575045"/>
      <w:bookmarkEnd w:id="42"/>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spacing w:before="0" w:after="200"/>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8"/>
                <w:szCs w:val="18"/>
                <w:lang w:eastAsia="en-US"/>
              </w:rPr>
              <w:t xml:space="preserve">(pieczęć i podpisy osób upoważnionych do      </w:t>
            </w:r>
          </w:p>
          <w:p>
            <w:pPr>
              <w:pStyle w:val="Normal"/>
              <w:spacing w:before="0" w:after="0"/>
              <w:rPr/>
            </w:pPr>
            <w:r>
              <w:rPr>
                <w:rFonts w:ascii="Verdana" w:hAnsi="Verdana"/>
                <w:i/>
                <w:iCs/>
                <w:sz w:val="18"/>
                <w:szCs w:val="18"/>
                <w:lang w:eastAsia="en-US"/>
              </w:rPr>
              <w:t>reprezentowania Wykonawcy w obrocie prawnym)</w:t>
            </w:r>
          </w:p>
        </w:tc>
      </w:tr>
    </w:tbl>
    <w:p>
      <w:pPr>
        <w:pStyle w:val="PlainText"/>
        <w:spacing w:lineRule="auto" w:line="276" w:before="120" w:after="200"/>
        <w:ind w:hanging="0"/>
        <w:jc w:val="left"/>
        <w:rPr/>
      </w:pPr>
      <w:bookmarkStart w:id="43" w:name="__DdeLink__7116_2915750451"/>
      <w:bookmarkEnd w:id="43"/>
      <w:r>
        <w:rPr>
          <w:rFonts w:cs="Times New Roman" w:ascii="Verdana" w:hAnsi="Verdana"/>
          <w:b w:val="false"/>
          <w:bCs w:val="false"/>
          <w:i w:val="false"/>
          <w:iCs w:val="false"/>
          <w:sz w:val="18"/>
          <w:szCs w:val="18"/>
          <w:u w:val="none"/>
        </w:rPr>
        <w:t xml:space="preserve">3. </w:t>
      </w:r>
      <w:r>
        <w:rPr>
          <w:rFonts w:eastAsia="Times New Roman" w:cs="Arial" w:ascii="Verdana" w:hAnsi="Verdana"/>
          <w:b w:val="false"/>
          <w:bCs w:val="false"/>
          <w:i w:val="false"/>
          <w:iCs w:val="false"/>
          <w:sz w:val="18"/>
          <w:szCs w:val="18"/>
          <w:u w:val="none"/>
        </w:rPr>
        <w:t>Oświadczamy, że brak orzeczenia wobec Nas tytułem środka zapobiegawczego zakazu ubiegania się o zamówienia publiczne;</w:t>
      </w:r>
    </w:p>
    <w:tbl>
      <w:tblPr>
        <w:tblStyle w:val="Tabela-Siatka"/>
        <w:tblW w:w="9997" w:type="dxa"/>
        <w:jc w:val="left"/>
        <w:tblInd w:w="-115" w:type="dxa"/>
        <w:tblCellMar>
          <w:top w:w="0" w:type="dxa"/>
          <w:left w:w="-5" w:type="dxa"/>
          <w:bottom w:w="0" w:type="dxa"/>
          <w:right w:w="108" w:type="dxa"/>
        </w:tblCellMar>
        <w:tblLook w:firstRow="1" w:noVBand="1" w:lastRow="0" w:firstColumn="1" w:lastColumn="0" w:noHBand="0" w:val="04a0"/>
      </w:tblPr>
      <w:tblGrid>
        <w:gridCol w:w="3758"/>
        <w:gridCol w:w="1307"/>
        <w:gridCol w:w="4932"/>
      </w:tblGrid>
      <w:tr>
        <w:trPr>
          <w:trHeight w:val="445" w:hRule="atLeast"/>
        </w:trPr>
        <w:tc>
          <w:tcPr>
            <w:tcW w:w="3758" w:type="dx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1307" w:type="dx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4932" w:type="dxa"/>
            <w:tcBorders>
              <w:bottom w:val="dashed" w:sz="4" w:space="0" w:color="00000A"/>
              <w:insideH w:val="dashed" w:sz="4" w:space="0" w:color="00000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r>
      <w:tr>
        <w:trPr>
          <w:trHeight w:val="419" w:hRule="atLeast"/>
        </w:trPr>
        <w:tc>
          <w:tcPr>
            <w:tcW w:w="3758" w:type="dxa"/>
            <w:tcBorders>
              <w:top w:val="dashed" w:sz="4" w:space="0" w:color="00000A"/>
              <w:bottom w:val="dashed" w:sz="4" w:space="0" w:color="00000A"/>
              <w:insideH w:val="dashed" w:sz="4" w:space="0" w:color="00000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1307" w:type="dx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4932" w:type="dxa"/>
            <w:tcBorders>
              <w:top w:val="dashed" w:sz="4" w:space="0" w:color="00000A"/>
              <w:bottom w:val="dashed" w:sz="4" w:space="0" w:color="00000A"/>
              <w:insideH w:val="dashed" w:sz="4" w:space="0" w:color="00000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r>
      <w:tr>
        <w:trPr>
          <w:trHeight w:val="340" w:hRule="atLeast"/>
        </w:trPr>
        <w:tc>
          <w:tcPr>
            <w:tcW w:w="3758" w:type="dxa"/>
            <w:tcBorders>
              <w:top w:val="dashed" w:sz="4" w:space="0" w:color="00000A"/>
            </w:tcBorders>
            <w:shd w:fill="auto" w:val="clear"/>
            <w:tcMar>
              <w:left w:w="-5" w:type="dxa"/>
            </w:tcMar>
          </w:tcPr>
          <w:p>
            <w:pPr>
              <w:pStyle w:val="Normal"/>
              <w:spacing w:lineRule="auto" w:line="240" w:before="0" w:after="0"/>
              <w:rPr/>
            </w:pPr>
            <w:r>
              <w:rPr>
                <w:rFonts w:ascii="Verdana" w:hAnsi="Verdana"/>
                <w:i/>
                <w:iCs/>
                <w:sz w:val="18"/>
                <w:szCs w:val="18"/>
                <w:u w:val="single"/>
                <w:lang w:eastAsia="en-US"/>
              </w:rPr>
              <w:t>(data)</w:t>
            </w:r>
          </w:p>
        </w:tc>
        <w:tc>
          <w:tcPr>
            <w:tcW w:w="1307" w:type="dxa"/>
            <w:tcBorders/>
            <w:shd w:fill="auto" w:val="clear"/>
            <w:tcMar>
              <w:left w:w="-5" w:type="dxa"/>
            </w:tcMar>
          </w:tcPr>
          <w:p>
            <w:pPr>
              <w:pStyle w:val="Normal"/>
              <w:spacing w:lineRule="auto" w:line="240" w:before="0" w:after="0"/>
              <w:rPr>
                <w:rFonts w:ascii="Verdana" w:hAnsi="Verdana"/>
                <w:i/>
                <w:i/>
                <w:iCs/>
                <w:sz w:val="18"/>
                <w:szCs w:val="20"/>
                <w:u w:val="single"/>
                <w:lang w:eastAsia="pl-PL"/>
              </w:rPr>
            </w:pPr>
            <w:r>
              <w:rPr>
                <w:rFonts w:ascii="Verdana" w:hAnsi="Verdana"/>
                <w:i/>
                <w:iCs/>
                <w:sz w:val="18"/>
                <w:szCs w:val="20"/>
                <w:u w:val="single"/>
                <w:lang w:eastAsia="pl-PL"/>
              </w:rPr>
            </w:r>
          </w:p>
        </w:tc>
        <w:tc>
          <w:tcPr>
            <w:tcW w:w="4932" w:type="dxa"/>
            <w:tcBorders>
              <w:top w:val="dashed" w:sz="4" w:space="0" w:color="00000A"/>
            </w:tcBorders>
            <w:shd w:fill="auto" w:val="clear"/>
            <w:tcMar>
              <w:left w:w="-5" w:type="dxa"/>
            </w:tcMar>
          </w:tcPr>
          <w:p>
            <w:pPr>
              <w:pStyle w:val="Normal"/>
              <w:spacing w:lineRule="auto" w:line="240" w:before="0" w:after="0"/>
              <w:rPr/>
            </w:pPr>
            <w:r>
              <w:rPr>
                <w:rFonts w:ascii="Verdana" w:hAnsi="Verdana"/>
                <w:i/>
                <w:iCs/>
                <w:sz w:val="18"/>
                <w:szCs w:val="18"/>
                <w:lang w:eastAsia="en-US"/>
              </w:rPr>
              <w:t xml:space="preserve">(pieczęć i podpisy osób upoważnionych do      </w:t>
            </w:r>
          </w:p>
          <w:p>
            <w:pPr>
              <w:pStyle w:val="Normal"/>
              <w:spacing w:lineRule="auto" w:line="240" w:before="0" w:after="0"/>
              <w:rPr/>
            </w:pPr>
            <w:r>
              <w:rPr>
                <w:rFonts w:ascii="Verdana" w:hAnsi="Verdana"/>
                <w:i/>
                <w:iCs/>
                <w:sz w:val="18"/>
                <w:szCs w:val="18"/>
                <w:lang w:eastAsia="en-US"/>
              </w:rPr>
              <w:t>reprezentowania Wykonawcy w obrocie prawnym)</w:t>
            </w:r>
          </w:p>
        </w:tc>
      </w:tr>
      <w:tr>
        <w:trPr/>
        <w:tc>
          <w:tcPr>
            <w:tcW w:w="9997" w:type="dxa"/>
            <w:gridSpan w:val="3"/>
            <w:tcBorders/>
            <w:shd w:color="auto" w:fill="BFBFBF" w:themeFill="background1" w:themeFillShade="bf" w:val="clear"/>
            <w:tcMar>
              <w:left w:w="-5" w:type="dxa"/>
            </w:tcMar>
          </w:tcPr>
          <w:p>
            <w:pPr>
              <w:pStyle w:val="PlainText"/>
              <w:tabs>
                <w:tab w:val="left" w:pos="2855" w:leader="none"/>
              </w:tabs>
              <w:spacing w:lineRule="auto" w:line="240" w:before="120" w:after="0"/>
              <w:jc w:val="center"/>
              <w:rPr/>
            </w:pPr>
            <w:r>
              <w:rPr>
                <w:rFonts w:eastAsia="Times New Roman" w:cs="Times New Roman" w:ascii="Verdana" w:hAnsi="Verdana"/>
                <w:b/>
                <w:sz w:val="18"/>
                <w:szCs w:val="18"/>
                <w:lang w:eastAsia="pl-PL"/>
              </w:rPr>
              <w:t>OŚWIADCZENIE DOTYCZĄCE PODANYCH INFORMACJI</w:t>
            </w:r>
          </w:p>
        </w:tc>
      </w:tr>
    </w:tbl>
    <w:p>
      <w:pPr>
        <w:pStyle w:val="PlainText"/>
        <w:tabs>
          <w:tab w:val="left" w:pos="2855" w:leader="none"/>
        </w:tabs>
        <w:spacing w:lineRule="auto" w:line="276" w:before="120" w:after="200"/>
        <w:jc w:val="both"/>
        <w:rPr/>
      </w:pPr>
      <w:r>
        <w:rPr>
          <w:rFonts w:cs="Times New Roman" w:ascii="Verdana" w:hAnsi="Verdana"/>
          <w:sz w:val="18"/>
          <w:szCs w:val="18"/>
        </w:rPr>
        <w:t>Oświadczam, że wszystkie informacje podane w powyższych oświadczeniach są aktualne i zgodne z prawdą oraz zostały przedstawione z pełną świadomością konsekwencji wprowadzania Zamawiającego w błąd.</w:t>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p>
      <w:pPr>
        <w:pStyle w:val="PlainText"/>
        <w:tabs>
          <w:tab w:val="left" w:pos="2855" w:leader="none"/>
        </w:tabs>
        <w:spacing w:before="120" w:after="200"/>
        <w:jc w:val="both"/>
        <w:rPr>
          <w:rFonts w:ascii="Verdana" w:hAnsi="Verdana" w:cs="Times New Roman"/>
          <w:sz w:val="18"/>
          <w:szCs w:val="18"/>
        </w:rPr>
      </w:pPr>
      <w:r>
        <w:rPr>
          <w:rFonts w:cs="Times New Roman" w:ascii="Verdana" w:hAnsi="Verdana"/>
          <w:sz w:val="18"/>
          <w:szCs w:val="18"/>
        </w:rPr>
      </w:r>
    </w:p>
    <w:tbl>
      <w:tblPr>
        <w:tblW w:w="9839" w:type="dxa"/>
        <w:jc w:val="left"/>
        <w:tblInd w:w="70" w:type="dxa"/>
        <w:tblBorders/>
        <w:tblCellMar>
          <w:top w:w="0" w:type="dxa"/>
          <w:left w:w="70" w:type="dxa"/>
          <w:bottom w:w="0" w:type="dxa"/>
          <w:right w:w="70" w:type="dxa"/>
        </w:tblCellMar>
        <w:tblLook w:firstRow="0" w:noVBand="0" w:lastRow="0" w:firstColumn="0" w:lastColumn="0" w:noHBand="0" w:val="0000"/>
      </w:tblPr>
      <w:tblGrid>
        <w:gridCol w:w="3707"/>
        <w:gridCol w:w="1284"/>
        <w:gridCol w:w="4848"/>
      </w:tblGrid>
      <w:tr>
        <w:trPr>
          <w:trHeight w:val="445" w:hRule="atLeast"/>
        </w:trPr>
        <w:tc>
          <w:tcPr>
            <w:tcW w:w="3707"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419" w:hRule="atLeast"/>
        </w:trPr>
        <w:tc>
          <w:tcPr>
            <w:tcW w:w="3707"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bottom w:val="dashed" w:sz="4" w:space="0" w:color="00000A"/>
              <w:insideH w:val="dashed" w:sz="4" w:space="0" w:color="00000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r>
      <w:tr>
        <w:trPr>
          <w:trHeight w:val="340" w:hRule="atLeast"/>
        </w:trPr>
        <w:tc>
          <w:tcPr>
            <w:tcW w:w="3707" w:type="dxa"/>
            <w:tcBorders>
              <w:top w:val="dashed" w:sz="4" w:space="0" w:color="00000A"/>
            </w:tcBorders>
            <w:shd w:fill="auto" w:val="clear"/>
          </w:tcPr>
          <w:p>
            <w:pPr>
              <w:pStyle w:val="Normal"/>
              <w:spacing w:before="0" w:after="200"/>
              <w:rPr/>
            </w:pPr>
            <w:r>
              <w:rPr>
                <w:rFonts w:ascii="Verdana" w:hAnsi="Verdana"/>
                <w:i/>
                <w:iCs/>
                <w:sz w:val="18"/>
                <w:szCs w:val="18"/>
                <w:u w:val="single"/>
                <w:lang w:eastAsia="en-US"/>
              </w:rPr>
              <w:t>(data)</w:t>
            </w:r>
          </w:p>
        </w:tc>
        <w:tc>
          <w:tcPr>
            <w:tcW w:w="1284" w:type="dxa"/>
            <w:tcBorders/>
            <w:shd w:fill="auto" w:val="clear"/>
          </w:tcPr>
          <w:p>
            <w:pPr>
              <w:pStyle w:val="Normal"/>
              <w:spacing w:before="0" w:after="200"/>
              <w:rPr>
                <w:rFonts w:ascii="Verdana" w:hAnsi="Verdana"/>
                <w:i/>
                <w:i/>
                <w:iCs/>
                <w:sz w:val="18"/>
                <w:szCs w:val="18"/>
                <w:u w:val="single"/>
                <w:lang w:eastAsia="en-US"/>
              </w:rPr>
            </w:pPr>
            <w:r>
              <w:rPr>
                <w:rFonts w:ascii="Verdana" w:hAnsi="Verdana"/>
                <w:i/>
                <w:iCs/>
                <w:sz w:val="18"/>
                <w:szCs w:val="18"/>
                <w:u w:val="single"/>
                <w:lang w:eastAsia="en-US"/>
              </w:rPr>
            </w:r>
          </w:p>
        </w:tc>
        <w:tc>
          <w:tcPr>
            <w:tcW w:w="4848" w:type="dxa"/>
            <w:tcBorders>
              <w:top w:val="dashed" w:sz="4" w:space="0" w:color="00000A"/>
            </w:tcBorders>
            <w:shd w:fill="auto" w:val="clear"/>
          </w:tcPr>
          <w:p>
            <w:pPr>
              <w:pStyle w:val="Normal"/>
              <w:spacing w:before="0" w:after="0"/>
              <w:rPr/>
            </w:pPr>
            <w:r>
              <w:rPr>
                <w:rFonts w:ascii="Verdana" w:hAnsi="Verdana"/>
                <w:i/>
                <w:iCs/>
                <w:sz w:val="18"/>
                <w:szCs w:val="18"/>
                <w:lang w:eastAsia="en-US"/>
              </w:rPr>
              <w:t xml:space="preserve">(pieczęć i podpisy osób upoważnionych do      </w:t>
            </w:r>
          </w:p>
          <w:p>
            <w:pPr>
              <w:pStyle w:val="Normal"/>
              <w:spacing w:before="0" w:after="0"/>
              <w:rPr/>
            </w:pPr>
            <w:r>
              <w:rPr>
                <w:rFonts w:ascii="Verdana" w:hAnsi="Verdana"/>
                <w:i/>
                <w:iCs/>
                <w:sz w:val="18"/>
                <w:szCs w:val="18"/>
                <w:lang w:eastAsia="en-US"/>
              </w:rPr>
              <w:t>reprezentowania Wykonawcy w obrocie prawnym)</w:t>
            </w:r>
          </w:p>
        </w:tc>
      </w:tr>
    </w:tbl>
    <w:p>
      <w:pPr>
        <w:pStyle w:val="Normal"/>
        <w:rPr/>
      </w:pPr>
      <w:r>
        <w:rPr/>
      </w:r>
    </w:p>
    <w:p>
      <w:pPr>
        <w:pStyle w:val="Normal"/>
        <w:rPr/>
      </w:pPr>
      <w:r>
        <w:rPr/>
      </w:r>
    </w:p>
    <w:p>
      <w:pPr>
        <w:pStyle w:val="Normal"/>
        <w:rPr/>
      </w:pPr>
      <w:r>
        <w:rPr/>
      </w:r>
    </w:p>
    <w:p>
      <w:pPr>
        <w:pStyle w:val="Normal"/>
        <w:rPr>
          <w:b/>
          <w:b/>
          <w:bCs/>
          <w:sz w:val="22"/>
          <w:szCs w:val="22"/>
        </w:rPr>
      </w:pPr>
      <w:r>
        <w:rPr>
          <w:b/>
          <w:bCs/>
          <w:sz w:val="22"/>
          <w:szCs w:val="22"/>
        </w:rPr>
      </w:r>
    </w:p>
    <w:p>
      <w:pPr>
        <w:pStyle w:val="Normal"/>
        <w:widowControl w:val="false"/>
        <w:overflowPunct w:val="true"/>
        <w:spacing w:lineRule="auto" w:line="240" w:before="0" w:after="0"/>
        <w:ind w:left="7280" w:hanging="0"/>
        <w:jc w:val="both"/>
        <w:rPr/>
      </w:pPr>
      <w:r>
        <w:rPr/>
      </w:r>
    </w:p>
    <w:p>
      <w:pPr>
        <w:pStyle w:val="Normal"/>
        <w:widowControl w:val="false"/>
        <w:overflowPunct w:val="true"/>
        <w:spacing w:lineRule="auto" w:line="240" w:before="0" w:after="0"/>
        <w:ind w:left="2" w:right="20" w:hanging="0"/>
        <w:rPr/>
      </w:pPr>
      <w:r>
        <w:rPr/>
      </w:r>
    </w:p>
    <w:p>
      <w:pPr>
        <w:pStyle w:val="Normal"/>
        <w:widowControl w:val="false"/>
        <w:overflowPunct w:val="true"/>
        <w:spacing w:lineRule="auto" w:line="240" w:before="0" w:after="0"/>
        <w:ind w:left="2" w:right="20" w:hanging="0"/>
        <w:rPr/>
      </w:pPr>
      <w:r>
        <w:rPr/>
      </w:r>
    </w:p>
    <w:p>
      <w:pPr>
        <w:pStyle w:val="Normal"/>
        <w:widowControl w:val="false"/>
        <w:overflowPunct w:val="true"/>
        <w:spacing w:lineRule="auto" w:line="240" w:before="0" w:after="0"/>
        <w:ind w:left="2" w:right="20" w:hanging="0"/>
        <w:rPr/>
      </w:pPr>
      <w:r>
        <w:rPr/>
      </w:r>
    </w:p>
    <w:p>
      <w:pPr>
        <w:pStyle w:val="Normal"/>
        <w:widowControl w:val="false"/>
        <w:overflowPunct w:val="true"/>
        <w:spacing w:lineRule="auto" w:line="240" w:before="0" w:after="0"/>
        <w:ind w:left="2" w:right="20" w:hanging="0"/>
        <w:rPr/>
      </w:pPr>
      <w:r>
        <w:rPr/>
      </w:r>
    </w:p>
    <w:p>
      <w:pPr>
        <w:pStyle w:val="Normal"/>
        <w:widowControl w:val="false"/>
        <w:overflowPunct w:val="true"/>
        <w:spacing w:lineRule="auto" w:line="240" w:before="0" w:after="0"/>
        <w:ind w:left="2" w:right="20" w:hanging="0"/>
        <w:rPr/>
      </w:pPr>
      <w:r>
        <w:rPr/>
      </w:r>
    </w:p>
    <w:sectPr>
      <w:headerReference w:type="default" r:id="rId17"/>
      <w:footerReference w:type="default" r:id="rId18"/>
      <w:footnotePr>
        <w:numFmt w:val="decimal"/>
      </w:footnotePr>
      <w:type w:val="nextPage"/>
      <w:pgSz w:w="12240" w:h="15840"/>
      <w:pgMar w:left="1800" w:right="180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w:charset w:val="ee"/>
    <w:family w:val="swiss"/>
    <w:pitch w:val="variable"/>
  </w:font>
  <w:font w:name="Arial">
    <w:charset w:val="ee"/>
    <w:family w:val="roman"/>
    <w:pitch w:val="variable"/>
  </w:font>
  <w:font w:name="Tahoma">
    <w:charset w:val="ee"/>
    <w:family w:val="roman"/>
    <w:pitch w:val="variable"/>
  </w:font>
  <w:font w:name="Courier New">
    <w:charset w:val="ee"/>
    <w:family w:val="roman"/>
    <w:pitch w:val="variable"/>
  </w:font>
  <w:font w:name="Verdana">
    <w:charset w:val="ee"/>
    <w:family w:val="roman"/>
    <w:pitch w:val="variable"/>
  </w:font>
  <w:font w:name="Liberation Sans">
    <w:altName w:val="Arial"/>
    <w:charset w:val="ee"/>
    <w:family w:val="roman"/>
    <w:pitch w:val="variable"/>
  </w:font>
  <w:font w:name="Bookman Old Style">
    <w:charset w:val="ee"/>
    <w:family w:val="roman"/>
    <w:pitch w:val="variable"/>
  </w:font>
  <w:font w:name="Arial Unicode MS">
    <w:charset w:val="ee"/>
    <w:family w:val="roman"/>
    <w:pitch w:val="variable"/>
  </w:font>
  <w:font w:name="Vardan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1608501"/>
    </w:sdtPr>
    <w:sdtContent>
      <w:p>
        <w:pPr>
          <w:pStyle w:val="Stopka"/>
          <w:jc w:val="right"/>
          <w:rPr/>
        </w:pPr>
        <w:r>
          <w:rPr/>
          <w:fldChar w:fldCharType="begin"/>
        </w:r>
        <w:r>
          <w:instrText> PAGE </w:instrText>
        </w:r>
        <w:r>
          <w:fldChar w:fldCharType="separate"/>
        </w:r>
        <w:r>
          <w:t>20</w:t>
        </w:r>
        <w:r>
          <w:fldChar w:fldCharType="end"/>
        </w:r>
      </w:p>
    </w:sdtContent>
  </w:sdt>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9152477"/>
    </w:sdtPr>
    <w:sdtContent>
      <w:p>
        <w:pPr>
          <w:pStyle w:val="Stopka"/>
          <w:jc w:val="right"/>
          <w:rPr/>
        </w:pPr>
        <w:r>
          <w:rPr/>
          <w:fldChar w:fldCharType="begin"/>
        </w:r>
        <w:r>
          <w:instrText> PAGE </w:instrText>
        </w:r>
        <w:r>
          <w:fldChar w:fldCharType="separate"/>
        </w:r>
        <w:r>
          <w:t>36</w:t>
        </w:r>
        <w:r>
          <w:fldChar w:fldCharType="end"/>
        </w:r>
      </w:p>
    </w:sdtContent>
  </w:sdt>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4781963"/>
    </w:sdtPr>
    <w:sdtContent>
      <w:p>
        <w:pPr>
          <w:pStyle w:val="Stopka"/>
          <w:jc w:val="right"/>
          <w:rPr/>
        </w:pPr>
        <w:r>
          <w:rPr/>
          <w:fldChar w:fldCharType="begin"/>
        </w:r>
        <w:r>
          <w:instrText> PAGE </w:instrText>
        </w:r>
        <w:r>
          <w:fldChar w:fldCharType="separate"/>
        </w:r>
        <w:r>
          <w:t>48</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bookmarkStart w:id="44" w:name="_Hlk482354062"/>
      <w:bookmarkEnd w:id="44"/>
      <w:r>
        <w:rPr>
          <w:rStyle w:val="Footnotereference"/>
        </w:rPr>
        <w:footnoteRef/>
        <w:tab/>
      </w:r>
      <w:r>
        <w:rPr/>
        <w:t xml:space="preserve"> </w:t>
      </w:r>
      <w:r>
        <w:rPr>
          <w:i/>
        </w:rPr>
        <w:t>Właściwe zaznaczyć przez postawienie znaku X.</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200140" cy="817245"/>
          <wp:effectExtent l="0" t="0" r="0" b="0"/>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
                  <pic:cNvPicPr>
                    <a:picLocks noChangeAspect="1" noChangeArrowheads="1"/>
                  </pic:cNvPicPr>
                </pic:nvPicPr>
                <pic:blipFill>
                  <a:blip r:embed="rId1"/>
                  <a:stretch>
                    <a:fillRect/>
                  </a:stretch>
                </pic:blipFill>
                <pic:spPr bwMode="auto">
                  <a:xfrm>
                    <a:off x="0" y="0"/>
                    <a:ext cx="6200140" cy="817245"/>
                  </a:xfrm>
                  <a:prstGeom prst="rect">
                    <a:avLst/>
                  </a:prstGeom>
                </pic:spPr>
              </pic:pic>
            </a:graphicData>
          </a:graphic>
        </wp:inline>
      </w:drawing>
    </w:r>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200140" cy="817245"/>
          <wp:effectExtent l="0" t="0" r="0" b="0"/>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6200140" cy="817245"/>
                  </a:xfrm>
                  <a:prstGeom prst="rect">
                    <a:avLst/>
                  </a:prstGeom>
                </pic:spPr>
              </pic:pic>
            </a:graphicData>
          </a:graphic>
        </wp:inline>
      </w:drawing>
    </w:r>
  </w:p>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6200140" cy="817245"/>
          <wp:effectExtent l="0" t="0" r="0" b="0"/>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1"/>
                  <a:stretch>
                    <a:fillRect/>
                  </a:stretch>
                </pic:blipFill>
                <pic:spPr bwMode="auto">
                  <a:xfrm>
                    <a:off x="0" y="0"/>
                    <a:ext cx="6200140" cy="817245"/>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2"/>
      <w:numFmt w:val="decimal"/>
      <w:lvlText w:val="%1."/>
      <w:lvlJc w:val="left"/>
      <w:pPr>
        <w:ind w:left="786" w:hanging="360"/>
      </w:pPr>
      <w:rPr>
        <w:sz w:val="18"/>
        <w:i w:val="false"/>
        <w:b/>
        <w:rFonts w:ascii="Verdana" w:hAnsi="Verdana"/>
      </w:rPr>
    </w:lvl>
    <w:lvl w:ilvl="1">
      <w:start w:val="1"/>
      <w:pStyle w:val="Nagwek3"/>
      <w:numFmt w:val="decimal"/>
      <w:lvlText w:val="%1.%2."/>
      <w:lvlJc w:val="left"/>
      <w:pPr>
        <w:ind w:left="716" w:hanging="432"/>
      </w:pPr>
      <w:rPr>
        <w:b/>
        <w:bC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86" w:hanging="360"/>
      </w:pPr>
      <w:rPr>
        <w:sz w:val="18"/>
        <w:i w:val="false"/>
        <w:b/>
      </w:rPr>
    </w:lvl>
    <w:lvl w:ilvl="1">
      <w:start w:val="1"/>
      <w:numFmt w:val="decimal"/>
      <w:lvlText w:val="%1.%2."/>
      <w:lvlJc w:val="left"/>
      <w:pPr>
        <w:ind w:left="716" w:hanging="432"/>
      </w:pPr>
      <w:rPr>
        <w:b/>
        <w:bC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Wingdings" w:hAnsi="Wingdings" w:cs="Wingdings" w:hint="default"/>
        <w:sz w:val="18"/>
        <w:rFonts w:cs="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360" w:hanging="360"/>
      </w:pPr>
      <w:rPr>
        <w:sz w:val="18"/>
        <w:i w:val="false"/>
        <w:b/>
        <w:iCs w:val="false"/>
        <w:bCs w:val="false"/>
        <w:rFonts w:ascii="Verdana" w:hAnsi="Verdana"/>
      </w:rPr>
    </w:lvl>
    <w:lvl w:ilvl="1">
      <w:start w:val="1"/>
      <w:numFmt w:val="lowerLetter"/>
      <w:lvlText w:val="%2."/>
      <w:lvlJc w:val="left"/>
      <w:pPr>
        <w:ind w:left="1080" w:hanging="360"/>
      </w:pPr>
      <w:rPr>
        <w:i w:val="false"/>
        <w:b w:val="false"/>
        <w:iCs w:val="false"/>
        <w:bCs w:val="false"/>
      </w:rPr>
    </w:lvl>
    <w:lvl w:ilvl="2">
      <w:start w:val="1"/>
      <w:numFmt w:val="lowerLetter"/>
      <w:lvlText w:val="%3)"/>
      <w:lvlJc w:val="left"/>
      <w:pPr>
        <w:ind w:left="4897" w:hanging="360"/>
      </w:pPr>
    </w:lvl>
    <w:lvl w:ilvl="3">
      <w:start w:val="1"/>
      <w:numFmt w:val="lowerLetter"/>
      <w:lvlText w:val="%4)"/>
      <w:lvlJc w:val="left"/>
      <w:pPr>
        <w:ind w:left="2520" w:hanging="360"/>
      </w:pPr>
      <w:rPr>
        <w:sz w:val="18"/>
        <w:i w:val="false"/>
        <w:b w:val="false"/>
        <w:iCs w:val="false"/>
        <w:bCs w:val="false"/>
        <w:rFonts w:ascii="Verdana" w:hAnsi="Verdana" w:eastAsia="Calibri"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18"/>
        <w:b/>
        <w:rFonts w:ascii="Verdana" w:hAnsi="Verdan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lowerLetter"/>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rPr>
        <w:sz w:val="18"/>
        <w:b w:val="false"/>
        <w:szCs w:val="18"/>
        <w:rFonts w:ascii="Verdana" w:hAnsi="Verdana" w:cs="Times New Roman"/>
      </w:rPr>
    </w:lvl>
    <w:lvl w:ilvl="1">
      <w:start w:val="3"/>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
      <w:numFmt w:val="decimal"/>
      <w:lvlText w:val="%1."/>
      <w:lvlJc w:val="left"/>
      <w:pPr>
        <w:ind w:left="360" w:hanging="360"/>
      </w:pPr>
      <w:rPr>
        <w:sz w:val="18"/>
        <w:b/>
        <w:szCs w:val="18"/>
        <w:rFonts w:ascii="Verdana" w:hAnsi="Verdana"/>
      </w:r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1"/>
      <w:numFmt w:val="decimal"/>
      <w:lvlText w:val="%1."/>
      <w:lvlJc w:val="left"/>
      <w:pPr>
        <w:ind w:left="360" w:hanging="360"/>
      </w:pPr>
      <w:rPr>
        <w:sz w:val="18"/>
        <w:b/>
        <w:szCs w:val="18"/>
        <w:rFonts w:ascii="Verdana" w:hAnsi="Verdana"/>
      </w:rPr>
    </w:lvl>
    <w:lvl w:ilvl="1">
      <w:start w:val="1"/>
      <w:numFmt w:val="decimal"/>
      <w:lvlText w:val="%1.%2."/>
      <w:lvlJc w:val="left"/>
      <w:pPr>
        <w:ind w:left="1080" w:hanging="360"/>
      </w:pPr>
      <w:rPr>
        <w:sz w:val="18"/>
        <w:b/>
        <w:rFonts w:ascii="Verdana" w:hAnsi="Verdana"/>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1">
    <w:lvl w:ilvl="0">
      <w:start w:val="1"/>
      <w:numFmt w:val="decimal"/>
      <w:lvlText w:val="%1."/>
      <w:lvlJc w:val="left"/>
      <w:pPr>
        <w:ind w:left="644" w:hanging="360"/>
      </w:pPr>
      <w:rPr>
        <w:sz w:val="18"/>
        <w:b/>
        <w:szCs w:val="18"/>
        <w:rFonts w:ascii="Verdana" w:hAnsi="Verdana"/>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rPr>
        <w:sz w:val="18"/>
        <w:b/>
        <w:szCs w:val="18"/>
        <w:rFonts w:ascii="Verdana" w:hAnsi="Verdana"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ind w:left="360" w:hanging="360"/>
      </w:pPr>
      <w:rPr>
        <w:sz w:val="18"/>
        <w:b/>
        <w:szCs w:val="18"/>
        <w:rFonts w:cs="Times New Roman"/>
      </w:rPr>
    </w:lvl>
    <w:lvl w:ilvl="1">
      <w:start w:val="1"/>
      <w:numFmt w:val="decimal"/>
      <w:lvlText w:val="%1.%2."/>
      <w:lvlJc w:val="left"/>
      <w:pPr>
        <w:ind w:left="720" w:hanging="720"/>
      </w:pPr>
      <w:rPr>
        <w:sz w:val="18"/>
        <w:b/>
        <w:rFonts w:ascii="Verdana" w:hAnsi="Verdana"/>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tabs>
          <w:tab w:val="num" w:pos="360"/>
        </w:tabs>
        <w:ind w:left="360" w:hanging="360"/>
      </w:pPr>
      <w:rPr>
        <w:sz w:val="18"/>
        <w:b w:val="false"/>
        <w:rFonts w:ascii="Verdana" w:hAnsi="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360" w:hanging="360"/>
      </w:pPr>
    </w:lvl>
    <w:lvl w:ilvl="1">
      <w:start w:val="1"/>
      <w:numFmt w:val="lowerLetter"/>
      <w:lvlText w:val="%2)"/>
      <w:lvlJc w:val="left"/>
      <w:pPr>
        <w:ind w:left="1080" w:hanging="360"/>
      </w:pPr>
      <w:rPr>
        <w:sz w:val="18"/>
        <w:szCs w:val="18"/>
        <w:rFonts w:ascii="Verdana" w:hAnsi="Verdana" w:eastAsia="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502" w:hanging="360"/>
      </w:pPr>
      <w:rPr>
        <w:sz w:val="18"/>
        <w:b/>
        <w:szCs w:val="18"/>
        <w:rFonts w:ascii="Verdana" w:hAnsi="Verdana"/>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7">
    <w:lvl w:ilvl="0">
      <w:start w:val="1"/>
      <w:numFmt w:val="decimal"/>
      <w:lvlText w:val="%1."/>
      <w:lvlJc w:val="left"/>
      <w:pPr>
        <w:ind w:left="360" w:hanging="360"/>
      </w:pPr>
      <w:rPr>
        <w:sz w:val="18"/>
        <w:b/>
        <w:szCs w:val="18"/>
        <w:rFonts w:ascii="Verdana" w:hAnsi="Verdan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decimal"/>
      <w:lvlText w:val="%1)"/>
      <w:lvlJc w:val="left"/>
      <w:pPr>
        <w:ind w:left="720" w:hanging="360"/>
      </w:pPr>
      <w:rPr>
        <w:sz w:val="18"/>
        <w:b/>
        <w:rFonts w:ascii="Verdana" w:hAnsi="Verdana"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7"/>
      <w:numFmt w:val="decimal"/>
      <w:lvlText w:val="%1."/>
      <w:lvlJc w:val="left"/>
      <w:pPr>
        <w:tabs>
          <w:tab w:val="num" w:pos="360"/>
        </w:tabs>
        <w:ind w:left="360" w:hanging="360"/>
      </w:pPr>
    </w:lvl>
    <w:lvl w:ilvl="1">
      <w:start w:val="1"/>
      <w:numFmt w:val="decimal"/>
      <w:lvlText w:val="2.%2."/>
      <w:lvlJc w:val="left"/>
      <w:pPr>
        <w:tabs>
          <w:tab w:val="num" w:pos="360"/>
        </w:tabs>
        <w:ind w:left="360" w:hanging="360"/>
      </w:pPr>
      <w:rPr>
        <w:sz w:val="18"/>
        <w:szCs w:val="18"/>
      </w:rPr>
    </w:lvl>
    <w:lvl w:ilvl="2">
      <w:start w:val="1"/>
      <w:numFmt w:val="decimal"/>
      <w:lvlText w:val="8.%2.%3."/>
      <w:lvlJc w:val="left"/>
      <w:pPr>
        <w:tabs>
          <w:tab w:val="num" w:pos="720"/>
        </w:tabs>
        <w:ind w:left="720" w:hanging="720"/>
      </w:pPr>
      <w:rPr>
        <w:b w:val="false"/>
        <w:bCs w:val="fals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lvl w:ilvl="0">
      <w:start w:val="1"/>
      <w:numFmt w:val="lowerLetter"/>
      <w:lvlText w:val="%1)"/>
      <w:lvlJc w:val="left"/>
      <w:pPr>
        <w:ind w:left="1065" w:hanging="360"/>
      </w:pPr>
      <w:rPr>
        <w:sz w:val="18"/>
        <w:b/>
        <w:rFonts w:ascii="Verdana" w:hAnsi="Verdana"/>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lvl w:ilvl="0">
      <w:start w:val="1"/>
      <w:numFmt w:val="upperLetter"/>
      <w:lvlText w:val="%1."/>
      <w:lvlJc w:val="left"/>
      <w:pPr>
        <w:ind w:left="720" w:hanging="360"/>
      </w:pPr>
    </w:lvl>
    <w:lvl w:ilvl="1">
      <w:start w:val="1"/>
      <w:numFmt w:val="decimal"/>
      <w:lvlText w:val="%2."/>
      <w:lvlJc w:val="left"/>
      <w:pPr>
        <w:ind w:left="1636" w:hanging="360"/>
      </w:pPr>
    </w:lvl>
    <w:lvl w:ilvl="2">
      <w:start w:val="1"/>
      <w:numFmt w:val="decimal"/>
      <w:lvlText w:val="%3)"/>
      <w:lvlJc w:val="left"/>
      <w:pPr>
        <w:ind w:left="2160" w:hanging="180"/>
      </w:pPr>
      <w:rPr>
        <w:sz w:val="18"/>
        <w:b/>
        <w:rFonts w:ascii="Verdana" w:hAnsi="Verdana"/>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lvl w:ilvl="0">
      <w:start w:val="1"/>
      <w:numFmt w:val="decimal"/>
      <w:lvlText w:val="%1)"/>
      <w:lvlJc w:val="left"/>
      <w:pPr>
        <w:ind w:left="644" w:hanging="360"/>
      </w:pPr>
      <w:rPr>
        <w:sz w:val="18"/>
        <w:u w:val="none"/>
        <w:b/>
        <w:rFonts w:ascii="Verdana" w:hAnsi="Verdan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tabs>
          <w:tab w:val="num" w:pos="360"/>
        </w:tabs>
        <w:ind w:left="360" w:hanging="360"/>
      </w:pPr>
    </w:lvl>
    <w:lvl w:ilvl="1">
      <w:start w:val="5"/>
      <w:numFmt w:val="bullet"/>
      <w:lvlText w:val=""/>
      <w:lvlJc w:val="left"/>
      <w:pPr>
        <w:tabs>
          <w:tab w:val="num" w:pos="1080"/>
        </w:tabs>
        <w:ind w:left="1080" w:hanging="360"/>
      </w:pPr>
      <w:rPr>
        <w:rFonts w:ascii="Symbol" w:hAnsi="Symbol" w:cs="Symbol" w:hint="default"/>
        <w:rFonts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lvl w:ilvl="0">
      <w:start w:val="1"/>
      <w:numFmt w:val="bullet"/>
      <w:lvlText w:val=""/>
      <w:lvlJc w:val="left"/>
      <w:pPr>
        <w:tabs>
          <w:tab w:val="num" w:pos="720"/>
        </w:tabs>
        <w:ind w:left="720" w:hanging="360"/>
      </w:pPr>
      <w:rPr>
        <w:rFonts w:ascii="Symbol" w:hAnsi="Symbol" w:cs="Symbol" w:hint="default"/>
        <w:sz w:val="18"/>
        <w:b/>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8">
    <w:lvl w:ilvl="0">
      <w:start w:val="1"/>
      <w:numFmt w:val="lowerLetter"/>
      <w:lvlText w:val="%1)"/>
      <w:lvlJc w:val="left"/>
      <w:pPr>
        <w:ind w:left="360" w:hanging="360"/>
      </w:pPr>
      <w:rPr>
        <w:sz w:val="18"/>
        <w:szCs w:val="18"/>
        <w:rFonts w:ascii="Verdana" w:hAnsi="Verdana" w:eastAsia="Times New Roman" w:cs="Times New Roman"/>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9">
    <w:lvl w:ilvl="0">
      <w:start w:val="1"/>
      <w:numFmt w:val="lowerLetter"/>
      <w:lvlText w:val="%1)"/>
      <w:lvlJc w:val="left"/>
      <w:pPr>
        <w:ind w:left="360" w:hanging="360"/>
      </w:pPr>
      <w:rPr>
        <w:sz w:val="18"/>
        <w:rFonts w:ascii="Verdana" w:hAnsi="Verdana" w:eastAsia="Times New Roman" w:cs="Times New Roman"/>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lowerLetter"/>
      <w:lvlText w:val="%1)"/>
      <w:lvlJc w:val="left"/>
      <w:pPr>
        <w:ind w:left="720" w:hanging="360"/>
      </w:pPr>
      <w:rPr>
        <w:sz w:val="18"/>
        <w:rFonts w:ascii="Verdana" w:hAnsi="Verdana"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51"/>
      <w:numFmt w:val="decimal"/>
      <w:lvlText w:val="%3."/>
      <w:lvlJc w:val="left"/>
      <w:pPr>
        <w:ind w:left="2460" w:hanging="480"/>
      </w:pPr>
    </w:lvl>
    <w:lvl w:ilvl="3">
      <w:start w:val="12"/>
      <w:numFmt w:val="bullet"/>
      <w:lvlText w:val=""/>
      <w:lvlJc w:val="left"/>
      <w:pPr>
        <w:ind w:left="2880" w:hanging="360"/>
      </w:pPr>
      <w:rPr>
        <w:rFonts w:ascii="Symbol" w:hAnsi="Symbol" w:cs="Symbol" w:hint="default"/>
        <w:rFonts w:cs="Tahom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lvl w:ilvl="0">
      <w:start w:val="1"/>
      <w:numFmt w:val="bullet"/>
      <w:lvlText w:val=""/>
      <w:lvlJc w:val="left"/>
      <w:pPr>
        <w:ind w:left="1440" w:hanging="360"/>
      </w:pPr>
      <w:rPr>
        <w:rFonts w:ascii="Symbol" w:hAnsi="Symbol" w:cs="Symbol" w:hint="default"/>
        <w:sz w:val="18"/>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5">
    <w:lvl w:ilvl="0">
      <w:start w:val="2"/>
      <w:numFmt w:val="decimal"/>
      <w:lvlText w:val="%1."/>
      <w:lvlJc w:val="left"/>
      <w:pPr>
        <w:ind w:left="360" w:hanging="360"/>
      </w:pPr>
    </w:lvl>
    <w:lvl w:ilvl="1">
      <w:start w:val="4"/>
      <w:numFmt w:val="decimal"/>
      <w:lvlText w:val="%1.%2."/>
      <w:lvlJc w:val="left"/>
      <w:pPr>
        <w:ind w:left="360" w:hanging="360"/>
      </w:pPr>
      <w:rPr>
        <w:sz w:val="18"/>
        <w:szCs w:val="18"/>
        <w:rFonts w:ascii="Verdana" w:hAnsi="Verdan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396a35"/>
    <w:pPr>
      <w:widowControl/>
      <w:bidi w:val="0"/>
      <w:spacing w:lineRule="auto" w:line="276" w:before="0" w:after="200"/>
      <w:jc w:val="left"/>
    </w:pPr>
    <w:rPr>
      <w:rFonts w:ascii="Times New Roman" w:hAnsi="Times New Roman" w:eastAsia="Times New Roman" w:cs="Times New Roman"/>
      <w:color w:val="00000A"/>
      <w:sz w:val="22"/>
      <w:szCs w:val="22"/>
      <w:lang w:val="pl-PL" w:eastAsia="pl-PL" w:bidi="ar-SA"/>
    </w:rPr>
  </w:style>
  <w:style w:type="paragraph" w:styleId="Nagwek1">
    <w:name w:val="Heading 1"/>
    <w:basedOn w:val="Normal"/>
    <w:link w:val="Nagwek1Znak"/>
    <w:uiPriority w:val="9"/>
    <w:qFormat/>
    <w:rsid w:val="00464bcb"/>
    <w:pPr>
      <w:keepNext/>
      <w:keepLines/>
      <w:pageBreakBefore/>
      <w:tabs>
        <w:tab w:val="left" w:pos="567" w:leader="none"/>
        <w:tab w:val="left" w:pos="851" w:leader="none"/>
      </w:tabs>
      <w:spacing w:lineRule="auto" w:line="360" w:before="0" w:after="0"/>
      <w:jc w:val="both"/>
      <w:outlineLvl w:val="0"/>
    </w:pPr>
    <w:rPr>
      <w:b/>
      <w:bCs/>
      <w:spacing w:val="20"/>
      <w:sz w:val="26"/>
      <w:szCs w:val="26"/>
    </w:rPr>
  </w:style>
  <w:style w:type="paragraph" w:styleId="Nagwek2">
    <w:name w:val="Heading 2"/>
    <w:basedOn w:val="Nagwek4"/>
    <w:link w:val="Nagwek2Znak"/>
    <w:uiPriority w:val="99"/>
    <w:unhideWhenUsed/>
    <w:qFormat/>
    <w:rsid w:val="00464bcb"/>
    <w:pPr>
      <w:numPr>
        <w:ilvl w:val="0"/>
        <w:numId w:val="1"/>
      </w:numPr>
      <w:outlineLvl w:val="0"/>
      <w:outlineLvl w:val="0"/>
    </w:pPr>
    <w:rPr/>
  </w:style>
  <w:style w:type="paragraph" w:styleId="Nagwek3">
    <w:name w:val="Heading 3"/>
    <w:basedOn w:val="Nagwek4"/>
    <w:link w:val="Nagwek3Znak"/>
    <w:uiPriority w:val="9"/>
    <w:unhideWhenUsed/>
    <w:qFormat/>
    <w:rsid w:val="00464bcb"/>
    <w:pPr>
      <w:keepLines/>
      <w:numPr>
        <w:ilvl w:val="1"/>
        <w:numId w:val="1"/>
      </w:numPr>
      <w:outlineLvl w:val="1"/>
      <w:outlineLvl w:val="1"/>
    </w:pPr>
    <w:rPr>
      <w:sz w:val="22"/>
      <w:szCs w:val="22"/>
    </w:rPr>
  </w:style>
  <w:style w:type="paragraph" w:styleId="Nagwek4">
    <w:name w:val="Heading 4"/>
    <w:basedOn w:val="Normal"/>
    <w:link w:val="Nagwek4Znak"/>
    <w:uiPriority w:val="99"/>
    <w:unhideWhenUsed/>
    <w:qFormat/>
    <w:rsid w:val="00464bcb"/>
    <w:pPr>
      <w:keepNext/>
      <w:spacing w:lineRule="auto" w:line="360" w:before="120" w:after="0"/>
      <w:jc w:val="both"/>
      <w:outlineLvl w:val="3"/>
    </w:pPr>
    <w:rPr>
      <w:b/>
      <w:bCs/>
      <w:sz w:val="24"/>
      <w:szCs w:val="24"/>
    </w:rPr>
  </w:style>
  <w:style w:type="paragraph" w:styleId="Nagwek5">
    <w:name w:val="Heading 5"/>
    <w:basedOn w:val="Nagwek4"/>
    <w:link w:val="Nagwek5Znak"/>
    <w:uiPriority w:val="99"/>
    <w:semiHidden/>
    <w:unhideWhenUsed/>
    <w:qFormat/>
    <w:rsid w:val="00464bcb"/>
    <w:pPr>
      <w:spacing w:lineRule="auto" w:line="240"/>
      <w:outlineLvl w:val="4"/>
    </w:pPr>
    <w:rPr/>
  </w:style>
  <w:style w:type="paragraph" w:styleId="Nagwek6">
    <w:name w:val="Heading 6"/>
    <w:basedOn w:val="Nagwek"/>
    <w:link w:val="Nagwek6Znak"/>
    <w:uiPriority w:val="99"/>
    <w:semiHidden/>
    <w:unhideWhenUsed/>
    <w:qFormat/>
    <w:rsid w:val="00464bcb"/>
    <w:pPr>
      <w:keepNext/>
      <w:widowControl w:val="false"/>
      <w:bidi w:val="0"/>
      <w:spacing w:before="60" w:after="0"/>
      <w:ind w:left="0" w:hanging="0"/>
      <w:jc w:val="left"/>
      <w:outlineLvl w:val="5"/>
    </w:pPr>
    <w:rPr>
      <w:rFonts w:ascii="Calibri" w:hAnsi="Calibri" w:eastAsia="Calibri" w:cs="" w:asciiTheme="minorHAnsi" w:cstheme="minorBidi" w:eastAsiaTheme="minorHAnsi" w:hAnsiTheme="minorHAnsi"/>
      <w:b/>
      <w:bCs/>
      <w:color w:val="00000A"/>
      <w:sz w:val="22"/>
      <w:szCs w:val="22"/>
      <w:lang w:val="pl-PL" w:eastAsia="en-US" w:bidi="ar-SA"/>
    </w:rPr>
  </w:style>
  <w:style w:type="paragraph" w:styleId="Nagwek7">
    <w:name w:val="Heading 7"/>
    <w:basedOn w:val="Normal"/>
    <w:link w:val="Nagwek7Znak"/>
    <w:uiPriority w:val="99"/>
    <w:semiHidden/>
    <w:unhideWhenUsed/>
    <w:qFormat/>
    <w:rsid w:val="00464bcb"/>
    <w:pPr>
      <w:keepNext/>
      <w:spacing w:lineRule="auto" w:line="240" w:before="0" w:after="0"/>
      <w:outlineLvl w:val="6"/>
    </w:pPr>
    <w:rPr>
      <w:b/>
      <w:bCs/>
      <w:sz w:val="26"/>
      <w:szCs w:val="26"/>
    </w:rPr>
  </w:style>
  <w:style w:type="paragraph" w:styleId="Nagwek8">
    <w:name w:val="Heading 8"/>
    <w:basedOn w:val="Normal"/>
    <w:link w:val="Nagwek8Znak"/>
    <w:uiPriority w:val="99"/>
    <w:semiHidden/>
    <w:unhideWhenUsed/>
    <w:qFormat/>
    <w:rsid w:val="00464bcb"/>
    <w:pPr>
      <w:keepNext/>
      <w:spacing w:lineRule="auto" w:line="240" w:before="0" w:after="0"/>
      <w:jc w:val="center"/>
      <w:outlineLvl w:val="7"/>
    </w:pPr>
    <w:rPr>
      <w:b/>
      <w:bCs/>
      <w:sz w:val="28"/>
      <w:szCs w:val="28"/>
    </w:rPr>
  </w:style>
  <w:style w:type="paragraph" w:styleId="Nagwek9">
    <w:name w:val="Heading 9"/>
    <w:basedOn w:val="Normal"/>
    <w:link w:val="Nagwek9Znak"/>
    <w:uiPriority w:val="99"/>
    <w:semiHidden/>
    <w:unhideWhenUsed/>
    <w:qFormat/>
    <w:rsid w:val="00464bcb"/>
    <w:pPr>
      <w:keepNext/>
      <w:spacing w:lineRule="auto" w:line="240" w:before="0" w:after="0"/>
      <w:outlineLvl w:val="8"/>
    </w:pPr>
    <w:rPr>
      <w:b/>
      <w:bCs/>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464bcb"/>
    <w:rPr>
      <w:rFonts w:ascii="Times New Roman" w:hAnsi="Times New Roman" w:eastAsia="Times New Roman" w:cs="Times New Roman"/>
      <w:b/>
      <w:bCs/>
      <w:spacing w:val="20"/>
      <w:sz w:val="26"/>
      <w:szCs w:val="26"/>
      <w:lang w:eastAsia="pl-PL"/>
    </w:rPr>
  </w:style>
  <w:style w:type="character" w:styleId="Nagwek2Znak" w:customStyle="1">
    <w:name w:val="Nagłówek 2 Znak"/>
    <w:basedOn w:val="DefaultParagraphFont"/>
    <w:link w:val="Nagwek2"/>
    <w:uiPriority w:val="99"/>
    <w:qFormat/>
    <w:rsid w:val="00464bcb"/>
    <w:rPr>
      <w:rFonts w:ascii="Times New Roman" w:hAnsi="Times New Roman" w:eastAsia="Times New Roman" w:cs="Times New Roman"/>
      <w:b/>
      <w:bCs/>
      <w:sz w:val="24"/>
      <w:szCs w:val="24"/>
      <w:lang w:eastAsia="pl-PL"/>
    </w:rPr>
  </w:style>
  <w:style w:type="character" w:styleId="Nagwek3Znak" w:customStyle="1">
    <w:name w:val="Nagłówek 3 Znak"/>
    <w:basedOn w:val="DefaultParagraphFont"/>
    <w:link w:val="Nagwek3"/>
    <w:uiPriority w:val="99"/>
    <w:qFormat/>
    <w:rsid w:val="00464bcb"/>
    <w:rPr>
      <w:rFonts w:ascii="Times New Roman" w:hAnsi="Times New Roman" w:eastAsia="Times New Roman" w:cs="Times New Roman"/>
      <w:b/>
      <w:bCs/>
      <w:lang w:eastAsia="pl-PL"/>
    </w:rPr>
  </w:style>
  <w:style w:type="character" w:styleId="Nagwek4Znak" w:customStyle="1">
    <w:name w:val="Nagłówek 4 Znak"/>
    <w:basedOn w:val="DefaultParagraphFont"/>
    <w:link w:val="Nagwek4"/>
    <w:uiPriority w:val="99"/>
    <w:qFormat/>
    <w:rsid w:val="00464bcb"/>
    <w:rPr>
      <w:rFonts w:ascii="Times New Roman" w:hAnsi="Times New Roman" w:eastAsia="Times New Roman" w:cs="Times New Roman"/>
      <w:b/>
      <w:bCs/>
      <w:sz w:val="24"/>
      <w:szCs w:val="24"/>
      <w:lang w:eastAsia="pl-PL"/>
    </w:rPr>
  </w:style>
  <w:style w:type="character" w:styleId="Nagwek5Znak" w:customStyle="1">
    <w:name w:val="Nagłówek 5 Znak"/>
    <w:basedOn w:val="DefaultParagraphFont"/>
    <w:link w:val="Nagwek5"/>
    <w:uiPriority w:val="99"/>
    <w:semiHidden/>
    <w:qFormat/>
    <w:rsid w:val="00464bcb"/>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uiPriority w:val="99"/>
    <w:semiHidden/>
    <w:qFormat/>
    <w:rsid w:val="00464bcb"/>
    <w:rPr>
      <w:rFonts w:ascii="Times New Roman" w:hAnsi="Times New Roman" w:eastAsia="Times New Roman" w:cs="Times New Roman"/>
      <w:b/>
      <w:bCs/>
      <w:lang w:eastAsia="pl-PL"/>
    </w:rPr>
  </w:style>
  <w:style w:type="character" w:styleId="Nagwek7Znak" w:customStyle="1">
    <w:name w:val="Nagłówek 7 Znak"/>
    <w:basedOn w:val="DefaultParagraphFont"/>
    <w:link w:val="Nagwek7"/>
    <w:uiPriority w:val="99"/>
    <w:semiHidden/>
    <w:qFormat/>
    <w:rsid w:val="00464bcb"/>
    <w:rPr>
      <w:rFonts w:ascii="Times New Roman" w:hAnsi="Times New Roman" w:eastAsia="Times New Roman" w:cs="Times New Roman"/>
      <w:b/>
      <w:bCs/>
      <w:sz w:val="26"/>
      <w:szCs w:val="26"/>
      <w:lang w:eastAsia="pl-PL"/>
    </w:rPr>
  </w:style>
  <w:style w:type="character" w:styleId="Nagwek8Znak" w:customStyle="1">
    <w:name w:val="Nagłówek 8 Znak"/>
    <w:basedOn w:val="DefaultParagraphFont"/>
    <w:link w:val="Nagwek8"/>
    <w:uiPriority w:val="99"/>
    <w:semiHidden/>
    <w:qFormat/>
    <w:rsid w:val="00464bcb"/>
    <w:rPr>
      <w:rFonts w:ascii="Times New Roman" w:hAnsi="Times New Roman" w:eastAsia="Times New Roman" w:cs="Times New Roman"/>
      <w:b/>
      <w:bCs/>
      <w:sz w:val="28"/>
      <w:szCs w:val="28"/>
      <w:lang w:eastAsia="pl-PL"/>
    </w:rPr>
  </w:style>
  <w:style w:type="character" w:styleId="Nagwek9Znak" w:customStyle="1">
    <w:name w:val="Nagłówek 9 Znak"/>
    <w:basedOn w:val="DefaultParagraphFont"/>
    <w:link w:val="Nagwek9"/>
    <w:uiPriority w:val="99"/>
    <w:semiHidden/>
    <w:qFormat/>
    <w:rsid w:val="00464bcb"/>
    <w:rPr>
      <w:rFonts w:ascii="Times New Roman" w:hAnsi="Times New Roman" w:eastAsia="Times New Roman" w:cs="Times New Roman"/>
      <w:b/>
      <w:bCs/>
      <w:sz w:val="20"/>
      <w:szCs w:val="20"/>
      <w:lang w:eastAsia="pl-PL"/>
    </w:rPr>
  </w:style>
  <w:style w:type="character" w:styleId="Czeinternetowe">
    <w:name w:val="Łącze internetowe"/>
    <w:basedOn w:val="DefaultParagraphFont"/>
    <w:uiPriority w:val="99"/>
    <w:unhideWhenUsed/>
    <w:rsid w:val="00464bcb"/>
    <w:rPr>
      <w:color w:val="0000FF"/>
      <w:u w:val="single"/>
    </w:rPr>
  </w:style>
  <w:style w:type="character" w:styleId="FollowedHyperlink">
    <w:name w:val="FollowedHyperlink"/>
    <w:basedOn w:val="DefaultParagraphFont"/>
    <w:uiPriority w:val="99"/>
    <w:semiHidden/>
    <w:unhideWhenUsed/>
    <w:qFormat/>
    <w:rsid w:val="00464bcb"/>
    <w:rPr>
      <w:color w:val="800080"/>
      <w:u w:val="single"/>
    </w:rPr>
  </w:style>
  <w:style w:type="character" w:styleId="TekstprzypisudolnegoZnak" w:customStyle="1">
    <w:name w:val="Tekst przypisu dolnego Znak"/>
    <w:basedOn w:val="DefaultParagraphFont"/>
    <w:link w:val="Tekstprzypisudolnego"/>
    <w:uiPriority w:val="99"/>
    <w:semiHidden/>
    <w:qFormat/>
    <w:rsid w:val="00464bcb"/>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semiHidden/>
    <w:qFormat/>
    <w:rsid w:val="00464bcb"/>
    <w:rPr>
      <w:rFonts w:ascii="Arial" w:hAnsi="Arial" w:eastAsia="Times New Roman" w:cs="Arial"/>
      <w:sz w:val="20"/>
      <w:szCs w:val="20"/>
      <w:lang w:eastAsia="pl-PL"/>
    </w:rPr>
  </w:style>
  <w:style w:type="character" w:styleId="NagwekZnak" w:customStyle="1">
    <w:name w:val="Nagłówek Znak"/>
    <w:basedOn w:val="DefaultParagraphFont"/>
    <w:link w:val="Nagwek"/>
    <w:uiPriority w:val="99"/>
    <w:qFormat/>
    <w:rsid w:val="00464bcb"/>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464bcb"/>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uiPriority w:val="99"/>
    <w:semiHidden/>
    <w:qFormat/>
    <w:rsid w:val="00464bcb"/>
    <w:rPr>
      <w:rFonts w:ascii="Times New Roman" w:hAnsi="Times New Roman" w:eastAsia="Times New Roman" w:cs="Times New Roman"/>
      <w:sz w:val="24"/>
      <w:szCs w:val="24"/>
      <w:lang w:eastAsia="pl-PL"/>
    </w:rPr>
  </w:style>
  <w:style w:type="character" w:styleId="TytuZnak" w:customStyle="1">
    <w:name w:val="Tytuł Znak"/>
    <w:basedOn w:val="DefaultParagraphFont"/>
    <w:link w:val="Tytu"/>
    <w:uiPriority w:val="99"/>
    <w:qFormat/>
    <w:rsid w:val="00464bcb"/>
    <w:rPr>
      <w:rFonts w:ascii="Times New Roman" w:hAnsi="Times New Roman" w:eastAsia="Times New Roman" w:cs="Times New Roman"/>
      <w:sz w:val="32"/>
      <w:szCs w:val="32"/>
      <w:lang w:eastAsia="pl-PL"/>
    </w:rPr>
  </w:style>
  <w:style w:type="character" w:styleId="TekstpodstawowyZnak" w:customStyle="1">
    <w:name w:val="Tekst podstawowy Znak"/>
    <w:basedOn w:val="DefaultParagraphFont"/>
    <w:link w:val="Tekstpodstawowy"/>
    <w:uiPriority w:val="99"/>
    <w:qFormat/>
    <w:locked/>
    <w:rsid w:val="00464bcb"/>
    <w:rPr>
      <w:rFonts w:ascii="Arial" w:hAnsi="Arial" w:cs="Arial"/>
      <w:sz w:val="24"/>
      <w:szCs w:val="24"/>
    </w:rPr>
  </w:style>
  <w:style w:type="character" w:styleId="TekstpodstawowyZnak1" w:customStyle="1">
    <w:name w:val="Tekst podstawowy Znak1"/>
    <w:basedOn w:val="DefaultParagraphFont"/>
    <w:uiPriority w:val="99"/>
    <w:semiHidden/>
    <w:qFormat/>
    <w:rsid w:val="00464bcb"/>
    <w:rPr>
      <w:rFonts w:ascii="Times New Roman" w:hAnsi="Times New Roman" w:eastAsia="Times New Roman" w:cs="Times New Roman"/>
      <w:lang w:eastAsia="pl-PL"/>
    </w:rPr>
  </w:style>
  <w:style w:type="character" w:styleId="TekstpodstawowywcityZnak" w:customStyle="1">
    <w:name w:val="Tekst podstawowy wcięty Znak"/>
    <w:basedOn w:val="DefaultParagraphFont"/>
    <w:link w:val="Tekstpodstawowywcity"/>
    <w:uiPriority w:val="99"/>
    <w:semiHidden/>
    <w:qFormat/>
    <w:rsid w:val="00464bcb"/>
    <w:rPr>
      <w:rFonts w:ascii="Times New Roman" w:hAnsi="Times New Roman" w:eastAsia="Times New Roman" w:cs="Times New Roman"/>
      <w:sz w:val="24"/>
      <w:szCs w:val="24"/>
      <w:lang w:eastAsia="pl-PL"/>
    </w:rPr>
  </w:style>
  <w:style w:type="character" w:styleId="PodtytuZnak" w:customStyle="1">
    <w:name w:val="Podtytuł Znak"/>
    <w:basedOn w:val="DefaultParagraphFont"/>
    <w:link w:val="Podtytu"/>
    <w:uiPriority w:val="99"/>
    <w:qFormat/>
    <w:rsid w:val="00464bcb"/>
    <w:rPr>
      <w:rFonts w:ascii="Times New Roman" w:hAnsi="Times New Roman" w:eastAsia="Times New Roman" w:cs="Times New Roman"/>
      <w:sz w:val="56"/>
      <w:szCs w:val="56"/>
      <w:lang w:eastAsia="pl-PL"/>
    </w:rPr>
  </w:style>
  <w:style w:type="character" w:styleId="Tekstpodstawowy2Znak" w:customStyle="1">
    <w:name w:val="Tekst podstawowy 2 Znak"/>
    <w:basedOn w:val="DefaultParagraphFont"/>
    <w:link w:val="Tekstpodstawowy2"/>
    <w:uiPriority w:val="99"/>
    <w:semiHidden/>
    <w:qFormat/>
    <w:rsid w:val="00464bcb"/>
    <w:rPr>
      <w:rFonts w:ascii="Times New Roman" w:hAnsi="Times New Roman" w:eastAsia="Times New Roman" w:cs="Times New Roman"/>
      <w:lang w:eastAsia="pl-PL"/>
    </w:rPr>
  </w:style>
  <w:style w:type="character" w:styleId="Tekstpodstawowy3Znak" w:customStyle="1">
    <w:name w:val="Tekst podstawowy 3 Znak"/>
    <w:basedOn w:val="DefaultParagraphFont"/>
    <w:link w:val="Tekstpodstawowy3"/>
    <w:uiPriority w:val="99"/>
    <w:qFormat/>
    <w:rsid w:val="00464bcb"/>
    <w:rPr>
      <w:rFonts w:ascii="Times New Roman" w:hAnsi="Times New Roman" w:eastAsia="Times New Roman" w:cs="Times New Roman"/>
      <w:sz w:val="24"/>
      <w:szCs w:val="24"/>
      <w:lang w:eastAsia="pl-PL"/>
    </w:rPr>
  </w:style>
  <w:style w:type="character" w:styleId="Tekstpodstawowywcity2Znak" w:customStyle="1">
    <w:name w:val="Tekst podstawowy wcięty 2 Znak"/>
    <w:basedOn w:val="DefaultParagraphFont"/>
    <w:link w:val="Tekstpodstawowywcity2"/>
    <w:uiPriority w:val="99"/>
    <w:semiHidden/>
    <w:qFormat/>
    <w:rsid w:val="00464bcb"/>
    <w:rPr>
      <w:rFonts w:ascii="Times New Roman" w:hAnsi="Times New Roman" w:eastAsia="Times New Roman" w:cs="Times New Roman"/>
      <w:lang w:eastAsia="pl-PL"/>
    </w:rPr>
  </w:style>
  <w:style w:type="character" w:styleId="Tekstpodstawowywcity3Znak" w:customStyle="1">
    <w:name w:val="Tekst podstawowy wcięty 3 Znak"/>
    <w:basedOn w:val="DefaultParagraphFont"/>
    <w:link w:val="Tekstpodstawowywcity3"/>
    <w:uiPriority w:val="99"/>
    <w:semiHidden/>
    <w:qFormat/>
    <w:rsid w:val="00464bcb"/>
    <w:rPr>
      <w:rFonts w:ascii="Times New Roman" w:hAnsi="Times New Roman" w:eastAsia="Times New Roman" w:cs="Times New Roman"/>
      <w:lang w:eastAsia="pl-PL"/>
    </w:rPr>
  </w:style>
  <w:style w:type="character" w:styleId="MapadokumentuZnak" w:customStyle="1">
    <w:name w:val="Mapa dokumentu Znak"/>
    <w:basedOn w:val="DefaultParagraphFont"/>
    <w:link w:val="Mapadokumentu"/>
    <w:uiPriority w:val="99"/>
    <w:semiHidden/>
    <w:qFormat/>
    <w:rsid w:val="00464bcb"/>
    <w:rPr>
      <w:rFonts w:ascii="Tahoma" w:hAnsi="Tahoma" w:eastAsia="Times New Roman" w:cs="Tahoma"/>
      <w:sz w:val="20"/>
      <w:szCs w:val="20"/>
      <w:shd w:fill="000080" w:val="clear"/>
      <w:lang w:eastAsia="pl-PL"/>
    </w:rPr>
  </w:style>
  <w:style w:type="character" w:styleId="ZwykytekstZnak" w:customStyle="1">
    <w:name w:val="Zwykły tekst Znak"/>
    <w:basedOn w:val="DefaultParagraphFont"/>
    <w:link w:val="Zwykytekst"/>
    <w:uiPriority w:val="99"/>
    <w:qFormat/>
    <w:rsid w:val="00464bcb"/>
    <w:rPr>
      <w:rFonts w:ascii="Courier New" w:hAnsi="Courier New" w:eastAsia="Times New Roman" w:cs="Courier New"/>
      <w:sz w:val="20"/>
      <w:szCs w:val="20"/>
      <w:lang w:eastAsia="pl-PL"/>
    </w:rPr>
  </w:style>
  <w:style w:type="character" w:styleId="TematkomentarzaZnak" w:customStyle="1">
    <w:name w:val="Temat komentarza Znak"/>
    <w:basedOn w:val="TekstkomentarzaZnak"/>
    <w:link w:val="Tematkomentarza"/>
    <w:uiPriority w:val="99"/>
    <w:semiHidden/>
    <w:qFormat/>
    <w:rsid w:val="00464bcb"/>
    <w:rPr>
      <w:rFonts w:ascii="Calibri" w:hAnsi="Calibri" w:eastAsia="Times New Roman" w:cs="Calibri"/>
      <w:b/>
      <w:bCs/>
      <w:sz w:val="20"/>
      <w:szCs w:val="20"/>
      <w:lang w:eastAsia="pl-PL"/>
    </w:rPr>
  </w:style>
  <w:style w:type="character" w:styleId="TekstdymkaZnak" w:customStyle="1">
    <w:name w:val="Tekst dymka Znak"/>
    <w:basedOn w:val="DefaultParagraphFont"/>
    <w:link w:val="Tekstdymka"/>
    <w:uiPriority w:val="99"/>
    <w:semiHidden/>
    <w:qFormat/>
    <w:rsid w:val="00464bcb"/>
    <w:rPr>
      <w:rFonts w:ascii="Tahoma" w:hAnsi="Tahoma" w:eastAsia="Times New Roman" w:cs="Tahoma"/>
      <w:sz w:val="16"/>
      <w:szCs w:val="16"/>
      <w:lang w:eastAsia="pl-PL"/>
    </w:rPr>
  </w:style>
  <w:style w:type="character" w:styleId="Footnotereference">
    <w:name w:val="footnote reference"/>
    <w:basedOn w:val="DefaultParagraphFont"/>
    <w:uiPriority w:val="99"/>
    <w:semiHidden/>
    <w:unhideWhenUsed/>
    <w:qFormat/>
    <w:rsid w:val="00464bcb"/>
    <w:rPr>
      <w:sz w:val="20"/>
      <w:szCs w:val="20"/>
      <w:vertAlign w:val="superscript"/>
    </w:rPr>
  </w:style>
  <w:style w:type="character" w:styleId="Annotationreference">
    <w:name w:val="annotation reference"/>
    <w:basedOn w:val="DefaultParagraphFont"/>
    <w:uiPriority w:val="99"/>
    <w:semiHidden/>
    <w:unhideWhenUsed/>
    <w:qFormat/>
    <w:rsid w:val="00464bcb"/>
    <w:rPr>
      <w:sz w:val="16"/>
      <w:szCs w:val="16"/>
    </w:rPr>
  </w:style>
  <w:style w:type="character" w:styleId="Endnotereference">
    <w:name w:val="endnote reference"/>
    <w:basedOn w:val="DefaultParagraphFont"/>
    <w:uiPriority w:val="99"/>
    <w:semiHidden/>
    <w:unhideWhenUsed/>
    <w:qFormat/>
    <w:rsid w:val="00464bcb"/>
    <w:rPr>
      <w:vertAlign w:val="superscript"/>
    </w:rPr>
  </w:style>
  <w:style w:type="character" w:styleId="PlaceholderText">
    <w:name w:val="Placeholder Text"/>
    <w:basedOn w:val="DefaultParagraphFont"/>
    <w:uiPriority w:val="99"/>
    <w:semiHidden/>
    <w:qFormat/>
    <w:rsid w:val="00464bcb"/>
    <w:rPr>
      <w:color w:val="808080"/>
    </w:rPr>
  </w:style>
  <w:style w:type="character" w:styleId="IntenseEmphasis">
    <w:name w:val="Intense Emphasis"/>
    <w:basedOn w:val="DefaultParagraphFont"/>
    <w:uiPriority w:val="21"/>
    <w:qFormat/>
    <w:rsid w:val="00464bcb"/>
    <w:rPr>
      <w:rFonts w:ascii="Times New Roman" w:hAnsi="Times New Roman" w:cs="Times New Roman"/>
      <w:b/>
      <w:bCs/>
      <w:color w:val="00000A"/>
      <w:sz w:val="20"/>
      <w:szCs w:val="20"/>
    </w:rPr>
  </w:style>
  <w:style w:type="character" w:styleId="BodyTextChar1" w:customStyle="1">
    <w:name w:val="Body Text Char1"/>
    <w:basedOn w:val="DefaultParagraphFont"/>
    <w:uiPriority w:val="99"/>
    <w:semiHidden/>
    <w:qFormat/>
    <w:locked/>
    <w:rsid w:val="00464bcb"/>
    <w:rPr>
      <w:rFonts w:ascii="Times New Roman" w:hAnsi="Times New Roman" w:cs="Times New Roman"/>
    </w:rPr>
  </w:style>
  <w:style w:type="character" w:styleId="Tekstdokbold" w:customStyle="1">
    <w:name w:val="tekst dok. bold"/>
    <w:uiPriority w:val="99"/>
    <w:qFormat/>
    <w:rsid w:val="00464bcb"/>
    <w:rPr>
      <w:b/>
      <w:bCs/>
    </w:rPr>
  </w:style>
  <w:style w:type="character" w:styleId="Tabulatory" w:customStyle="1">
    <w:name w:val="tabulatory"/>
    <w:basedOn w:val="DefaultParagraphFont"/>
    <w:uiPriority w:val="99"/>
    <w:qFormat/>
    <w:rsid w:val="00464bcb"/>
    <w:rPr/>
  </w:style>
  <w:style w:type="character" w:styleId="Wyrnienie">
    <w:name w:val="Wyróżnienie"/>
    <w:basedOn w:val="DefaultParagraphFont"/>
    <w:uiPriority w:val="20"/>
    <w:qFormat/>
    <w:rsid w:val="00464bcb"/>
    <w:rPr>
      <w:i/>
      <w:iCs/>
    </w:rPr>
  </w:style>
  <w:style w:type="character" w:styleId="St" w:customStyle="1">
    <w:name w:val="st"/>
    <w:basedOn w:val="DefaultParagraphFont"/>
    <w:qFormat/>
    <w:rsid w:val="00464bcb"/>
    <w:rPr/>
  </w:style>
  <w:style w:type="character" w:styleId="SubtleEmphasis">
    <w:name w:val="Subtle Emphasis"/>
    <w:basedOn w:val="DefaultParagraphFont"/>
    <w:uiPriority w:val="19"/>
    <w:qFormat/>
    <w:rsid w:val="00464bcb"/>
    <w:rPr>
      <w:i/>
      <w:iCs/>
      <w:color w:val="808080" w:themeColor="text1" w:themeTint="7f"/>
    </w:rPr>
  </w:style>
  <w:style w:type="character" w:styleId="Strong">
    <w:name w:val="Strong"/>
    <w:basedOn w:val="DefaultParagraphFont"/>
    <w:uiPriority w:val="22"/>
    <w:qFormat/>
    <w:rsid w:val="00464bcb"/>
    <w:rPr>
      <w:b/>
      <w:bCs/>
    </w:rPr>
  </w:style>
  <w:style w:type="character" w:styleId="Mention">
    <w:name w:val="Mention"/>
    <w:basedOn w:val="DefaultParagraphFont"/>
    <w:uiPriority w:val="99"/>
    <w:semiHidden/>
    <w:unhideWhenUsed/>
    <w:qFormat/>
    <w:rsid w:val="00c70e77"/>
    <w:rPr>
      <w:color w:val="2B579A"/>
      <w:shd w:fill="E6E6E6" w:val="clear"/>
    </w:rPr>
  </w:style>
  <w:style w:type="character" w:styleId="PktZnak" w:customStyle="1">
    <w:name w:val="pkt Znak"/>
    <w:link w:val="pkt"/>
    <w:qFormat/>
    <w:locked/>
    <w:rsid w:val="00d11530"/>
    <w:rPr>
      <w:rFonts w:ascii="Times New Roman" w:hAnsi="Times New Roman" w:eastAsia="Times New Roman" w:cs="Times New Roman"/>
      <w:sz w:val="24"/>
      <w:szCs w:val="24"/>
      <w:lang w:eastAsia="pl-PL"/>
    </w:rPr>
  </w:style>
  <w:style w:type="character" w:styleId="ListLabel1">
    <w:name w:val="ListLabel 1"/>
    <w:qFormat/>
    <w:rPr>
      <w:b/>
      <w:i w:val="false"/>
    </w:rPr>
  </w:style>
  <w:style w:type="character" w:styleId="ListLabel2">
    <w:name w:val="ListLabel 2"/>
    <w:qFormat/>
    <w:rPr>
      <w:b/>
      <w:bCs/>
    </w:rPr>
  </w:style>
  <w:style w:type="character" w:styleId="ListLabel3">
    <w:name w:val="ListLabel 3"/>
    <w:qFormat/>
    <w:rPr>
      <w:color w:val="00000A"/>
    </w:rPr>
  </w:style>
  <w:style w:type="character" w:styleId="ListLabel4">
    <w:name w:val="ListLabel 4"/>
    <w:qFormat/>
    <w:rPr>
      <w:rFonts w:ascii="Verdana" w:hAnsi="Verdana" w:cs="Wingdings"/>
      <w:sz w:val="18"/>
    </w:rPr>
  </w:style>
  <w:style w:type="character" w:styleId="ListLabel5">
    <w:name w:val="ListLabel 5"/>
    <w:qFormat/>
    <w:rPr>
      <w:rFonts w:ascii="Verdana" w:hAnsi="Verdana"/>
      <w:b/>
      <w:bCs w:val="false"/>
      <w:i w:val="false"/>
      <w:iCs w:val="false"/>
      <w:sz w:val="18"/>
    </w:rPr>
  </w:style>
  <w:style w:type="character" w:styleId="ListLabel6">
    <w:name w:val="ListLabel 6"/>
    <w:qFormat/>
    <w:rPr>
      <w:b w:val="false"/>
      <w:bCs w:val="false"/>
      <w:i w:val="false"/>
      <w:iCs w:val="false"/>
    </w:rPr>
  </w:style>
  <w:style w:type="character" w:styleId="ListLabel7">
    <w:name w:val="ListLabel 7"/>
    <w:qFormat/>
    <w:rPr>
      <w:rFonts w:ascii="Verdana" w:hAnsi="Verdana" w:eastAsia="Calibri" w:cs="Times New Roman"/>
      <w:b w:val="false"/>
      <w:bCs w:val="false"/>
      <w:i w:val="false"/>
      <w:iCs w:val="false"/>
      <w:sz w:val="18"/>
    </w:rPr>
  </w:style>
  <w:style w:type="character" w:styleId="ListLabel8">
    <w:name w:val="ListLabel 8"/>
    <w:qFormat/>
    <w:rPr>
      <w:rFonts w:ascii="Verdana" w:hAnsi="Verdana"/>
      <w:b/>
      <w:sz w:val="18"/>
    </w:rPr>
  </w:style>
  <w:style w:type="character" w:styleId="ListLabel9">
    <w:name w:val="ListLabel 9"/>
    <w:qFormat/>
    <w:rPr>
      <w:b w:val="false"/>
      <w:bCs w:val="false"/>
    </w:rPr>
  </w:style>
  <w:style w:type="character" w:styleId="ListLabel10">
    <w:name w:val="ListLabel 10"/>
    <w:qFormat/>
    <w:rPr>
      <w:b/>
      <w:bCs/>
    </w:rPr>
  </w:style>
  <w:style w:type="character" w:styleId="ListLabel11">
    <w:name w:val="ListLabel 11"/>
    <w:qFormat/>
    <w:rPr>
      <w:rFonts w:ascii="Verdana" w:hAnsi="Verdana" w:cs="Times New Roman"/>
      <w:b w:val="false"/>
      <w:sz w:val="18"/>
      <w:szCs w:val="18"/>
    </w:rPr>
  </w:style>
  <w:style w:type="character" w:styleId="ListLabel12">
    <w:name w:val="ListLabel 12"/>
    <w:qFormat/>
    <w:rPr>
      <w:sz w:val="22"/>
      <w:szCs w:val="22"/>
    </w:rPr>
  </w:style>
  <w:style w:type="character" w:styleId="ListLabel13">
    <w:name w:val="ListLabel 13"/>
    <w:qFormat/>
    <w:rPr>
      <w:rFonts w:ascii="Verdana" w:hAnsi="Verdana"/>
      <w:b/>
      <w:sz w:val="18"/>
      <w:szCs w:val="18"/>
    </w:rPr>
  </w:style>
  <w:style w:type="character" w:styleId="ListLabel14">
    <w:name w:val="ListLabel 14"/>
    <w:qFormat/>
    <w:rPr>
      <w:rFonts w:ascii="Verdana" w:hAnsi="Verdana"/>
      <w:b/>
      <w:sz w:val="18"/>
      <w:szCs w:val="18"/>
    </w:rPr>
  </w:style>
  <w:style w:type="character" w:styleId="ListLabel15">
    <w:name w:val="ListLabel 15"/>
    <w:qFormat/>
    <w:rPr>
      <w:rFonts w:ascii="Verdana" w:hAnsi="Verdana"/>
      <w:b/>
      <w:sz w:val="18"/>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rFonts w:ascii="Verdana" w:hAnsi="Verdana"/>
      <w:b/>
      <w:color w:val="00000A"/>
      <w:sz w:val="18"/>
      <w:szCs w:val="18"/>
    </w:rPr>
  </w:style>
  <w:style w:type="character" w:styleId="ListLabel24">
    <w:name w:val="ListLabel 24"/>
    <w:qFormat/>
    <w:rPr>
      <w:rFonts w:ascii="Verdana" w:hAnsi="Verdana"/>
      <w:b/>
      <w:sz w:val="18"/>
      <w:szCs w:val="18"/>
    </w:rPr>
  </w:style>
  <w:style w:type="character" w:styleId="ListLabel25">
    <w:name w:val="ListLabel 25"/>
    <w:qFormat/>
    <w:rPr>
      <w:rFonts w:ascii="Verdana" w:hAnsi="Verdana"/>
      <w:b/>
      <w:sz w:val="18"/>
      <w:szCs w:val="18"/>
    </w:rPr>
  </w:style>
  <w:style w:type="character" w:styleId="ListLabel26">
    <w:name w:val="ListLabel 26"/>
    <w:qFormat/>
    <w:rPr>
      <w:rFonts w:ascii="Verdana" w:hAnsi="Verdana" w:cs="Times New Roman"/>
      <w:b/>
      <w:sz w:val="18"/>
      <w:szCs w:val="18"/>
    </w:rPr>
  </w:style>
  <w:style w:type="character" w:styleId="ListLabel27">
    <w:name w:val="ListLabel 27"/>
    <w:qFormat/>
    <w:rPr>
      <w:rFonts w:ascii="Verdana" w:hAnsi="Verdana"/>
      <w:b/>
      <w:sz w:val="18"/>
      <w:szCs w:val="18"/>
    </w:rPr>
  </w:style>
  <w:style w:type="character" w:styleId="ListLabel28">
    <w:name w:val="ListLabel 28"/>
    <w:qFormat/>
    <w:rPr>
      <w:rFonts w:ascii="Verdana" w:hAnsi="Verdana" w:cs="Times New Roman"/>
      <w:b/>
      <w:sz w:val="18"/>
      <w:szCs w:val="18"/>
    </w:rPr>
  </w:style>
  <w:style w:type="character" w:styleId="ListLabel29">
    <w:name w:val="ListLabel 29"/>
    <w:qFormat/>
    <w:rPr>
      <w:rFonts w:ascii="Verdana" w:hAnsi="Verdana"/>
      <w:b/>
      <w:sz w:val="18"/>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rFonts w:ascii="Verdana" w:hAnsi="Verdana"/>
      <w:b/>
      <w:sz w:val="18"/>
      <w:szCs w:val="18"/>
    </w:rPr>
  </w:style>
  <w:style w:type="character" w:styleId="ListLabel38">
    <w:name w:val="ListLabel 38"/>
    <w:qFormat/>
    <w:rPr>
      <w:rFonts w:ascii="Verdana" w:hAnsi="Verdana"/>
      <w:b w:val="false"/>
      <w:sz w:val="18"/>
    </w:rPr>
  </w:style>
  <w:style w:type="character" w:styleId="ListLabel39">
    <w:name w:val="ListLabel 39"/>
    <w:qFormat/>
    <w:rPr>
      <w:rFonts w:ascii="Verdana" w:hAnsi="Verdana"/>
      <w:b/>
      <w:sz w:val="18"/>
      <w:szCs w:val="18"/>
    </w:rPr>
  </w:style>
  <w:style w:type="character" w:styleId="ListLabel40">
    <w:name w:val="ListLabel 40"/>
    <w:qFormat/>
    <w:rPr>
      <w:rFonts w:ascii="Verdana" w:hAnsi="Verdana"/>
      <w:b/>
      <w:sz w:val="18"/>
      <w:szCs w:val="18"/>
    </w:rPr>
  </w:style>
  <w:style w:type="character" w:styleId="ListLabel41">
    <w:name w:val="ListLabel 41"/>
    <w:qFormat/>
    <w:rPr>
      <w:rFonts w:ascii="Verdana" w:hAnsi="Verdana"/>
      <w:b/>
      <w:sz w:val="18"/>
      <w:szCs w:val="18"/>
    </w:rPr>
  </w:style>
  <w:style w:type="character" w:styleId="ListLabel42">
    <w:name w:val="ListLabel 42"/>
    <w:qFormat/>
    <w:rPr>
      <w:rFonts w:ascii="Verdana" w:hAnsi="Verdana" w:eastAsia="Times New Roman" w:cs="Times New Roman"/>
      <w:sz w:val="18"/>
      <w:szCs w:val="18"/>
    </w:rPr>
  </w:style>
  <w:style w:type="character" w:styleId="ListLabel43">
    <w:name w:val="ListLabel 43"/>
    <w:qFormat/>
    <w:rPr>
      <w:rFonts w:ascii="Verdana" w:hAnsi="Verdana"/>
      <w:b/>
      <w:sz w:val="18"/>
      <w:szCs w:val="18"/>
    </w:rPr>
  </w:style>
  <w:style w:type="character" w:styleId="ListLabel44">
    <w:name w:val="ListLabel 44"/>
    <w:qFormat/>
    <w:rPr>
      <w:rFonts w:ascii="Verdana" w:hAnsi="Verdana"/>
      <w:b/>
      <w:sz w:val="18"/>
      <w:szCs w:val="18"/>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Verdana" w:hAnsi="Verdana"/>
      <w:b/>
      <w:sz w:val="18"/>
      <w:szCs w:val="18"/>
    </w:rPr>
  </w:style>
  <w:style w:type="character" w:styleId="ListLabel49">
    <w:name w:val="ListLabel 49"/>
    <w:qFormat/>
    <w:rPr>
      <w:rFonts w:ascii="Verdana" w:hAnsi="Verdana" w:eastAsia="Times New Roman" w:cs="Times New Roman"/>
      <w:b/>
      <w:sz w:val="18"/>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ascii="Verdana" w:hAnsi="Verdana"/>
      <w:sz w:val="18"/>
      <w:szCs w:val="18"/>
    </w:rPr>
  </w:style>
  <w:style w:type="character" w:styleId="ListLabel54">
    <w:name w:val="ListLabel 54"/>
    <w:qFormat/>
    <w:rPr>
      <w:b w:val="false"/>
      <w:bCs w:val="false"/>
    </w:rPr>
  </w:style>
  <w:style w:type="character" w:styleId="ListLabel55">
    <w:name w:val="ListLabel 55"/>
    <w:qFormat/>
    <w:rPr>
      <w:rFonts w:ascii="Verdana" w:hAnsi="Verdana"/>
      <w:b/>
      <w:sz w:val="18"/>
    </w:rPr>
  </w:style>
  <w:style w:type="character" w:styleId="ListLabel56">
    <w:name w:val="ListLabel 56"/>
    <w:qFormat/>
    <w:rPr>
      <w:rFonts w:ascii="Verdana" w:hAnsi="Verdana"/>
      <w:b/>
      <w:sz w:val="18"/>
    </w:rPr>
  </w:style>
  <w:style w:type="character" w:styleId="ListLabel57">
    <w:name w:val="ListLabel 57"/>
    <w:qFormat/>
    <w:rPr>
      <w:rFonts w:ascii="Verdana" w:hAnsi="Verdana"/>
      <w:b/>
      <w:sz w:val="18"/>
      <w:u w:val="none"/>
    </w:rPr>
  </w:style>
  <w:style w:type="character" w:styleId="ListLabel58">
    <w:name w:val="ListLabel 58"/>
    <w:qFormat/>
    <w:rPr>
      <w:rFonts w:cs="Times New Roman"/>
    </w:rPr>
  </w:style>
  <w:style w:type="character" w:styleId="ListLabel59">
    <w:name w:val="ListLabel 59"/>
    <w:qFormat/>
    <w:rPr>
      <w:rFonts w:ascii="Verdana" w:hAnsi="Verdana"/>
      <w:b/>
      <w:color w:val="00000A"/>
      <w:sz w:val="18"/>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ascii="Verdana" w:hAnsi="Verdana" w:eastAsia="Times New Roman" w:cs="Times New Roman"/>
      <w:sz w:val="18"/>
      <w:szCs w:val="18"/>
    </w:rPr>
  </w:style>
  <w:style w:type="character" w:styleId="ListLabel64">
    <w:name w:val="ListLabel 64"/>
    <w:qFormat/>
    <w:rPr>
      <w:rFonts w:ascii="Verdana" w:hAnsi="Verdana" w:eastAsia="Times New Roman" w:cs="Times New Roman"/>
      <w:sz w:val="18"/>
    </w:rPr>
  </w:style>
  <w:style w:type="character" w:styleId="ListLabel65">
    <w:name w:val="ListLabel 65"/>
    <w:qFormat/>
    <w:rPr>
      <w:rFonts w:ascii="Verdana" w:hAnsi="Verdana" w:eastAsia="Times New Roman" w:cs="Times New Roman"/>
      <w:sz w:val="18"/>
    </w:rPr>
  </w:style>
  <w:style w:type="character" w:styleId="ListLabel66">
    <w:name w:val="ListLabel 66"/>
    <w:qFormat/>
    <w:rPr>
      <w:rFonts w:eastAsia="Times New Roman" w:cs="Tahoma"/>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Verdana" w:hAnsi="Verdana"/>
      <w:sz w:val="18"/>
      <w:szCs w:val="18"/>
    </w:rPr>
  </w:style>
  <w:style w:type="character" w:styleId="ListLabel71">
    <w:name w:val="ListLabel 71"/>
    <w:qFormat/>
    <w:rPr>
      <w:b w:val="false"/>
    </w:rPr>
  </w:style>
  <w:style w:type="character" w:styleId="ListLabel72">
    <w:name w:val="ListLabel 72"/>
    <w:qFormat/>
    <w:rPr>
      <w:rFonts w:ascii="Verdana" w:hAnsi="Verdana"/>
      <w:b/>
      <w:sz w:val="18"/>
    </w:rPr>
  </w:style>
  <w:style w:type="character" w:styleId="ListLabel73">
    <w:name w:val="ListLabel 73"/>
    <w:qFormat/>
    <w:rPr>
      <w:b w:val="false"/>
    </w:rPr>
  </w:style>
  <w:style w:type="character" w:styleId="ListLabel74">
    <w:name w:val="ListLabel 74"/>
    <w:qFormat/>
    <w:rPr>
      <w:b w:val="false"/>
    </w:rPr>
  </w:style>
  <w:style w:type="character" w:styleId="ListLabel75">
    <w:name w:val="ListLabel 75"/>
    <w:qFormat/>
    <w:rPr>
      <w:b w:val="false"/>
    </w:rPr>
  </w:style>
  <w:style w:type="character" w:styleId="ListLabel76">
    <w:name w:val="ListLabel 76"/>
    <w:qFormat/>
    <w:rPr>
      <w:b w:val="false"/>
    </w:rPr>
  </w:style>
  <w:style w:type="character" w:styleId="ListLabel77">
    <w:name w:val="ListLabel 77"/>
    <w:qFormat/>
    <w:rPr>
      <w:b w:val="false"/>
    </w:rPr>
  </w:style>
  <w:style w:type="character" w:styleId="ListLabel78">
    <w:name w:val="ListLabel 78"/>
    <w:qFormat/>
    <w:rPr>
      <w:b w:val="false"/>
    </w:rPr>
  </w:style>
  <w:style w:type="character" w:styleId="ListLabel79">
    <w:name w:val="ListLabel 79"/>
    <w:qFormat/>
    <w:rPr>
      <w:b w:val="false"/>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0">
    <w:name w:val="ListLabel 80"/>
    <w:qFormat/>
    <w:rPr>
      <w:rFonts w:ascii="Verdana" w:hAnsi="Verdana"/>
      <w:b/>
      <w:i w:val="false"/>
      <w:sz w:val="18"/>
    </w:rPr>
  </w:style>
  <w:style w:type="character" w:styleId="ListLabel81">
    <w:name w:val="ListLabel 81"/>
    <w:qFormat/>
    <w:rPr>
      <w:b/>
      <w:bCs/>
    </w:rPr>
  </w:style>
  <w:style w:type="character" w:styleId="ListLabel82">
    <w:name w:val="ListLabel 82"/>
    <w:qFormat/>
    <w:rPr>
      <w:rFonts w:ascii="Verdana" w:hAnsi="Verdana" w:cs="Wingdings"/>
      <w:sz w:val="18"/>
    </w:rPr>
  </w:style>
  <w:style w:type="character" w:styleId="ListLabel83">
    <w:name w:val="ListLabel 83"/>
    <w:qFormat/>
    <w:rPr>
      <w:rFonts w:ascii="Verdana" w:hAnsi="Verdana"/>
      <w:b/>
      <w:bCs w:val="false"/>
      <w:i w:val="false"/>
      <w:iCs w:val="false"/>
      <w:sz w:val="18"/>
    </w:rPr>
  </w:style>
  <w:style w:type="character" w:styleId="ListLabel84">
    <w:name w:val="ListLabel 84"/>
    <w:qFormat/>
    <w:rPr>
      <w:b w:val="false"/>
      <w:bCs w:val="false"/>
      <w:i w:val="false"/>
      <w:iCs w:val="false"/>
    </w:rPr>
  </w:style>
  <w:style w:type="character" w:styleId="ListLabel85">
    <w:name w:val="ListLabel 85"/>
    <w:qFormat/>
    <w:rPr>
      <w:rFonts w:ascii="Verdana" w:hAnsi="Verdana" w:eastAsia="Calibri" w:cs="Times New Roman"/>
      <w:b w:val="false"/>
      <w:bCs w:val="false"/>
      <w:i w:val="false"/>
      <w:iCs w:val="false"/>
      <w:sz w:val="18"/>
    </w:rPr>
  </w:style>
  <w:style w:type="character" w:styleId="ListLabel86">
    <w:name w:val="ListLabel 86"/>
    <w:qFormat/>
    <w:rPr>
      <w:rFonts w:ascii="Verdana" w:hAnsi="Verdana"/>
      <w:b/>
      <w:sz w:val="18"/>
    </w:rPr>
  </w:style>
  <w:style w:type="character" w:styleId="ListLabel87">
    <w:name w:val="ListLabel 87"/>
    <w:qFormat/>
    <w:rPr>
      <w:rFonts w:ascii="Verdana" w:hAnsi="Verdana" w:cs="Times New Roman"/>
      <w:b w:val="false"/>
      <w:sz w:val="18"/>
      <w:szCs w:val="18"/>
    </w:rPr>
  </w:style>
  <w:style w:type="character" w:styleId="ListLabel88">
    <w:name w:val="ListLabel 88"/>
    <w:qFormat/>
    <w:rPr>
      <w:sz w:val="22"/>
      <w:szCs w:val="22"/>
    </w:rPr>
  </w:style>
  <w:style w:type="character" w:styleId="ListLabel89">
    <w:name w:val="ListLabel 89"/>
    <w:qFormat/>
    <w:rPr>
      <w:rFonts w:ascii="Verdana" w:hAnsi="Verdana"/>
      <w:b/>
      <w:sz w:val="18"/>
      <w:szCs w:val="18"/>
    </w:rPr>
  </w:style>
  <w:style w:type="character" w:styleId="ListLabel90">
    <w:name w:val="ListLabel 90"/>
    <w:qFormat/>
    <w:rPr>
      <w:rFonts w:ascii="Verdana" w:hAnsi="Verdana"/>
      <w:b/>
      <w:sz w:val="18"/>
      <w:szCs w:val="18"/>
    </w:rPr>
  </w:style>
  <w:style w:type="character" w:styleId="ListLabel91">
    <w:name w:val="ListLabel 91"/>
    <w:qFormat/>
    <w:rPr>
      <w:rFonts w:ascii="Verdana" w:hAnsi="Verdana"/>
      <w:b/>
      <w:sz w:val="18"/>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rFonts w:ascii="Verdana" w:hAnsi="Verdana"/>
      <w:b/>
      <w:color w:val="00000A"/>
      <w:sz w:val="18"/>
      <w:szCs w:val="18"/>
    </w:rPr>
  </w:style>
  <w:style w:type="character" w:styleId="ListLabel100">
    <w:name w:val="ListLabel 100"/>
    <w:qFormat/>
    <w:rPr>
      <w:rFonts w:ascii="Verdana" w:hAnsi="Verdana"/>
      <w:b/>
      <w:sz w:val="18"/>
      <w:szCs w:val="18"/>
    </w:rPr>
  </w:style>
  <w:style w:type="character" w:styleId="ListLabel101">
    <w:name w:val="ListLabel 101"/>
    <w:qFormat/>
    <w:rPr>
      <w:rFonts w:ascii="Verdana" w:hAnsi="Verdana"/>
      <w:b/>
      <w:sz w:val="18"/>
      <w:szCs w:val="18"/>
    </w:rPr>
  </w:style>
  <w:style w:type="character" w:styleId="ListLabel102">
    <w:name w:val="ListLabel 102"/>
    <w:qFormat/>
    <w:rPr>
      <w:rFonts w:ascii="Verdana" w:hAnsi="Verdana" w:cs="Times New Roman"/>
      <w:b/>
      <w:sz w:val="18"/>
      <w:szCs w:val="18"/>
    </w:rPr>
  </w:style>
  <w:style w:type="character" w:styleId="ListLabel103">
    <w:name w:val="ListLabel 103"/>
    <w:qFormat/>
    <w:rPr>
      <w:rFonts w:ascii="Verdana" w:hAnsi="Verdana"/>
      <w:b/>
      <w:sz w:val="18"/>
      <w:szCs w:val="18"/>
    </w:rPr>
  </w:style>
  <w:style w:type="character" w:styleId="ListLabel104">
    <w:name w:val="ListLabel 104"/>
    <w:qFormat/>
    <w:rPr>
      <w:rFonts w:ascii="Verdana" w:hAnsi="Verdana" w:cs="Times New Roman"/>
      <w:b/>
      <w:sz w:val="18"/>
      <w:szCs w:val="18"/>
    </w:rPr>
  </w:style>
  <w:style w:type="character" w:styleId="ListLabel105">
    <w:name w:val="ListLabel 105"/>
    <w:qFormat/>
    <w:rPr>
      <w:rFonts w:ascii="Verdana" w:hAnsi="Verdana"/>
      <w:b/>
      <w:sz w:val="18"/>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rFonts w:ascii="Verdana" w:hAnsi="Verdana"/>
      <w:b/>
      <w:sz w:val="18"/>
      <w:szCs w:val="18"/>
    </w:rPr>
  </w:style>
  <w:style w:type="character" w:styleId="ListLabel114">
    <w:name w:val="ListLabel 114"/>
    <w:qFormat/>
    <w:rPr>
      <w:rFonts w:ascii="Verdana" w:hAnsi="Verdana"/>
      <w:b w:val="false"/>
      <w:sz w:val="18"/>
    </w:rPr>
  </w:style>
  <w:style w:type="character" w:styleId="ListLabel115">
    <w:name w:val="ListLabel 115"/>
    <w:qFormat/>
    <w:rPr>
      <w:rFonts w:ascii="Verdana" w:hAnsi="Verdana"/>
      <w:b/>
      <w:sz w:val="18"/>
      <w:szCs w:val="18"/>
    </w:rPr>
  </w:style>
  <w:style w:type="character" w:styleId="ListLabel116">
    <w:name w:val="ListLabel 116"/>
    <w:qFormat/>
    <w:rPr>
      <w:rFonts w:ascii="Verdana" w:hAnsi="Verdana"/>
      <w:b/>
      <w:sz w:val="18"/>
      <w:szCs w:val="18"/>
    </w:rPr>
  </w:style>
  <w:style w:type="character" w:styleId="ListLabel117">
    <w:name w:val="ListLabel 117"/>
    <w:qFormat/>
    <w:rPr>
      <w:rFonts w:ascii="Verdana" w:hAnsi="Verdana"/>
      <w:b/>
      <w:sz w:val="18"/>
      <w:szCs w:val="18"/>
    </w:rPr>
  </w:style>
  <w:style w:type="character" w:styleId="ListLabel118">
    <w:name w:val="ListLabel 118"/>
    <w:qFormat/>
    <w:rPr>
      <w:rFonts w:ascii="Verdana" w:hAnsi="Verdana" w:eastAsia="Times New Roman" w:cs="Times New Roman"/>
      <w:sz w:val="18"/>
      <w:szCs w:val="18"/>
    </w:rPr>
  </w:style>
  <w:style w:type="character" w:styleId="ListLabel119">
    <w:name w:val="ListLabel 119"/>
    <w:qFormat/>
    <w:rPr>
      <w:rFonts w:ascii="Verdana" w:hAnsi="Verdana"/>
      <w:b/>
      <w:sz w:val="18"/>
      <w:szCs w:val="18"/>
    </w:rPr>
  </w:style>
  <w:style w:type="character" w:styleId="ListLabel120">
    <w:name w:val="ListLabel 120"/>
    <w:qFormat/>
    <w:rPr>
      <w:rFonts w:ascii="Verdana" w:hAnsi="Verdana"/>
      <w:b/>
      <w:sz w:val="18"/>
      <w:szCs w:val="18"/>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Verdana" w:hAnsi="Verdana"/>
      <w:b/>
      <w:sz w:val="18"/>
      <w:szCs w:val="18"/>
    </w:rPr>
  </w:style>
  <w:style w:type="character" w:styleId="ListLabel131">
    <w:name w:val="ListLabel 131"/>
    <w:qFormat/>
    <w:rPr>
      <w:rFonts w:ascii="Verdana" w:hAnsi="Verdana" w:eastAsia="Times New Roman" w:cs="Times New Roman"/>
      <w:b/>
      <w:sz w:val="18"/>
    </w:rPr>
  </w:style>
  <w:style w:type="character" w:styleId="ListLabel132">
    <w:name w:val="ListLabel 132"/>
    <w:qFormat/>
    <w:rPr>
      <w:rFonts w:ascii="Verdana" w:hAnsi="Verdana" w:cs="Symbol"/>
      <w:sz w:val="18"/>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sz w:val="18"/>
      <w:szCs w:val="18"/>
    </w:rPr>
  </w:style>
  <w:style w:type="character" w:styleId="ListLabel142">
    <w:name w:val="ListLabel 142"/>
    <w:qFormat/>
    <w:rPr>
      <w:b w:val="false"/>
      <w:bCs w:val="false"/>
    </w:rPr>
  </w:style>
  <w:style w:type="character" w:styleId="ListLabel143">
    <w:name w:val="ListLabel 143"/>
    <w:qFormat/>
    <w:rPr>
      <w:rFonts w:ascii="Verdana" w:hAnsi="Verdana"/>
      <w:b/>
      <w:sz w:val="18"/>
    </w:rPr>
  </w:style>
  <w:style w:type="character" w:styleId="ListLabel144">
    <w:name w:val="ListLabel 144"/>
    <w:qFormat/>
    <w:rPr>
      <w:rFonts w:ascii="Verdana" w:hAnsi="Verdana"/>
      <w:b/>
      <w:sz w:val="18"/>
    </w:rPr>
  </w:style>
  <w:style w:type="character" w:styleId="ListLabel145">
    <w:name w:val="ListLabel 145"/>
    <w:qFormat/>
    <w:rPr>
      <w:rFonts w:ascii="Verdana" w:hAnsi="Verdana"/>
      <w:b/>
      <w:sz w:val="18"/>
      <w:u w:val="none"/>
    </w:rPr>
  </w:style>
  <w:style w:type="character" w:styleId="ListLabel146">
    <w:name w:val="ListLabel 146"/>
    <w:qFormat/>
    <w:rPr>
      <w:rFonts w:cs="Times New Roman"/>
    </w:rPr>
  </w:style>
  <w:style w:type="character" w:styleId="ListLabel147">
    <w:name w:val="ListLabel 147"/>
    <w:qFormat/>
    <w:rPr>
      <w:rFonts w:ascii="Verdana" w:hAnsi="Verdana" w:cs="Symbol"/>
      <w:b/>
      <w:color w:val="00000A"/>
      <w:sz w:val="18"/>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Verdana" w:hAnsi="Verdana" w:eastAsia="Times New Roman" w:cs="Times New Roman"/>
      <w:sz w:val="18"/>
      <w:szCs w:val="18"/>
    </w:rPr>
  </w:style>
  <w:style w:type="character" w:styleId="ListLabel157">
    <w:name w:val="ListLabel 157"/>
    <w:qFormat/>
    <w:rPr>
      <w:rFonts w:ascii="Verdana" w:hAnsi="Verdana" w:eastAsia="Times New Roman" w:cs="Times New Roman"/>
      <w:sz w:val="18"/>
    </w:rPr>
  </w:style>
  <w:style w:type="character" w:styleId="ListLabel158">
    <w:name w:val="ListLabel 158"/>
    <w:qFormat/>
    <w:rPr>
      <w:rFonts w:ascii="Verdana" w:hAnsi="Verdana" w:eastAsia="Times New Roman" w:cs="Times New Roman"/>
      <w:sz w:val="18"/>
    </w:rPr>
  </w:style>
  <w:style w:type="character" w:styleId="ListLabel159">
    <w:name w:val="ListLabel 159"/>
    <w:qFormat/>
    <w:rPr>
      <w:rFonts w:cs="Tahoma"/>
    </w:rPr>
  </w:style>
  <w:style w:type="character" w:styleId="ListLabel160">
    <w:name w:val="ListLabel 160"/>
    <w:qFormat/>
    <w:rPr>
      <w:rFonts w:ascii="Verdana" w:hAnsi="Verdana" w:cs="Symbol"/>
      <w:sz w:val="18"/>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Verdana" w:hAnsi="Verdana"/>
      <w:sz w:val="18"/>
      <w:szCs w:val="18"/>
    </w:rPr>
  </w:style>
  <w:style w:type="character" w:styleId="ListLabel170">
    <w:name w:val="ListLabel 170"/>
    <w:qFormat/>
    <w:rPr>
      <w:b w:val="false"/>
    </w:rPr>
  </w:style>
  <w:style w:type="character" w:styleId="ListLabel171">
    <w:name w:val="ListLabel 171"/>
    <w:qFormat/>
    <w:rPr>
      <w:rFonts w:ascii="Verdana" w:hAnsi="Verdana"/>
      <w:b/>
      <w:sz w:val="18"/>
    </w:rPr>
  </w:style>
  <w:style w:type="character" w:styleId="ListLabel172">
    <w:name w:val="ListLabel 172"/>
    <w:qFormat/>
    <w:rPr>
      <w:b w:val="false"/>
    </w:rPr>
  </w:style>
  <w:style w:type="character" w:styleId="ListLabel173">
    <w:name w:val="ListLabel 173"/>
    <w:qFormat/>
    <w:rPr>
      <w:b w:val="false"/>
    </w:rPr>
  </w:style>
  <w:style w:type="character" w:styleId="ListLabel174">
    <w:name w:val="ListLabel 174"/>
    <w:qFormat/>
    <w:rPr>
      <w:b w:val="false"/>
    </w:rPr>
  </w:style>
  <w:style w:type="character" w:styleId="ListLabel175">
    <w:name w:val="ListLabel 175"/>
    <w:qFormat/>
    <w:rPr>
      <w:b w:val="false"/>
    </w:rPr>
  </w:style>
  <w:style w:type="character" w:styleId="ListLabel176">
    <w:name w:val="ListLabel 176"/>
    <w:qFormat/>
    <w:rPr>
      <w:b w:val="false"/>
    </w:rPr>
  </w:style>
  <w:style w:type="character" w:styleId="ListLabel177">
    <w:name w:val="ListLabel 177"/>
    <w:qFormat/>
    <w:rPr>
      <w:b w:val="false"/>
    </w:rPr>
  </w:style>
  <w:style w:type="character" w:styleId="ListLabel178">
    <w:name w:val="ListLabel 178"/>
    <w:qFormat/>
    <w:rPr>
      <w:b w:val="false"/>
    </w:rPr>
  </w:style>
  <w:style w:type="character" w:styleId="ListLabel179">
    <w:name w:val="ListLabel 179"/>
    <w:qFormat/>
    <w:rPr>
      <w:rFonts w:ascii="Verdana" w:hAnsi="Verdana"/>
      <w:b/>
      <w:i w:val="false"/>
      <w:sz w:val="18"/>
    </w:rPr>
  </w:style>
  <w:style w:type="character" w:styleId="ListLabel180">
    <w:name w:val="ListLabel 180"/>
    <w:qFormat/>
    <w:rPr>
      <w:b/>
      <w:bCs/>
    </w:rPr>
  </w:style>
  <w:style w:type="character" w:styleId="ListLabel181">
    <w:name w:val="ListLabel 181"/>
    <w:qFormat/>
    <w:rPr>
      <w:rFonts w:ascii="Verdana" w:hAnsi="Verdana" w:cs="Wingdings"/>
      <w:sz w:val="18"/>
    </w:rPr>
  </w:style>
  <w:style w:type="character" w:styleId="ListLabel182">
    <w:name w:val="ListLabel 182"/>
    <w:qFormat/>
    <w:rPr>
      <w:rFonts w:ascii="Verdana" w:hAnsi="Verdana"/>
      <w:b/>
      <w:bCs w:val="false"/>
      <w:i w:val="false"/>
      <w:iCs w:val="false"/>
      <w:sz w:val="18"/>
    </w:rPr>
  </w:style>
  <w:style w:type="character" w:styleId="ListLabel183">
    <w:name w:val="ListLabel 183"/>
    <w:qFormat/>
    <w:rPr>
      <w:b w:val="false"/>
      <w:bCs w:val="false"/>
      <w:i w:val="false"/>
      <w:iCs w:val="false"/>
    </w:rPr>
  </w:style>
  <w:style w:type="character" w:styleId="ListLabel184">
    <w:name w:val="ListLabel 184"/>
    <w:qFormat/>
    <w:rPr>
      <w:rFonts w:ascii="Verdana" w:hAnsi="Verdana" w:eastAsia="Calibri" w:cs="Times New Roman"/>
      <w:b w:val="false"/>
      <w:bCs w:val="false"/>
      <w:i w:val="false"/>
      <w:iCs w:val="false"/>
      <w:sz w:val="18"/>
    </w:rPr>
  </w:style>
  <w:style w:type="character" w:styleId="ListLabel185">
    <w:name w:val="ListLabel 185"/>
    <w:qFormat/>
    <w:rPr>
      <w:rFonts w:ascii="Verdana" w:hAnsi="Verdana"/>
      <w:b/>
      <w:sz w:val="18"/>
    </w:rPr>
  </w:style>
  <w:style w:type="character" w:styleId="ListLabel186">
    <w:name w:val="ListLabel 186"/>
    <w:qFormat/>
    <w:rPr>
      <w:rFonts w:ascii="Verdana" w:hAnsi="Verdana" w:cs="Times New Roman"/>
      <w:b w:val="false"/>
      <w:sz w:val="18"/>
      <w:szCs w:val="18"/>
    </w:rPr>
  </w:style>
  <w:style w:type="character" w:styleId="ListLabel187">
    <w:name w:val="ListLabel 187"/>
    <w:qFormat/>
    <w:rPr>
      <w:sz w:val="22"/>
      <w:szCs w:val="22"/>
    </w:rPr>
  </w:style>
  <w:style w:type="character" w:styleId="ListLabel188">
    <w:name w:val="ListLabel 188"/>
    <w:qFormat/>
    <w:rPr>
      <w:rFonts w:ascii="Verdana" w:hAnsi="Verdana"/>
      <w:b/>
      <w:sz w:val="18"/>
      <w:szCs w:val="18"/>
    </w:rPr>
  </w:style>
  <w:style w:type="character" w:styleId="ListLabel189">
    <w:name w:val="ListLabel 189"/>
    <w:qFormat/>
    <w:rPr>
      <w:rFonts w:ascii="Verdana" w:hAnsi="Verdana"/>
      <w:b/>
      <w:sz w:val="18"/>
      <w:szCs w:val="18"/>
    </w:rPr>
  </w:style>
  <w:style w:type="character" w:styleId="ListLabel190">
    <w:name w:val="ListLabel 190"/>
    <w:qFormat/>
    <w:rPr>
      <w:rFonts w:ascii="Verdana" w:hAnsi="Verdana"/>
      <w:b/>
      <w:sz w:val="18"/>
    </w:rPr>
  </w:style>
  <w:style w:type="character" w:styleId="ListLabel191">
    <w:name w:val="ListLabel 191"/>
    <w:qFormat/>
    <w:rPr>
      <w:b/>
    </w:rPr>
  </w:style>
  <w:style w:type="character" w:styleId="ListLabel192">
    <w:name w:val="ListLabel 192"/>
    <w:qFormat/>
    <w:rPr>
      <w:b/>
    </w:rPr>
  </w:style>
  <w:style w:type="character" w:styleId="ListLabel193">
    <w:name w:val="ListLabel 193"/>
    <w:qFormat/>
    <w:rPr>
      <w:b/>
    </w:rPr>
  </w:style>
  <w:style w:type="character" w:styleId="ListLabel194">
    <w:name w:val="ListLabel 194"/>
    <w:qFormat/>
    <w:rPr>
      <w:b/>
    </w:rPr>
  </w:style>
  <w:style w:type="character" w:styleId="ListLabel195">
    <w:name w:val="ListLabel 195"/>
    <w:qFormat/>
    <w:rPr>
      <w:b/>
    </w:rPr>
  </w:style>
  <w:style w:type="character" w:styleId="ListLabel196">
    <w:name w:val="ListLabel 196"/>
    <w:qFormat/>
    <w:rPr>
      <w:b/>
    </w:rPr>
  </w:style>
  <w:style w:type="character" w:styleId="ListLabel197">
    <w:name w:val="ListLabel 197"/>
    <w:qFormat/>
    <w:rPr>
      <w:b/>
    </w:rPr>
  </w:style>
  <w:style w:type="character" w:styleId="ListLabel198">
    <w:name w:val="ListLabel 198"/>
    <w:qFormat/>
    <w:rPr>
      <w:rFonts w:ascii="Verdana" w:hAnsi="Verdana"/>
      <w:b/>
      <w:color w:val="00000A"/>
      <w:sz w:val="18"/>
      <w:szCs w:val="18"/>
    </w:rPr>
  </w:style>
  <w:style w:type="character" w:styleId="ListLabel199">
    <w:name w:val="ListLabel 199"/>
    <w:qFormat/>
    <w:rPr>
      <w:rFonts w:ascii="Verdana" w:hAnsi="Verdana"/>
      <w:b/>
      <w:sz w:val="18"/>
      <w:szCs w:val="18"/>
    </w:rPr>
  </w:style>
  <w:style w:type="character" w:styleId="ListLabel200">
    <w:name w:val="ListLabel 200"/>
    <w:qFormat/>
    <w:rPr>
      <w:rFonts w:ascii="Verdana" w:hAnsi="Verdana"/>
      <w:b/>
      <w:sz w:val="18"/>
      <w:szCs w:val="18"/>
    </w:rPr>
  </w:style>
  <w:style w:type="character" w:styleId="ListLabel201">
    <w:name w:val="ListLabel 201"/>
    <w:qFormat/>
    <w:rPr>
      <w:rFonts w:ascii="Verdana" w:hAnsi="Verdana" w:cs="Times New Roman"/>
      <w:b/>
      <w:sz w:val="18"/>
      <w:szCs w:val="18"/>
    </w:rPr>
  </w:style>
  <w:style w:type="character" w:styleId="ListLabel202">
    <w:name w:val="ListLabel 202"/>
    <w:qFormat/>
    <w:rPr>
      <w:rFonts w:ascii="Verdana" w:hAnsi="Verdana"/>
      <w:b/>
      <w:sz w:val="18"/>
      <w:szCs w:val="18"/>
    </w:rPr>
  </w:style>
  <w:style w:type="character" w:styleId="ListLabel203">
    <w:name w:val="ListLabel 203"/>
    <w:qFormat/>
    <w:rPr>
      <w:rFonts w:ascii="Verdana" w:hAnsi="Verdana" w:cs="Times New Roman"/>
      <w:b/>
      <w:sz w:val="18"/>
      <w:szCs w:val="18"/>
    </w:rPr>
  </w:style>
  <w:style w:type="character" w:styleId="ListLabel204">
    <w:name w:val="ListLabel 204"/>
    <w:qFormat/>
    <w:rPr>
      <w:rFonts w:ascii="Verdana" w:hAnsi="Verdana"/>
      <w:b/>
      <w:sz w:val="18"/>
    </w:rPr>
  </w:style>
  <w:style w:type="character" w:styleId="ListLabel205">
    <w:name w:val="ListLabel 205"/>
    <w:qFormat/>
    <w:rPr>
      <w:b/>
    </w:rPr>
  </w:style>
  <w:style w:type="character" w:styleId="ListLabel206">
    <w:name w:val="ListLabel 206"/>
    <w:qFormat/>
    <w:rPr>
      <w:b/>
    </w:rPr>
  </w:style>
  <w:style w:type="character" w:styleId="ListLabel207">
    <w:name w:val="ListLabel 207"/>
    <w:qFormat/>
    <w:rPr>
      <w:b/>
    </w:rPr>
  </w:style>
  <w:style w:type="character" w:styleId="ListLabel208">
    <w:name w:val="ListLabel 208"/>
    <w:qFormat/>
    <w:rPr>
      <w:b/>
    </w:rPr>
  </w:style>
  <w:style w:type="character" w:styleId="ListLabel209">
    <w:name w:val="ListLabel 209"/>
    <w:qFormat/>
    <w:rPr>
      <w:b/>
    </w:rPr>
  </w:style>
  <w:style w:type="character" w:styleId="ListLabel210">
    <w:name w:val="ListLabel 210"/>
    <w:qFormat/>
    <w:rPr>
      <w:b/>
    </w:rPr>
  </w:style>
  <w:style w:type="character" w:styleId="ListLabel211">
    <w:name w:val="ListLabel 211"/>
    <w:qFormat/>
    <w:rPr>
      <w:b/>
    </w:rPr>
  </w:style>
  <w:style w:type="character" w:styleId="ListLabel212">
    <w:name w:val="ListLabel 212"/>
    <w:qFormat/>
    <w:rPr>
      <w:rFonts w:ascii="Verdana" w:hAnsi="Verdana"/>
      <w:b/>
      <w:sz w:val="18"/>
      <w:szCs w:val="18"/>
    </w:rPr>
  </w:style>
  <w:style w:type="character" w:styleId="ListLabel213">
    <w:name w:val="ListLabel 213"/>
    <w:qFormat/>
    <w:rPr>
      <w:rFonts w:ascii="Verdana" w:hAnsi="Verdana"/>
      <w:b w:val="false"/>
      <w:sz w:val="18"/>
    </w:rPr>
  </w:style>
  <w:style w:type="character" w:styleId="ListLabel214">
    <w:name w:val="ListLabel 214"/>
    <w:qFormat/>
    <w:rPr>
      <w:rFonts w:ascii="Verdana" w:hAnsi="Verdana"/>
      <w:b/>
      <w:sz w:val="18"/>
      <w:szCs w:val="18"/>
    </w:rPr>
  </w:style>
  <w:style w:type="character" w:styleId="ListLabel215">
    <w:name w:val="ListLabel 215"/>
    <w:qFormat/>
    <w:rPr>
      <w:rFonts w:ascii="Verdana" w:hAnsi="Verdana"/>
      <w:b/>
      <w:sz w:val="18"/>
      <w:szCs w:val="18"/>
    </w:rPr>
  </w:style>
  <w:style w:type="character" w:styleId="ListLabel216">
    <w:name w:val="ListLabel 216"/>
    <w:qFormat/>
    <w:rPr>
      <w:rFonts w:ascii="Verdana" w:hAnsi="Verdana"/>
      <w:b/>
      <w:sz w:val="18"/>
      <w:szCs w:val="18"/>
    </w:rPr>
  </w:style>
  <w:style w:type="character" w:styleId="ListLabel217">
    <w:name w:val="ListLabel 217"/>
    <w:qFormat/>
    <w:rPr>
      <w:rFonts w:ascii="Verdana" w:hAnsi="Verdana" w:eastAsia="Times New Roman" w:cs="Times New Roman"/>
      <w:sz w:val="18"/>
      <w:szCs w:val="18"/>
    </w:rPr>
  </w:style>
  <w:style w:type="character" w:styleId="ListLabel218">
    <w:name w:val="ListLabel 218"/>
    <w:qFormat/>
    <w:rPr>
      <w:rFonts w:ascii="Verdana" w:hAnsi="Verdana"/>
      <w:b/>
      <w:sz w:val="18"/>
      <w:szCs w:val="18"/>
    </w:rPr>
  </w:style>
  <w:style w:type="character" w:styleId="ListLabel219">
    <w:name w:val="ListLabel 219"/>
    <w:qFormat/>
    <w:rPr>
      <w:rFonts w:ascii="Verdana" w:hAnsi="Verdana"/>
      <w:b/>
      <w:sz w:val="18"/>
      <w:szCs w:val="18"/>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Verdana" w:hAnsi="Verdana"/>
      <w:b/>
      <w:sz w:val="18"/>
      <w:szCs w:val="18"/>
    </w:rPr>
  </w:style>
  <w:style w:type="character" w:styleId="ListLabel230">
    <w:name w:val="ListLabel 230"/>
    <w:qFormat/>
    <w:rPr>
      <w:rFonts w:ascii="Verdana" w:hAnsi="Verdana" w:eastAsia="Times New Roman" w:cs="Times New Roman"/>
      <w:b/>
      <w:sz w:val="18"/>
    </w:rPr>
  </w:style>
  <w:style w:type="character" w:styleId="ListLabel231">
    <w:name w:val="ListLabel 231"/>
    <w:qFormat/>
    <w:rPr>
      <w:rFonts w:ascii="Verdana" w:hAnsi="Verdana" w:cs="Symbol"/>
      <w:sz w:val="18"/>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sz w:val="18"/>
      <w:szCs w:val="18"/>
    </w:rPr>
  </w:style>
  <w:style w:type="character" w:styleId="ListLabel241">
    <w:name w:val="ListLabel 241"/>
    <w:qFormat/>
    <w:rPr>
      <w:b w:val="false"/>
      <w:bCs w:val="false"/>
    </w:rPr>
  </w:style>
  <w:style w:type="character" w:styleId="ListLabel242">
    <w:name w:val="ListLabel 242"/>
    <w:qFormat/>
    <w:rPr>
      <w:rFonts w:ascii="Verdana" w:hAnsi="Verdana"/>
      <w:b/>
      <w:sz w:val="18"/>
    </w:rPr>
  </w:style>
  <w:style w:type="character" w:styleId="ListLabel243">
    <w:name w:val="ListLabel 243"/>
    <w:qFormat/>
    <w:rPr>
      <w:rFonts w:ascii="Verdana" w:hAnsi="Verdana"/>
      <w:b/>
      <w:sz w:val="18"/>
    </w:rPr>
  </w:style>
  <w:style w:type="character" w:styleId="ListLabel244">
    <w:name w:val="ListLabel 244"/>
    <w:qFormat/>
    <w:rPr>
      <w:rFonts w:ascii="Verdana" w:hAnsi="Verdana"/>
      <w:b/>
      <w:sz w:val="18"/>
      <w:u w:val="none"/>
    </w:rPr>
  </w:style>
  <w:style w:type="character" w:styleId="ListLabel245">
    <w:name w:val="ListLabel 245"/>
    <w:qFormat/>
    <w:rPr>
      <w:rFonts w:cs="Times New Roman"/>
    </w:rPr>
  </w:style>
  <w:style w:type="character" w:styleId="ListLabel246">
    <w:name w:val="ListLabel 246"/>
    <w:qFormat/>
    <w:rPr>
      <w:rFonts w:ascii="Verdana" w:hAnsi="Verdana" w:cs="Symbol"/>
      <w:b/>
      <w:color w:val="00000A"/>
      <w:sz w:val="18"/>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Verdana" w:hAnsi="Verdana" w:eastAsia="Times New Roman" w:cs="Times New Roman"/>
      <w:sz w:val="18"/>
      <w:szCs w:val="18"/>
    </w:rPr>
  </w:style>
  <w:style w:type="character" w:styleId="ListLabel256">
    <w:name w:val="ListLabel 256"/>
    <w:qFormat/>
    <w:rPr>
      <w:rFonts w:ascii="Verdana" w:hAnsi="Verdana" w:eastAsia="Times New Roman" w:cs="Times New Roman"/>
      <w:sz w:val="18"/>
    </w:rPr>
  </w:style>
  <w:style w:type="character" w:styleId="ListLabel257">
    <w:name w:val="ListLabel 257"/>
    <w:qFormat/>
    <w:rPr>
      <w:rFonts w:ascii="Verdana" w:hAnsi="Verdana" w:eastAsia="Times New Roman" w:cs="Times New Roman"/>
      <w:sz w:val="18"/>
    </w:rPr>
  </w:style>
  <w:style w:type="character" w:styleId="ListLabel258">
    <w:name w:val="ListLabel 258"/>
    <w:qFormat/>
    <w:rPr>
      <w:rFonts w:cs="Tahoma"/>
    </w:rPr>
  </w:style>
  <w:style w:type="character" w:styleId="ListLabel259">
    <w:name w:val="ListLabel 259"/>
    <w:qFormat/>
    <w:rPr>
      <w:rFonts w:ascii="Verdana" w:hAnsi="Verdana" w:cs="Symbol"/>
      <w:sz w:val="18"/>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Verdana" w:hAnsi="Verdana"/>
      <w:sz w:val="18"/>
      <w:szCs w:val="18"/>
    </w:rPr>
  </w:style>
  <w:style w:type="character" w:styleId="ListLabel269">
    <w:name w:val="ListLabel 269"/>
    <w:qFormat/>
    <w:rPr>
      <w:b w:val="false"/>
    </w:rPr>
  </w:style>
  <w:style w:type="character" w:styleId="ListLabel270">
    <w:name w:val="ListLabel 270"/>
    <w:qFormat/>
    <w:rPr>
      <w:rFonts w:ascii="Verdana" w:hAnsi="Verdana"/>
      <w:b/>
      <w:sz w:val="18"/>
    </w:rPr>
  </w:style>
  <w:style w:type="character" w:styleId="ListLabel271">
    <w:name w:val="ListLabel 271"/>
    <w:qFormat/>
    <w:rPr>
      <w:b w:val="false"/>
    </w:rPr>
  </w:style>
  <w:style w:type="character" w:styleId="ListLabel272">
    <w:name w:val="ListLabel 272"/>
    <w:qFormat/>
    <w:rPr>
      <w:b w:val="false"/>
    </w:rPr>
  </w:style>
  <w:style w:type="character" w:styleId="ListLabel273">
    <w:name w:val="ListLabel 273"/>
    <w:qFormat/>
    <w:rPr>
      <w:b w:val="false"/>
    </w:rPr>
  </w:style>
  <w:style w:type="character" w:styleId="ListLabel274">
    <w:name w:val="ListLabel 274"/>
    <w:qFormat/>
    <w:rPr>
      <w:b w:val="false"/>
    </w:rPr>
  </w:style>
  <w:style w:type="character" w:styleId="ListLabel275">
    <w:name w:val="ListLabel 275"/>
    <w:qFormat/>
    <w:rPr>
      <w:b w:val="false"/>
    </w:rPr>
  </w:style>
  <w:style w:type="character" w:styleId="ListLabel276">
    <w:name w:val="ListLabel 276"/>
    <w:qFormat/>
    <w:rPr>
      <w:b w:val="false"/>
    </w:rPr>
  </w:style>
  <w:style w:type="character" w:styleId="ListLabel277">
    <w:name w:val="ListLabel 277"/>
    <w:qFormat/>
    <w:rPr>
      <w:b w:val="false"/>
    </w:rPr>
  </w:style>
  <w:style w:type="character" w:styleId="Mocnowyrniony">
    <w:name w:val="Mocno wyróżniony"/>
    <w:qFormat/>
    <w:rPr>
      <w:b/>
      <w:bCs/>
    </w:rPr>
  </w:style>
  <w:style w:type="character" w:styleId="ListLabel278">
    <w:name w:val="ListLabel 278"/>
    <w:qFormat/>
    <w:rPr>
      <w:rFonts w:ascii="Verdana" w:hAnsi="Verdana"/>
      <w:b/>
      <w:i w:val="false"/>
      <w:sz w:val="18"/>
    </w:rPr>
  </w:style>
  <w:style w:type="character" w:styleId="ListLabel279">
    <w:name w:val="ListLabel 279"/>
    <w:qFormat/>
    <w:rPr>
      <w:b/>
      <w:bCs/>
    </w:rPr>
  </w:style>
  <w:style w:type="character" w:styleId="ListLabel280">
    <w:name w:val="ListLabel 280"/>
    <w:qFormat/>
    <w:rPr>
      <w:rFonts w:ascii="Verdana" w:hAnsi="Verdana" w:cs="Wingdings"/>
      <w:sz w:val="18"/>
    </w:rPr>
  </w:style>
  <w:style w:type="character" w:styleId="ListLabel281">
    <w:name w:val="ListLabel 281"/>
    <w:qFormat/>
    <w:rPr>
      <w:rFonts w:ascii="Verdana" w:hAnsi="Verdana"/>
      <w:b/>
      <w:bCs w:val="false"/>
      <w:i w:val="false"/>
      <w:iCs w:val="false"/>
      <w:sz w:val="18"/>
    </w:rPr>
  </w:style>
  <w:style w:type="character" w:styleId="ListLabel282">
    <w:name w:val="ListLabel 282"/>
    <w:qFormat/>
    <w:rPr>
      <w:b w:val="false"/>
      <w:bCs w:val="false"/>
      <w:i w:val="false"/>
      <w:iCs w:val="false"/>
    </w:rPr>
  </w:style>
  <w:style w:type="character" w:styleId="ListLabel283">
    <w:name w:val="ListLabel 283"/>
    <w:qFormat/>
    <w:rPr>
      <w:rFonts w:ascii="Verdana" w:hAnsi="Verdana" w:eastAsia="Calibri" w:cs="Times New Roman"/>
      <w:b w:val="false"/>
      <w:bCs w:val="false"/>
      <w:i w:val="false"/>
      <w:iCs w:val="false"/>
      <w:sz w:val="18"/>
    </w:rPr>
  </w:style>
  <w:style w:type="character" w:styleId="ListLabel284">
    <w:name w:val="ListLabel 284"/>
    <w:qFormat/>
    <w:rPr>
      <w:rFonts w:ascii="Verdana" w:hAnsi="Verdana"/>
      <w:b/>
      <w:sz w:val="18"/>
    </w:rPr>
  </w:style>
  <w:style w:type="character" w:styleId="ListLabel285">
    <w:name w:val="ListLabel 285"/>
    <w:qFormat/>
    <w:rPr>
      <w:rFonts w:ascii="Verdana" w:hAnsi="Verdana" w:cs="Times New Roman"/>
      <w:b w:val="false"/>
      <w:sz w:val="18"/>
      <w:szCs w:val="18"/>
    </w:rPr>
  </w:style>
  <w:style w:type="character" w:styleId="ListLabel286">
    <w:name w:val="ListLabel 286"/>
    <w:qFormat/>
    <w:rPr>
      <w:sz w:val="22"/>
      <w:szCs w:val="22"/>
    </w:rPr>
  </w:style>
  <w:style w:type="character" w:styleId="ListLabel287">
    <w:name w:val="ListLabel 287"/>
    <w:qFormat/>
    <w:rPr>
      <w:rFonts w:ascii="Verdana" w:hAnsi="Verdana"/>
      <w:b/>
      <w:sz w:val="18"/>
      <w:szCs w:val="18"/>
    </w:rPr>
  </w:style>
  <w:style w:type="character" w:styleId="ListLabel288">
    <w:name w:val="ListLabel 288"/>
    <w:qFormat/>
    <w:rPr>
      <w:rFonts w:ascii="Verdana" w:hAnsi="Verdana"/>
      <w:b/>
      <w:sz w:val="18"/>
      <w:szCs w:val="18"/>
    </w:rPr>
  </w:style>
  <w:style w:type="character" w:styleId="ListLabel289">
    <w:name w:val="ListLabel 289"/>
    <w:qFormat/>
    <w:rPr>
      <w:rFonts w:ascii="Verdana" w:hAnsi="Verdana"/>
      <w:b/>
      <w:sz w:val="18"/>
    </w:rPr>
  </w:style>
  <w:style w:type="character" w:styleId="ListLabel290">
    <w:name w:val="ListLabel 290"/>
    <w:qFormat/>
    <w:rPr>
      <w:b/>
    </w:rPr>
  </w:style>
  <w:style w:type="character" w:styleId="ListLabel291">
    <w:name w:val="ListLabel 291"/>
    <w:qFormat/>
    <w:rPr>
      <w:b/>
    </w:rPr>
  </w:style>
  <w:style w:type="character" w:styleId="ListLabel292">
    <w:name w:val="ListLabel 292"/>
    <w:qFormat/>
    <w:rPr>
      <w:b/>
    </w:rPr>
  </w:style>
  <w:style w:type="character" w:styleId="ListLabel293">
    <w:name w:val="ListLabel 293"/>
    <w:qFormat/>
    <w:rPr>
      <w:b/>
    </w:rPr>
  </w:style>
  <w:style w:type="character" w:styleId="ListLabel294">
    <w:name w:val="ListLabel 294"/>
    <w:qFormat/>
    <w:rPr>
      <w:b/>
    </w:rPr>
  </w:style>
  <w:style w:type="character" w:styleId="ListLabel295">
    <w:name w:val="ListLabel 295"/>
    <w:qFormat/>
    <w:rPr>
      <w:b/>
    </w:rPr>
  </w:style>
  <w:style w:type="character" w:styleId="ListLabel296">
    <w:name w:val="ListLabel 296"/>
    <w:qFormat/>
    <w:rPr>
      <w:b/>
    </w:rPr>
  </w:style>
  <w:style w:type="character" w:styleId="ListLabel297">
    <w:name w:val="ListLabel 297"/>
    <w:qFormat/>
    <w:rPr>
      <w:rFonts w:ascii="Verdana" w:hAnsi="Verdana"/>
      <w:b/>
      <w:color w:val="00000A"/>
      <w:sz w:val="18"/>
      <w:szCs w:val="18"/>
    </w:rPr>
  </w:style>
  <w:style w:type="character" w:styleId="ListLabel298">
    <w:name w:val="ListLabel 298"/>
    <w:qFormat/>
    <w:rPr>
      <w:rFonts w:ascii="Verdana" w:hAnsi="Verdana"/>
      <w:b/>
      <w:sz w:val="18"/>
      <w:szCs w:val="18"/>
    </w:rPr>
  </w:style>
  <w:style w:type="character" w:styleId="ListLabel299">
    <w:name w:val="ListLabel 299"/>
    <w:qFormat/>
    <w:rPr>
      <w:rFonts w:ascii="Verdana" w:hAnsi="Verdana"/>
      <w:b/>
      <w:sz w:val="18"/>
      <w:szCs w:val="18"/>
    </w:rPr>
  </w:style>
  <w:style w:type="character" w:styleId="ListLabel300">
    <w:name w:val="ListLabel 300"/>
    <w:qFormat/>
    <w:rPr>
      <w:rFonts w:ascii="Verdana" w:hAnsi="Verdana" w:cs="Times New Roman"/>
      <w:b/>
      <w:sz w:val="18"/>
      <w:szCs w:val="18"/>
    </w:rPr>
  </w:style>
  <w:style w:type="character" w:styleId="ListLabel301">
    <w:name w:val="ListLabel 301"/>
    <w:qFormat/>
    <w:rPr>
      <w:rFonts w:ascii="Verdana" w:hAnsi="Verdana"/>
      <w:b/>
      <w:sz w:val="18"/>
      <w:szCs w:val="18"/>
    </w:rPr>
  </w:style>
  <w:style w:type="character" w:styleId="ListLabel302">
    <w:name w:val="ListLabel 302"/>
    <w:qFormat/>
    <w:rPr>
      <w:rFonts w:ascii="Verdana" w:hAnsi="Verdana" w:cs="Times New Roman"/>
      <w:b/>
      <w:sz w:val="18"/>
      <w:szCs w:val="18"/>
    </w:rPr>
  </w:style>
  <w:style w:type="character" w:styleId="ListLabel303">
    <w:name w:val="ListLabel 303"/>
    <w:qFormat/>
    <w:rPr>
      <w:rFonts w:ascii="Verdana" w:hAnsi="Verdana"/>
      <w:b/>
      <w:sz w:val="18"/>
    </w:rPr>
  </w:style>
  <w:style w:type="character" w:styleId="ListLabel304">
    <w:name w:val="ListLabel 304"/>
    <w:qFormat/>
    <w:rPr>
      <w:b/>
    </w:rPr>
  </w:style>
  <w:style w:type="character" w:styleId="ListLabel305">
    <w:name w:val="ListLabel 305"/>
    <w:qFormat/>
    <w:rPr>
      <w:b/>
    </w:rPr>
  </w:style>
  <w:style w:type="character" w:styleId="ListLabel306">
    <w:name w:val="ListLabel 306"/>
    <w:qFormat/>
    <w:rPr>
      <w:b/>
    </w:rPr>
  </w:style>
  <w:style w:type="character" w:styleId="ListLabel307">
    <w:name w:val="ListLabel 307"/>
    <w:qFormat/>
    <w:rPr>
      <w:b/>
    </w:rPr>
  </w:style>
  <w:style w:type="character" w:styleId="ListLabel308">
    <w:name w:val="ListLabel 308"/>
    <w:qFormat/>
    <w:rPr>
      <w:b/>
    </w:rPr>
  </w:style>
  <w:style w:type="character" w:styleId="ListLabel309">
    <w:name w:val="ListLabel 309"/>
    <w:qFormat/>
    <w:rPr>
      <w:b/>
    </w:rPr>
  </w:style>
  <w:style w:type="character" w:styleId="ListLabel310">
    <w:name w:val="ListLabel 310"/>
    <w:qFormat/>
    <w:rPr>
      <w:b/>
    </w:rPr>
  </w:style>
  <w:style w:type="character" w:styleId="ListLabel311">
    <w:name w:val="ListLabel 311"/>
    <w:qFormat/>
    <w:rPr>
      <w:rFonts w:ascii="Verdana" w:hAnsi="Verdana"/>
      <w:b/>
      <w:sz w:val="18"/>
      <w:szCs w:val="18"/>
    </w:rPr>
  </w:style>
  <w:style w:type="character" w:styleId="ListLabel312">
    <w:name w:val="ListLabel 312"/>
    <w:qFormat/>
    <w:rPr>
      <w:rFonts w:ascii="Verdana" w:hAnsi="Verdana"/>
      <w:b w:val="false"/>
      <w:sz w:val="18"/>
    </w:rPr>
  </w:style>
  <w:style w:type="character" w:styleId="ListLabel313">
    <w:name w:val="ListLabel 313"/>
    <w:qFormat/>
    <w:rPr>
      <w:rFonts w:ascii="Verdana" w:hAnsi="Verdana"/>
      <w:b/>
      <w:sz w:val="18"/>
      <w:szCs w:val="18"/>
    </w:rPr>
  </w:style>
  <w:style w:type="character" w:styleId="ListLabel314">
    <w:name w:val="ListLabel 314"/>
    <w:qFormat/>
    <w:rPr>
      <w:rFonts w:ascii="Verdana" w:hAnsi="Verdana"/>
      <w:b/>
      <w:sz w:val="18"/>
      <w:szCs w:val="18"/>
    </w:rPr>
  </w:style>
  <w:style w:type="character" w:styleId="ListLabel315">
    <w:name w:val="ListLabel 315"/>
    <w:qFormat/>
    <w:rPr>
      <w:rFonts w:ascii="Verdana" w:hAnsi="Verdana"/>
      <w:b/>
      <w:sz w:val="18"/>
      <w:szCs w:val="18"/>
    </w:rPr>
  </w:style>
  <w:style w:type="character" w:styleId="ListLabel316">
    <w:name w:val="ListLabel 316"/>
    <w:qFormat/>
    <w:rPr>
      <w:rFonts w:ascii="Verdana" w:hAnsi="Verdana" w:eastAsia="Times New Roman" w:cs="Times New Roman"/>
      <w:sz w:val="18"/>
      <w:szCs w:val="18"/>
    </w:rPr>
  </w:style>
  <w:style w:type="character" w:styleId="ListLabel317">
    <w:name w:val="ListLabel 317"/>
    <w:qFormat/>
    <w:rPr>
      <w:rFonts w:ascii="Verdana" w:hAnsi="Verdana"/>
      <w:b/>
      <w:sz w:val="18"/>
      <w:szCs w:val="18"/>
    </w:rPr>
  </w:style>
  <w:style w:type="character" w:styleId="ListLabel318">
    <w:name w:val="ListLabel 318"/>
    <w:qFormat/>
    <w:rPr>
      <w:rFonts w:ascii="Verdana" w:hAnsi="Verdana"/>
      <w:b/>
      <w:sz w:val="18"/>
      <w:szCs w:val="18"/>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ascii="Verdana" w:hAnsi="Verdana"/>
      <w:b/>
      <w:sz w:val="18"/>
      <w:szCs w:val="18"/>
    </w:rPr>
  </w:style>
  <w:style w:type="character" w:styleId="ListLabel329">
    <w:name w:val="ListLabel 329"/>
    <w:qFormat/>
    <w:rPr>
      <w:rFonts w:ascii="Verdana" w:hAnsi="Verdana" w:eastAsia="Times New Roman" w:cs="Times New Roman"/>
      <w:b/>
      <w:sz w:val="18"/>
    </w:rPr>
  </w:style>
  <w:style w:type="character" w:styleId="ListLabel330">
    <w:name w:val="ListLabel 330"/>
    <w:qFormat/>
    <w:rPr>
      <w:rFonts w:ascii="Verdana" w:hAnsi="Verdana" w:cs="Symbol"/>
      <w:sz w:val="18"/>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sz w:val="18"/>
      <w:szCs w:val="18"/>
    </w:rPr>
  </w:style>
  <w:style w:type="character" w:styleId="ListLabel340">
    <w:name w:val="ListLabel 340"/>
    <w:qFormat/>
    <w:rPr>
      <w:b w:val="false"/>
      <w:bCs w:val="false"/>
    </w:rPr>
  </w:style>
  <w:style w:type="character" w:styleId="ListLabel341">
    <w:name w:val="ListLabel 341"/>
    <w:qFormat/>
    <w:rPr>
      <w:rFonts w:ascii="Verdana" w:hAnsi="Verdana"/>
      <w:b/>
      <w:sz w:val="18"/>
    </w:rPr>
  </w:style>
  <w:style w:type="character" w:styleId="ListLabel342">
    <w:name w:val="ListLabel 342"/>
    <w:qFormat/>
    <w:rPr>
      <w:rFonts w:ascii="Verdana" w:hAnsi="Verdana"/>
      <w:b/>
      <w:sz w:val="18"/>
    </w:rPr>
  </w:style>
  <w:style w:type="character" w:styleId="ListLabel343">
    <w:name w:val="ListLabel 343"/>
    <w:qFormat/>
    <w:rPr>
      <w:rFonts w:ascii="Verdana" w:hAnsi="Verdana"/>
      <w:b/>
      <w:sz w:val="18"/>
      <w:u w:val="none"/>
    </w:rPr>
  </w:style>
  <w:style w:type="character" w:styleId="ListLabel344">
    <w:name w:val="ListLabel 344"/>
    <w:qFormat/>
    <w:rPr>
      <w:rFonts w:cs="Times New Roman"/>
    </w:rPr>
  </w:style>
  <w:style w:type="character" w:styleId="ListLabel345">
    <w:name w:val="ListLabel 345"/>
    <w:qFormat/>
    <w:rPr>
      <w:rFonts w:ascii="Verdana" w:hAnsi="Verdana" w:cs="Symbol"/>
      <w:b/>
      <w:color w:val="00000A"/>
      <w:sz w:val="18"/>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Verdana" w:hAnsi="Verdana" w:eastAsia="Times New Roman" w:cs="Times New Roman"/>
      <w:sz w:val="18"/>
      <w:szCs w:val="18"/>
    </w:rPr>
  </w:style>
  <w:style w:type="character" w:styleId="ListLabel355">
    <w:name w:val="ListLabel 355"/>
    <w:qFormat/>
    <w:rPr>
      <w:rFonts w:ascii="Verdana" w:hAnsi="Verdana" w:eastAsia="Times New Roman" w:cs="Times New Roman"/>
      <w:sz w:val="18"/>
    </w:rPr>
  </w:style>
  <w:style w:type="character" w:styleId="ListLabel356">
    <w:name w:val="ListLabel 356"/>
    <w:qFormat/>
    <w:rPr>
      <w:rFonts w:ascii="Verdana" w:hAnsi="Verdana" w:eastAsia="Times New Roman" w:cs="Times New Roman"/>
      <w:sz w:val="18"/>
    </w:rPr>
  </w:style>
  <w:style w:type="character" w:styleId="ListLabel357">
    <w:name w:val="ListLabel 357"/>
    <w:qFormat/>
    <w:rPr>
      <w:rFonts w:cs="Tahoma"/>
    </w:rPr>
  </w:style>
  <w:style w:type="character" w:styleId="ListLabel358">
    <w:name w:val="ListLabel 358"/>
    <w:qFormat/>
    <w:rPr>
      <w:rFonts w:ascii="Verdana" w:hAnsi="Verdana" w:cs="Symbol"/>
      <w:sz w:val="18"/>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ascii="Verdana" w:hAnsi="Verdana"/>
      <w:sz w:val="18"/>
      <w:szCs w:val="18"/>
    </w:rPr>
  </w:style>
  <w:style w:type="character" w:styleId="ListLabel368">
    <w:name w:val="ListLabel 368"/>
    <w:qFormat/>
    <w:rPr>
      <w:b w:val="false"/>
    </w:rPr>
  </w:style>
  <w:style w:type="character" w:styleId="ListLabel369">
    <w:name w:val="ListLabel 369"/>
    <w:qFormat/>
    <w:rPr>
      <w:rFonts w:ascii="Verdana" w:hAnsi="Verdana"/>
      <w:b/>
      <w:sz w:val="18"/>
    </w:rPr>
  </w:style>
  <w:style w:type="character" w:styleId="ListLabel370">
    <w:name w:val="ListLabel 370"/>
    <w:qFormat/>
    <w:rPr>
      <w:b w:val="false"/>
    </w:rPr>
  </w:style>
  <w:style w:type="character" w:styleId="ListLabel371">
    <w:name w:val="ListLabel 371"/>
    <w:qFormat/>
    <w:rPr>
      <w:b w:val="false"/>
    </w:rPr>
  </w:style>
  <w:style w:type="character" w:styleId="ListLabel372">
    <w:name w:val="ListLabel 372"/>
    <w:qFormat/>
    <w:rPr>
      <w:b w:val="false"/>
    </w:rPr>
  </w:style>
  <w:style w:type="character" w:styleId="ListLabel373">
    <w:name w:val="ListLabel 373"/>
    <w:qFormat/>
    <w:rPr>
      <w:b w:val="false"/>
    </w:rPr>
  </w:style>
  <w:style w:type="character" w:styleId="ListLabel374">
    <w:name w:val="ListLabel 374"/>
    <w:qFormat/>
    <w:rPr>
      <w:b w:val="false"/>
    </w:rPr>
  </w:style>
  <w:style w:type="character" w:styleId="ListLabel375">
    <w:name w:val="ListLabel 375"/>
    <w:qFormat/>
    <w:rPr>
      <w:b w:val="false"/>
    </w:rPr>
  </w:style>
  <w:style w:type="character" w:styleId="ListLabel376">
    <w:name w:val="ListLabel 376"/>
    <w:qFormat/>
    <w:rPr>
      <w:b w:val="false"/>
    </w:rPr>
  </w:style>
  <w:style w:type="character" w:styleId="ListLabel377">
    <w:name w:val="ListLabel 377"/>
    <w:qFormat/>
    <w:rPr>
      <w:rFonts w:ascii="Verdana" w:hAnsi="Verdana"/>
      <w:b/>
      <w:i w:val="false"/>
      <w:sz w:val="18"/>
    </w:rPr>
  </w:style>
  <w:style w:type="character" w:styleId="ListLabel378">
    <w:name w:val="ListLabel 378"/>
    <w:qFormat/>
    <w:rPr>
      <w:b/>
      <w:bCs/>
    </w:rPr>
  </w:style>
  <w:style w:type="character" w:styleId="ListLabel379">
    <w:name w:val="ListLabel 379"/>
    <w:qFormat/>
    <w:rPr>
      <w:b/>
      <w:i w:val="false"/>
      <w:sz w:val="18"/>
    </w:rPr>
  </w:style>
  <w:style w:type="character" w:styleId="ListLabel380">
    <w:name w:val="ListLabel 380"/>
    <w:qFormat/>
    <w:rPr>
      <w:b/>
      <w:bCs/>
    </w:rPr>
  </w:style>
  <w:style w:type="character" w:styleId="ListLabel381">
    <w:name w:val="ListLabel 381"/>
    <w:qFormat/>
    <w:rPr>
      <w:rFonts w:ascii="Verdana" w:hAnsi="Verdana" w:cs="Wingdings"/>
      <w:sz w:val="18"/>
    </w:rPr>
  </w:style>
  <w:style w:type="character" w:styleId="ListLabel382">
    <w:name w:val="ListLabel 382"/>
    <w:qFormat/>
    <w:rPr>
      <w:rFonts w:ascii="Verdana" w:hAnsi="Verdana"/>
      <w:b/>
      <w:bCs w:val="false"/>
      <w:i w:val="false"/>
      <w:iCs w:val="false"/>
      <w:sz w:val="18"/>
    </w:rPr>
  </w:style>
  <w:style w:type="character" w:styleId="ListLabel383">
    <w:name w:val="ListLabel 383"/>
    <w:qFormat/>
    <w:rPr>
      <w:b w:val="false"/>
      <w:bCs w:val="false"/>
      <w:i w:val="false"/>
      <w:iCs w:val="false"/>
    </w:rPr>
  </w:style>
  <w:style w:type="character" w:styleId="ListLabel384">
    <w:name w:val="ListLabel 384"/>
    <w:qFormat/>
    <w:rPr>
      <w:rFonts w:ascii="Verdana" w:hAnsi="Verdana" w:eastAsia="Calibri" w:cs="Times New Roman"/>
      <w:b w:val="false"/>
      <w:bCs w:val="false"/>
      <w:i w:val="false"/>
      <w:iCs w:val="false"/>
      <w:sz w:val="18"/>
    </w:rPr>
  </w:style>
  <w:style w:type="character" w:styleId="ListLabel385">
    <w:name w:val="ListLabel 385"/>
    <w:qFormat/>
    <w:rPr>
      <w:rFonts w:ascii="Verdana" w:hAnsi="Verdana"/>
      <w:b/>
      <w:sz w:val="18"/>
    </w:rPr>
  </w:style>
  <w:style w:type="character" w:styleId="ListLabel386">
    <w:name w:val="ListLabel 386"/>
    <w:qFormat/>
    <w:rPr>
      <w:rFonts w:ascii="Verdana" w:hAnsi="Verdana" w:cs="Times New Roman"/>
      <w:b w:val="false"/>
      <w:sz w:val="18"/>
      <w:szCs w:val="18"/>
    </w:rPr>
  </w:style>
  <w:style w:type="character" w:styleId="ListLabel387">
    <w:name w:val="ListLabel 387"/>
    <w:qFormat/>
    <w:rPr>
      <w:sz w:val="22"/>
      <w:szCs w:val="22"/>
    </w:rPr>
  </w:style>
  <w:style w:type="character" w:styleId="ListLabel388">
    <w:name w:val="ListLabel 388"/>
    <w:qFormat/>
    <w:rPr>
      <w:rFonts w:ascii="Verdana" w:hAnsi="Verdana"/>
      <w:b/>
      <w:sz w:val="18"/>
      <w:szCs w:val="18"/>
    </w:rPr>
  </w:style>
  <w:style w:type="character" w:styleId="ListLabel389">
    <w:name w:val="ListLabel 389"/>
    <w:qFormat/>
    <w:rPr>
      <w:rFonts w:ascii="Verdana" w:hAnsi="Verdana"/>
      <w:b/>
      <w:sz w:val="18"/>
      <w:szCs w:val="18"/>
    </w:rPr>
  </w:style>
  <w:style w:type="character" w:styleId="ListLabel390">
    <w:name w:val="ListLabel 390"/>
    <w:qFormat/>
    <w:rPr>
      <w:rFonts w:ascii="Verdana" w:hAnsi="Verdana"/>
      <w:b/>
      <w:sz w:val="18"/>
    </w:rPr>
  </w:style>
  <w:style w:type="character" w:styleId="ListLabel391">
    <w:name w:val="ListLabel 391"/>
    <w:qFormat/>
    <w:rPr>
      <w:b/>
    </w:rPr>
  </w:style>
  <w:style w:type="character" w:styleId="ListLabel392">
    <w:name w:val="ListLabel 392"/>
    <w:qFormat/>
    <w:rPr>
      <w:b/>
    </w:rPr>
  </w:style>
  <w:style w:type="character" w:styleId="ListLabel393">
    <w:name w:val="ListLabel 393"/>
    <w:qFormat/>
    <w:rPr>
      <w:b/>
    </w:rPr>
  </w:style>
  <w:style w:type="character" w:styleId="ListLabel394">
    <w:name w:val="ListLabel 394"/>
    <w:qFormat/>
    <w:rPr>
      <w:b/>
    </w:rPr>
  </w:style>
  <w:style w:type="character" w:styleId="ListLabel395">
    <w:name w:val="ListLabel 395"/>
    <w:qFormat/>
    <w:rPr>
      <w:b/>
    </w:rPr>
  </w:style>
  <w:style w:type="character" w:styleId="ListLabel396">
    <w:name w:val="ListLabel 396"/>
    <w:qFormat/>
    <w:rPr>
      <w:b/>
    </w:rPr>
  </w:style>
  <w:style w:type="character" w:styleId="ListLabel397">
    <w:name w:val="ListLabel 397"/>
    <w:qFormat/>
    <w:rPr>
      <w:b/>
    </w:rPr>
  </w:style>
  <w:style w:type="character" w:styleId="ListLabel398">
    <w:name w:val="ListLabel 398"/>
    <w:qFormat/>
    <w:rPr>
      <w:rFonts w:ascii="Verdana" w:hAnsi="Verdana"/>
      <w:b/>
      <w:color w:val="00000A"/>
      <w:sz w:val="18"/>
      <w:szCs w:val="18"/>
    </w:rPr>
  </w:style>
  <w:style w:type="character" w:styleId="ListLabel399">
    <w:name w:val="ListLabel 399"/>
    <w:qFormat/>
    <w:rPr>
      <w:rFonts w:ascii="Verdana" w:hAnsi="Verdana"/>
      <w:b/>
      <w:sz w:val="18"/>
      <w:szCs w:val="18"/>
    </w:rPr>
  </w:style>
  <w:style w:type="character" w:styleId="ListLabel400">
    <w:name w:val="ListLabel 400"/>
    <w:qFormat/>
    <w:rPr>
      <w:rFonts w:ascii="Verdana" w:hAnsi="Verdana"/>
      <w:b/>
      <w:sz w:val="18"/>
      <w:szCs w:val="18"/>
    </w:rPr>
  </w:style>
  <w:style w:type="character" w:styleId="ListLabel401">
    <w:name w:val="ListLabel 401"/>
    <w:qFormat/>
    <w:rPr>
      <w:rFonts w:ascii="Verdana" w:hAnsi="Verdana" w:cs="Times New Roman"/>
      <w:b/>
      <w:sz w:val="18"/>
      <w:szCs w:val="18"/>
    </w:rPr>
  </w:style>
  <w:style w:type="character" w:styleId="ListLabel402">
    <w:name w:val="ListLabel 402"/>
    <w:qFormat/>
    <w:rPr>
      <w:rFonts w:ascii="Verdana" w:hAnsi="Verdana"/>
      <w:b/>
      <w:sz w:val="18"/>
      <w:szCs w:val="18"/>
    </w:rPr>
  </w:style>
  <w:style w:type="character" w:styleId="ListLabel403">
    <w:name w:val="ListLabel 403"/>
    <w:qFormat/>
    <w:rPr>
      <w:rFonts w:ascii="Verdana" w:hAnsi="Verdana" w:cs="Times New Roman"/>
      <w:b/>
      <w:sz w:val="18"/>
      <w:szCs w:val="18"/>
    </w:rPr>
  </w:style>
  <w:style w:type="character" w:styleId="ListLabel404">
    <w:name w:val="ListLabel 404"/>
    <w:qFormat/>
    <w:rPr>
      <w:rFonts w:ascii="Verdana" w:hAnsi="Verdana"/>
      <w:b/>
      <w:sz w:val="18"/>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b/>
    </w:rPr>
  </w:style>
  <w:style w:type="character" w:styleId="ListLabel411">
    <w:name w:val="ListLabel 411"/>
    <w:qFormat/>
    <w:rPr>
      <w:b/>
    </w:rPr>
  </w:style>
  <w:style w:type="character" w:styleId="ListLabel412">
    <w:name w:val="ListLabel 412"/>
    <w:qFormat/>
    <w:rPr>
      <w:rFonts w:ascii="Verdana" w:hAnsi="Verdana"/>
      <w:b/>
      <w:sz w:val="18"/>
      <w:szCs w:val="18"/>
    </w:rPr>
  </w:style>
  <w:style w:type="character" w:styleId="ListLabel413">
    <w:name w:val="ListLabel 413"/>
    <w:qFormat/>
    <w:rPr>
      <w:rFonts w:ascii="Verdana" w:hAnsi="Verdana"/>
      <w:b w:val="false"/>
      <w:sz w:val="18"/>
    </w:rPr>
  </w:style>
  <w:style w:type="character" w:styleId="ListLabel414">
    <w:name w:val="ListLabel 414"/>
    <w:qFormat/>
    <w:rPr>
      <w:rFonts w:ascii="Verdana" w:hAnsi="Verdana"/>
      <w:b/>
      <w:sz w:val="18"/>
      <w:szCs w:val="18"/>
    </w:rPr>
  </w:style>
  <w:style w:type="character" w:styleId="ListLabel415">
    <w:name w:val="ListLabel 415"/>
    <w:qFormat/>
    <w:rPr>
      <w:rFonts w:ascii="Verdana" w:hAnsi="Verdana"/>
      <w:b/>
      <w:sz w:val="18"/>
      <w:szCs w:val="18"/>
    </w:rPr>
  </w:style>
  <w:style w:type="character" w:styleId="ListLabel416">
    <w:name w:val="ListLabel 416"/>
    <w:qFormat/>
    <w:rPr>
      <w:rFonts w:ascii="Verdana" w:hAnsi="Verdana"/>
      <w:b/>
      <w:sz w:val="18"/>
      <w:szCs w:val="18"/>
    </w:rPr>
  </w:style>
  <w:style w:type="character" w:styleId="ListLabel417">
    <w:name w:val="ListLabel 417"/>
    <w:qFormat/>
    <w:rPr>
      <w:rFonts w:ascii="Verdana" w:hAnsi="Verdana" w:eastAsia="Times New Roman" w:cs="Times New Roman"/>
      <w:sz w:val="18"/>
      <w:szCs w:val="18"/>
    </w:rPr>
  </w:style>
  <w:style w:type="character" w:styleId="ListLabel418">
    <w:name w:val="ListLabel 418"/>
    <w:qFormat/>
    <w:rPr>
      <w:rFonts w:ascii="Verdana" w:hAnsi="Verdana"/>
      <w:b/>
      <w:sz w:val="18"/>
      <w:szCs w:val="18"/>
    </w:rPr>
  </w:style>
  <w:style w:type="character" w:styleId="ListLabel419">
    <w:name w:val="ListLabel 419"/>
    <w:qFormat/>
    <w:rPr>
      <w:rFonts w:ascii="Verdana" w:hAnsi="Verdana"/>
      <w:b/>
      <w:sz w:val="18"/>
      <w:szCs w:val="18"/>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ascii="Verdana" w:hAnsi="Verdana"/>
      <w:b/>
      <w:sz w:val="18"/>
      <w:szCs w:val="18"/>
    </w:rPr>
  </w:style>
  <w:style w:type="character" w:styleId="ListLabel430">
    <w:name w:val="ListLabel 430"/>
    <w:qFormat/>
    <w:rPr>
      <w:rFonts w:ascii="Verdana" w:hAnsi="Verdana" w:eastAsia="Times New Roman" w:cs="Times New Roman"/>
      <w:b/>
      <w:sz w:val="18"/>
    </w:rPr>
  </w:style>
  <w:style w:type="character" w:styleId="ListLabel431">
    <w:name w:val="ListLabel 431"/>
    <w:qFormat/>
    <w:rPr>
      <w:rFonts w:cs="Symbol"/>
      <w:sz w:val="18"/>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sz w:val="18"/>
      <w:szCs w:val="18"/>
    </w:rPr>
  </w:style>
  <w:style w:type="character" w:styleId="ListLabel441">
    <w:name w:val="ListLabel 441"/>
    <w:qFormat/>
    <w:rPr>
      <w:b w:val="false"/>
      <w:bCs w:val="false"/>
    </w:rPr>
  </w:style>
  <w:style w:type="character" w:styleId="ListLabel442">
    <w:name w:val="ListLabel 442"/>
    <w:qFormat/>
    <w:rPr>
      <w:rFonts w:ascii="Verdana" w:hAnsi="Verdana"/>
      <w:b/>
      <w:sz w:val="18"/>
    </w:rPr>
  </w:style>
  <w:style w:type="character" w:styleId="ListLabel443">
    <w:name w:val="ListLabel 443"/>
    <w:qFormat/>
    <w:rPr>
      <w:rFonts w:ascii="Verdana" w:hAnsi="Verdana"/>
      <w:b/>
      <w:sz w:val="18"/>
    </w:rPr>
  </w:style>
  <w:style w:type="character" w:styleId="ListLabel444">
    <w:name w:val="ListLabel 444"/>
    <w:qFormat/>
    <w:rPr>
      <w:rFonts w:ascii="Verdana" w:hAnsi="Verdana"/>
      <w:b/>
      <w:sz w:val="18"/>
      <w:u w:val="none"/>
    </w:rPr>
  </w:style>
  <w:style w:type="character" w:styleId="ListLabel445">
    <w:name w:val="ListLabel 445"/>
    <w:qFormat/>
    <w:rPr>
      <w:rFonts w:cs="Times New Roman"/>
    </w:rPr>
  </w:style>
  <w:style w:type="character" w:styleId="ListLabel446">
    <w:name w:val="ListLabel 446"/>
    <w:qFormat/>
    <w:rPr>
      <w:rFonts w:ascii="Verdana" w:hAnsi="Verdana" w:cs="Symbol"/>
      <w:b/>
      <w:color w:val="00000A"/>
      <w:sz w:val="18"/>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Verdana" w:hAnsi="Verdana" w:eastAsia="Times New Roman" w:cs="Times New Roman"/>
      <w:sz w:val="18"/>
      <w:szCs w:val="18"/>
    </w:rPr>
  </w:style>
  <w:style w:type="character" w:styleId="ListLabel456">
    <w:name w:val="ListLabel 456"/>
    <w:qFormat/>
    <w:rPr>
      <w:rFonts w:ascii="Verdana" w:hAnsi="Verdana" w:eastAsia="Times New Roman" w:cs="Times New Roman"/>
      <w:sz w:val="18"/>
    </w:rPr>
  </w:style>
  <w:style w:type="character" w:styleId="ListLabel457">
    <w:name w:val="ListLabel 457"/>
    <w:qFormat/>
    <w:rPr>
      <w:rFonts w:ascii="Verdana" w:hAnsi="Verdana" w:eastAsia="Times New Roman" w:cs="Times New Roman"/>
      <w:sz w:val="18"/>
    </w:rPr>
  </w:style>
  <w:style w:type="character" w:styleId="ListLabel458">
    <w:name w:val="ListLabel 458"/>
    <w:qFormat/>
    <w:rPr>
      <w:rFonts w:cs="Tahoma"/>
    </w:rPr>
  </w:style>
  <w:style w:type="character" w:styleId="ListLabel459">
    <w:name w:val="ListLabel 459"/>
    <w:qFormat/>
    <w:rPr>
      <w:rFonts w:ascii="Verdana" w:hAnsi="Verdana" w:cs="Symbol"/>
      <w:sz w:val="18"/>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ascii="Verdana" w:hAnsi="Verdana"/>
      <w:sz w:val="18"/>
      <w:szCs w:val="18"/>
    </w:rPr>
  </w:style>
  <w:style w:type="character" w:styleId="ListLabel469">
    <w:name w:val="ListLabel 469"/>
    <w:qFormat/>
    <w:rPr>
      <w:b w:val="false"/>
    </w:rPr>
  </w:style>
  <w:style w:type="character" w:styleId="ListLabel470">
    <w:name w:val="ListLabel 470"/>
    <w:qFormat/>
    <w:rPr>
      <w:rFonts w:ascii="Verdana" w:hAnsi="Verdana"/>
      <w:b/>
      <w:sz w:val="18"/>
    </w:rPr>
  </w:style>
  <w:style w:type="character" w:styleId="ListLabel471">
    <w:name w:val="ListLabel 471"/>
    <w:qFormat/>
    <w:rPr>
      <w:b w:val="false"/>
    </w:rPr>
  </w:style>
  <w:style w:type="character" w:styleId="ListLabel472">
    <w:name w:val="ListLabel 472"/>
    <w:qFormat/>
    <w:rPr>
      <w:b w:val="false"/>
    </w:rPr>
  </w:style>
  <w:style w:type="character" w:styleId="ListLabel473">
    <w:name w:val="ListLabel 473"/>
    <w:qFormat/>
    <w:rPr>
      <w:b w:val="false"/>
    </w:rPr>
  </w:style>
  <w:style w:type="character" w:styleId="ListLabel474">
    <w:name w:val="ListLabel 474"/>
    <w:qFormat/>
    <w:rPr>
      <w:b w:val="false"/>
    </w:rPr>
  </w:style>
  <w:style w:type="character" w:styleId="ListLabel475">
    <w:name w:val="ListLabel 475"/>
    <w:qFormat/>
    <w:rPr>
      <w:b w:val="false"/>
    </w:rPr>
  </w:style>
  <w:style w:type="character" w:styleId="ListLabel476">
    <w:name w:val="ListLabel 476"/>
    <w:qFormat/>
    <w:rPr>
      <w:b w:val="false"/>
    </w:rPr>
  </w:style>
  <w:style w:type="character" w:styleId="ListLabel477">
    <w:name w:val="ListLabel 477"/>
    <w:qFormat/>
    <w:rPr>
      <w:b w:val="false"/>
    </w:rPr>
  </w:style>
  <w:style w:type="character" w:styleId="ListLabel478">
    <w:name w:val="ListLabel 478"/>
    <w:qFormat/>
    <w:rPr>
      <w:rFonts w:ascii="Verdana" w:hAnsi="Verdana"/>
      <w:b/>
      <w:i w:val="false"/>
      <w:sz w:val="18"/>
    </w:rPr>
  </w:style>
  <w:style w:type="character" w:styleId="ListLabel479">
    <w:name w:val="ListLabel 479"/>
    <w:qFormat/>
    <w:rPr>
      <w:b/>
      <w:bCs/>
    </w:rPr>
  </w:style>
  <w:style w:type="character" w:styleId="ListLabel480">
    <w:name w:val="ListLabel 480"/>
    <w:qFormat/>
    <w:rPr>
      <w:b/>
      <w:i w:val="false"/>
      <w:sz w:val="18"/>
    </w:rPr>
  </w:style>
  <w:style w:type="character" w:styleId="ListLabel481">
    <w:name w:val="ListLabel 481"/>
    <w:qFormat/>
    <w:rPr>
      <w:b/>
      <w:bCs/>
    </w:rPr>
  </w:style>
  <w:style w:type="character" w:styleId="ListLabel482">
    <w:name w:val="ListLabel 482"/>
    <w:qFormat/>
    <w:rPr>
      <w:rFonts w:ascii="Verdana" w:hAnsi="Verdana" w:cs="Wingdings"/>
      <w:sz w:val="18"/>
    </w:rPr>
  </w:style>
  <w:style w:type="character" w:styleId="ListLabel483">
    <w:name w:val="ListLabel 483"/>
    <w:qFormat/>
    <w:rPr>
      <w:rFonts w:ascii="Verdana" w:hAnsi="Verdana"/>
      <w:b/>
      <w:bCs w:val="false"/>
      <w:i w:val="false"/>
      <w:iCs w:val="false"/>
      <w:sz w:val="18"/>
    </w:rPr>
  </w:style>
  <w:style w:type="character" w:styleId="ListLabel484">
    <w:name w:val="ListLabel 484"/>
    <w:qFormat/>
    <w:rPr>
      <w:b w:val="false"/>
      <w:bCs w:val="false"/>
      <w:i w:val="false"/>
      <w:iCs w:val="false"/>
    </w:rPr>
  </w:style>
  <w:style w:type="character" w:styleId="ListLabel485">
    <w:name w:val="ListLabel 485"/>
    <w:qFormat/>
    <w:rPr>
      <w:rFonts w:ascii="Verdana" w:hAnsi="Verdana" w:eastAsia="Calibri" w:cs="Times New Roman"/>
      <w:b w:val="false"/>
      <w:bCs w:val="false"/>
      <w:i w:val="false"/>
      <w:iCs w:val="false"/>
      <w:sz w:val="18"/>
    </w:rPr>
  </w:style>
  <w:style w:type="character" w:styleId="ListLabel486">
    <w:name w:val="ListLabel 486"/>
    <w:qFormat/>
    <w:rPr>
      <w:rFonts w:ascii="Verdana" w:hAnsi="Verdana"/>
      <w:b/>
      <w:sz w:val="18"/>
    </w:rPr>
  </w:style>
  <w:style w:type="character" w:styleId="ListLabel487">
    <w:name w:val="ListLabel 487"/>
    <w:qFormat/>
    <w:rPr>
      <w:rFonts w:ascii="Verdana" w:hAnsi="Verdana" w:cs="Times New Roman"/>
      <w:b w:val="false"/>
      <w:sz w:val="18"/>
      <w:szCs w:val="18"/>
    </w:rPr>
  </w:style>
  <w:style w:type="character" w:styleId="ListLabel488">
    <w:name w:val="ListLabel 488"/>
    <w:qFormat/>
    <w:rPr>
      <w:sz w:val="22"/>
      <w:szCs w:val="22"/>
    </w:rPr>
  </w:style>
  <w:style w:type="character" w:styleId="ListLabel489">
    <w:name w:val="ListLabel 489"/>
    <w:qFormat/>
    <w:rPr>
      <w:rFonts w:ascii="Verdana" w:hAnsi="Verdana"/>
      <w:b/>
      <w:sz w:val="18"/>
      <w:szCs w:val="18"/>
    </w:rPr>
  </w:style>
  <w:style w:type="character" w:styleId="ListLabel490">
    <w:name w:val="ListLabel 490"/>
    <w:qFormat/>
    <w:rPr>
      <w:rFonts w:ascii="Verdana" w:hAnsi="Verdana"/>
      <w:b/>
      <w:sz w:val="18"/>
      <w:szCs w:val="18"/>
    </w:rPr>
  </w:style>
  <w:style w:type="character" w:styleId="ListLabel491">
    <w:name w:val="ListLabel 491"/>
    <w:qFormat/>
    <w:rPr>
      <w:rFonts w:ascii="Verdana" w:hAnsi="Verdana"/>
      <w:b/>
      <w:sz w:val="18"/>
    </w:rPr>
  </w:style>
  <w:style w:type="character" w:styleId="ListLabel492">
    <w:name w:val="ListLabel 492"/>
    <w:qFormat/>
    <w:rPr>
      <w:b/>
    </w:rPr>
  </w:style>
  <w:style w:type="character" w:styleId="ListLabel493">
    <w:name w:val="ListLabel 493"/>
    <w:qFormat/>
    <w:rPr>
      <w:b/>
    </w:rPr>
  </w:style>
  <w:style w:type="character" w:styleId="ListLabel494">
    <w:name w:val="ListLabel 494"/>
    <w:qFormat/>
    <w:rPr>
      <w:b/>
    </w:rPr>
  </w:style>
  <w:style w:type="character" w:styleId="ListLabel495">
    <w:name w:val="ListLabel 495"/>
    <w:qFormat/>
    <w:rPr>
      <w:b/>
    </w:rPr>
  </w:style>
  <w:style w:type="character" w:styleId="ListLabel496">
    <w:name w:val="ListLabel 496"/>
    <w:qFormat/>
    <w:rPr>
      <w:b/>
    </w:rPr>
  </w:style>
  <w:style w:type="character" w:styleId="ListLabel497">
    <w:name w:val="ListLabel 497"/>
    <w:qFormat/>
    <w:rPr>
      <w:b/>
    </w:rPr>
  </w:style>
  <w:style w:type="character" w:styleId="ListLabel498">
    <w:name w:val="ListLabel 498"/>
    <w:qFormat/>
    <w:rPr>
      <w:b/>
    </w:rPr>
  </w:style>
  <w:style w:type="character" w:styleId="ListLabel499">
    <w:name w:val="ListLabel 499"/>
    <w:qFormat/>
    <w:rPr>
      <w:rFonts w:ascii="Verdana" w:hAnsi="Verdana"/>
      <w:b/>
      <w:color w:val="00000A"/>
      <w:sz w:val="18"/>
      <w:szCs w:val="18"/>
    </w:rPr>
  </w:style>
  <w:style w:type="character" w:styleId="ListLabel500">
    <w:name w:val="ListLabel 500"/>
    <w:qFormat/>
    <w:rPr>
      <w:rFonts w:ascii="Verdana" w:hAnsi="Verdana"/>
      <w:b/>
      <w:sz w:val="18"/>
      <w:szCs w:val="18"/>
    </w:rPr>
  </w:style>
  <w:style w:type="character" w:styleId="ListLabel501">
    <w:name w:val="ListLabel 501"/>
    <w:qFormat/>
    <w:rPr>
      <w:rFonts w:ascii="Verdana" w:hAnsi="Verdana"/>
      <w:b/>
      <w:sz w:val="18"/>
      <w:szCs w:val="18"/>
    </w:rPr>
  </w:style>
  <w:style w:type="character" w:styleId="ListLabel502">
    <w:name w:val="ListLabel 502"/>
    <w:qFormat/>
    <w:rPr>
      <w:rFonts w:ascii="Verdana" w:hAnsi="Verdana" w:cs="Times New Roman"/>
      <w:b/>
      <w:sz w:val="18"/>
      <w:szCs w:val="18"/>
    </w:rPr>
  </w:style>
  <w:style w:type="character" w:styleId="ListLabel503">
    <w:name w:val="ListLabel 503"/>
    <w:qFormat/>
    <w:rPr>
      <w:rFonts w:ascii="Verdana" w:hAnsi="Verdana"/>
      <w:b/>
      <w:sz w:val="18"/>
      <w:szCs w:val="18"/>
    </w:rPr>
  </w:style>
  <w:style w:type="character" w:styleId="ListLabel504">
    <w:name w:val="ListLabel 504"/>
    <w:qFormat/>
    <w:rPr>
      <w:rFonts w:ascii="Verdana" w:hAnsi="Verdana" w:cs="Times New Roman"/>
      <w:b/>
      <w:sz w:val="18"/>
      <w:szCs w:val="18"/>
    </w:rPr>
  </w:style>
  <w:style w:type="character" w:styleId="ListLabel505">
    <w:name w:val="ListLabel 505"/>
    <w:qFormat/>
    <w:rPr>
      <w:rFonts w:ascii="Verdana" w:hAnsi="Verdana"/>
      <w:b/>
      <w:sz w:val="18"/>
    </w:rPr>
  </w:style>
  <w:style w:type="character" w:styleId="ListLabel506">
    <w:name w:val="ListLabel 506"/>
    <w:qFormat/>
    <w:rPr>
      <w:b/>
    </w:rPr>
  </w:style>
  <w:style w:type="character" w:styleId="ListLabel507">
    <w:name w:val="ListLabel 507"/>
    <w:qFormat/>
    <w:rPr>
      <w:b/>
    </w:rPr>
  </w:style>
  <w:style w:type="character" w:styleId="ListLabel508">
    <w:name w:val="ListLabel 508"/>
    <w:qFormat/>
    <w:rPr>
      <w:b/>
    </w:rPr>
  </w:style>
  <w:style w:type="character" w:styleId="ListLabel509">
    <w:name w:val="ListLabel 509"/>
    <w:qFormat/>
    <w:rPr>
      <w:b/>
    </w:rPr>
  </w:style>
  <w:style w:type="character" w:styleId="ListLabel510">
    <w:name w:val="ListLabel 510"/>
    <w:qFormat/>
    <w:rPr>
      <w:b/>
    </w:rPr>
  </w:style>
  <w:style w:type="character" w:styleId="ListLabel511">
    <w:name w:val="ListLabel 511"/>
    <w:qFormat/>
    <w:rPr>
      <w:b/>
    </w:rPr>
  </w:style>
  <w:style w:type="character" w:styleId="ListLabel512">
    <w:name w:val="ListLabel 512"/>
    <w:qFormat/>
    <w:rPr>
      <w:b/>
    </w:rPr>
  </w:style>
  <w:style w:type="character" w:styleId="ListLabel513">
    <w:name w:val="ListLabel 513"/>
    <w:qFormat/>
    <w:rPr>
      <w:rFonts w:ascii="Verdana" w:hAnsi="Verdana"/>
      <w:b/>
      <w:sz w:val="18"/>
      <w:szCs w:val="18"/>
    </w:rPr>
  </w:style>
  <w:style w:type="character" w:styleId="ListLabel514">
    <w:name w:val="ListLabel 514"/>
    <w:qFormat/>
    <w:rPr>
      <w:rFonts w:ascii="Verdana" w:hAnsi="Verdana"/>
      <w:b w:val="false"/>
      <w:sz w:val="18"/>
    </w:rPr>
  </w:style>
  <w:style w:type="character" w:styleId="ListLabel515">
    <w:name w:val="ListLabel 515"/>
    <w:qFormat/>
    <w:rPr>
      <w:rFonts w:ascii="Verdana" w:hAnsi="Verdana"/>
      <w:b/>
      <w:sz w:val="18"/>
      <w:szCs w:val="18"/>
    </w:rPr>
  </w:style>
  <w:style w:type="character" w:styleId="ListLabel516">
    <w:name w:val="ListLabel 516"/>
    <w:qFormat/>
    <w:rPr>
      <w:rFonts w:ascii="Verdana" w:hAnsi="Verdana"/>
      <w:b/>
      <w:sz w:val="18"/>
      <w:szCs w:val="18"/>
    </w:rPr>
  </w:style>
  <w:style w:type="character" w:styleId="ListLabel517">
    <w:name w:val="ListLabel 517"/>
    <w:qFormat/>
    <w:rPr>
      <w:rFonts w:ascii="Verdana" w:hAnsi="Verdana"/>
      <w:b/>
      <w:sz w:val="18"/>
      <w:szCs w:val="18"/>
    </w:rPr>
  </w:style>
  <w:style w:type="character" w:styleId="ListLabel518">
    <w:name w:val="ListLabel 518"/>
    <w:qFormat/>
    <w:rPr>
      <w:rFonts w:ascii="Verdana" w:hAnsi="Verdana" w:eastAsia="Times New Roman" w:cs="Times New Roman"/>
      <w:sz w:val="18"/>
      <w:szCs w:val="18"/>
    </w:rPr>
  </w:style>
  <w:style w:type="character" w:styleId="ListLabel519">
    <w:name w:val="ListLabel 519"/>
    <w:qFormat/>
    <w:rPr>
      <w:rFonts w:ascii="Verdana" w:hAnsi="Verdana"/>
      <w:b/>
      <w:sz w:val="18"/>
      <w:szCs w:val="18"/>
    </w:rPr>
  </w:style>
  <w:style w:type="character" w:styleId="ListLabel520">
    <w:name w:val="ListLabel 520"/>
    <w:qFormat/>
    <w:rPr>
      <w:rFonts w:ascii="Verdana" w:hAnsi="Verdana"/>
      <w:b/>
      <w:sz w:val="18"/>
      <w:szCs w:val="18"/>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ascii="Verdana" w:hAnsi="Verdana"/>
      <w:b/>
      <w:sz w:val="18"/>
      <w:szCs w:val="18"/>
    </w:rPr>
  </w:style>
  <w:style w:type="character" w:styleId="ListLabel531">
    <w:name w:val="ListLabel 531"/>
    <w:qFormat/>
    <w:rPr>
      <w:rFonts w:ascii="Verdana" w:hAnsi="Verdana" w:eastAsia="Times New Roman" w:cs="Times New Roman"/>
      <w:b/>
      <w:sz w:val="18"/>
    </w:rPr>
  </w:style>
  <w:style w:type="character" w:styleId="ListLabel532">
    <w:name w:val="ListLabel 532"/>
    <w:qFormat/>
    <w:rPr>
      <w:rFonts w:cs="Symbol"/>
      <w:sz w:val="18"/>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sz w:val="18"/>
      <w:szCs w:val="18"/>
    </w:rPr>
  </w:style>
  <w:style w:type="character" w:styleId="ListLabel542">
    <w:name w:val="ListLabel 542"/>
    <w:qFormat/>
    <w:rPr>
      <w:b w:val="false"/>
      <w:bCs w:val="false"/>
    </w:rPr>
  </w:style>
  <w:style w:type="character" w:styleId="ListLabel543">
    <w:name w:val="ListLabel 543"/>
    <w:qFormat/>
    <w:rPr>
      <w:rFonts w:ascii="Verdana" w:hAnsi="Verdana"/>
      <w:b/>
      <w:sz w:val="18"/>
    </w:rPr>
  </w:style>
  <w:style w:type="character" w:styleId="ListLabel544">
    <w:name w:val="ListLabel 544"/>
    <w:qFormat/>
    <w:rPr>
      <w:rFonts w:ascii="Verdana" w:hAnsi="Verdana"/>
      <w:b/>
      <w:sz w:val="18"/>
    </w:rPr>
  </w:style>
  <w:style w:type="character" w:styleId="ListLabel545">
    <w:name w:val="ListLabel 545"/>
    <w:qFormat/>
    <w:rPr>
      <w:rFonts w:ascii="Verdana" w:hAnsi="Verdana"/>
      <w:b/>
      <w:sz w:val="18"/>
      <w:u w:val="none"/>
    </w:rPr>
  </w:style>
  <w:style w:type="character" w:styleId="ListLabel546">
    <w:name w:val="ListLabel 546"/>
    <w:qFormat/>
    <w:rPr>
      <w:rFonts w:cs="Times New Roman"/>
    </w:rPr>
  </w:style>
  <w:style w:type="character" w:styleId="ListLabel547">
    <w:name w:val="ListLabel 547"/>
    <w:qFormat/>
    <w:rPr>
      <w:rFonts w:ascii="Verdana" w:hAnsi="Verdana" w:cs="Symbol"/>
      <w:b/>
      <w:color w:val="00000A"/>
      <w:sz w:val="18"/>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ascii="Verdana" w:hAnsi="Verdana" w:eastAsia="Times New Roman" w:cs="Times New Roman"/>
      <w:sz w:val="18"/>
      <w:szCs w:val="18"/>
    </w:rPr>
  </w:style>
  <w:style w:type="character" w:styleId="ListLabel557">
    <w:name w:val="ListLabel 557"/>
    <w:qFormat/>
    <w:rPr>
      <w:rFonts w:ascii="Verdana" w:hAnsi="Verdana" w:eastAsia="Times New Roman" w:cs="Times New Roman"/>
      <w:sz w:val="18"/>
    </w:rPr>
  </w:style>
  <w:style w:type="character" w:styleId="ListLabel558">
    <w:name w:val="ListLabel 558"/>
    <w:qFormat/>
    <w:rPr>
      <w:rFonts w:ascii="Verdana" w:hAnsi="Verdana" w:eastAsia="Times New Roman" w:cs="Times New Roman"/>
      <w:sz w:val="18"/>
    </w:rPr>
  </w:style>
  <w:style w:type="character" w:styleId="ListLabel559">
    <w:name w:val="ListLabel 559"/>
    <w:qFormat/>
    <w:rPr>
      <w:rFonts w:cs="Tahoma"/>
    </w:rPr>
  </w:style>
  <w:style w:type="character" w:styleId="ListLabel560">
    <w:name w:val="ListLabel 560"/>
    <w:qFormat/>
    <w:rPr>
      <w:rFonts w:ascii="Verdana" w:hAnsi="Verdana" w:cs="Symbol"/>
      <w:sz w:val="18"/>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Verdana" w:hAnsi="Verdana"/>
      <w:sz w:val="18"/>
      <w:szCs w:val="18"/>
    </w:rPr>
  </w:style>
  <w:style w:type="character" w:styleId="ListLabel570">
    <w:name w:val="ListLabel 570"/>
    <w:qFormat/>
    <w:rPr>
      <w:b w:val="false"/>
    </w:rPr>
  </w:style>
  <w:style w:type="character" w:styleId="ListLabel571">
    <w:name w:val="ListLabel 571"/>
    <w:qFormat/>
    <w:rPr>
      <w:rFonts w:ascii="Verdana" w:hAnsi="Verdana"/>
      <w:b/>
      <w:sz w:val="18"/>
    </w:rPr>
  </w:style>
  <w:style w:type="character" w:styleId="ListLabel572">
    <w:name w:val="ListLabel 572"/>
    <w:qFormat/>
    <w:rPr>
      <w:b w:val="false"/>
    </w:rPr>
  </w:style>
  <w:style w:type="character" w:styleId="ListLabel573">
    <w:name w:val="ListLabel 573"/>
    <w:qFormat/>
    <w:rPr>
      <w:b w:val="false"/>
    </w:rPr>
  </w:style>
  <w:style w:type="character" w:styleId="ListLabel574">
    <w:name w:val="ListLabel 574"/>
    <w:qFormat/>
    <w:rPr>
      <w:b w:val="false"/>
    </w:rPr>
  </w:style>
  <w:style w:type="character" w:styleId="ListLabel575">
    <w:name w:val="ListLabel 575"/>
    <w:qFormat/>
    <w:rPr>
      <w:b w:val="false"/>
    </w:rPr>
  </w:style>
  <w:style w:type="character" w:styleId="ListLabel576">
    <w:name w:val="ListLabel 576"/>
    <w:qFormat/>
    <w:rPr>
      <w:b w:val="false"/>
    </w:rPr>
  </w:style>
  <w:style w:type="character" w:styleId="ListLabel577">
    <w:name w:val="ListLabel 577"/>
    <w:qFormat/>
    <w:rPr>
      <w:b w:val="false"/>
    </w:rPr>
  </w:style>
  <w:style w:type="character" w:styleId="ListLabel578">
    <w:name w:val="ListLabel 578"/>
    <w:qFormat/>
    <w:rPr>
      <w:b w:val="false"/>
    </w:rPr>
  </w:style>
  <w:style w:type="character" w:styleId="ListLabel579">
    <w:name w:val="ListLabel 579"/>
    <w:qFormat/>
    <w:rPr>
      <w:rFonts w:ascii="Verdana" w:hAnsi="Verdana"/>
      <w:b/>
      <w:i w:val="false"/>
      <w:sz w:val="18"/>
    </w:rPr>
  </w:style>
  <w:style w:type="character" w:styleId="ListLabel580">
    <w:name w:val="ListLabel 580"/>
    <w:qFormat/>
    <w:rPr>
      <w:b/>
      <w:bCs/>
    </w:rPr>
  </w:style>
  <w:style w:type="character" w:styleId="ListLabel581">
    <w:name w:val="ListLabel 581"/>
    <w:qFormat/>
    <w:rPr>
      <w:b/>
      <w:i w:val="false"/>
      <w:sz w:val="18"/>
    </w:rPr>
  </w:style>
  <w:style w:type="character" w:styleId="ListLabel582">
    <w:name w:val="ListLabel 582"/>
    <w:qFormat/>
    <w:rPr>
      <w:b/>
      <w:bCs/>
    </w:rPr>
  </w:style>
  <w:style w:type="character" w:styleId="ListLabel583">
    <w:name w:val="ListLabel 583"/>
    <w:qFormat/>
    <w:rPr>
      <w:rFonts w:ascii="Verdana" w:hAnsi="Verdana" w:cs="Wingdings"/>
      <w:sz w:val="18"/>
    </w:rPr>
  </w:style>
  <w:style w:type="character" w:styleId="ListLabel584">
    <w:name w:val="ListLabel 584"/>
    <w:qFormat/>
    <w:rPr>
      <w:rFonts w:ascii="Verdana" w:hAnsi="Verdana"/>
      <w:b/>
      <w:bCs w:val="false"/>
      <w:i w:val="false"/>
      <w:iCs w:val="false"/>
      <w:sz w:val="18"/>
    </w:rPr>
  </w:style>
  <w:style w:type="character" w:styleId="ListLabel585">
    <w:name w:val="ListLabel 585"/>
    <w:qFormat/>
    <w:rPr>
      <w:b w:val="false"/>
      <w:bCs w:val="false"/>
      <w:i w:val="false"/>
      <w:iCs w:val="false"/>
    </w:rPr>
  </w:style>
  <w:style w:type="character" w:styleId="ListLabel586">
    <w:name w:val="ListLabel 586"/>
    <w:qFormat/>
    <w:rPr>
      <w:rFonts w:ascii="Verdana" w:hAnsi="Verdana" w:eastAsia="Calibri" w:cs="Times New Roman"/>
      <w:b w:val="false"/>
      <w:bCs w:val="false"/>
      <w:i w:val="false"/>
      <w:iCs w:val="false"/>
      <w:sz w:val="18"/>
    </w:rPr>
  </w:style>
  <w:style w:type="character" w:styleId="ListLabel587">
    <w:name w:val="ListLabel 587"/>
    <w:qFormat/>
    <w:rPr>
      <w:rFonts w:ascii="Verdana" w:hAnsi="Verdana"/>
      <w:b/>
      <w:sz w:val="18"/>
    </w:rPr>
  </w:style>
  <w:style w:type="character" w:styleId="ListLabel588">
    <w:name w:val="ListLabel 588"/>
    <w:qFormat/>
    <w:rPr>
      <w:rFonts w:ascii="Verdana" w:hAnsi="Verdana" w:cs="Times New Roman"/>
      <w:b w:val="false"/>
      <w:sz w:val="18"/>
      <w:szCs w:val="18"/>
    </w:rPr>
  </w:style>
  <w:style w:type="character" w:styleId="ListLabel589">
    <w:name w:val="ListLabel 589"/>
    <w:qFormat/>
    <w:rPr>
      <w:sz w:val="22"/>
      <w:szCs w:val="22"/>
    </w:rPr>
  </w:style>
  <w:style w:type="character" w:styleId="ListLabel590">
    <w:name w:val="ListLabel 590"/>
    <w:qFormat/>
    <w:rPr>
      <w:rFonts w:ascii="Verdana" w:hAnsi="Verdana"/>
      <w:b/>
      <w:sz w:val="18"/>
      <w:szCs w:val="18"/>
    </w:rPr>
  </w:style>
  <w:style w:type="character" w:styleId="ListLabel591">
    <w:name w:val="ListLabel 591"/>
    <w:qFormat/>
    <w:rPr>
      <w:rFonts w:ascii="Verdana" w:hAnsi="Verdana"/>
      <w:b/>
      <w:sz w:val="18"/>
      <w:szCs w:val="18"/>
    </w:rPr>
  </w:style>
  <w:style w:type="character" w:styleId="ListLabel592">
    <w:name w:val="ListLabel 592"/>
    <w:qFormat/>
    <w:rPr>
      <w:rFonts w:ascii="Verdana" w:hAnsi="Verdana"/>
      <w:b/>
      <w:sz w:val="18"/>
    </w:rPr>
  </w:style>
  <w:style w:type="character" w:styleId="ListLabel593">
    <w:name w:val="ListLabel 593"/>
    <w:qFormat/>
    <w:rPr>
      <w:b/>
    </w:rPr>
  </w:style>
  <w:style w:type="character" w:styleId="ListLabel594">
    <w:name w:val="ListLabel 594"/>
    <w:qFormat/>
    <w:rPr>
      <w:b/>
    </w:rPr>
  </w:style>
  <w:style w:type="character" w:styleId="ListLabel595">
    <w:name w:val="ListLabel 595"/>
    <w:qFormat/>
    <w:rPr>
      <w:b/>
    </w:rPr>
  </w:style>
  <w:style w:type="character" w:styleId="ListLabel596">
    <w:name w:val="ListLabel 596"/>
    <w:qFormat/>
    <w:rPr>
      <w:b/>
    </w:rPr>
  </w:style>
  <w:style w:type="character" w:styleId="ListLabel597">
    <w:name w:val="ListLabel 597"/>
    <w:qFormat/>
    <w:rPr>
      <w:b/>
    </w:rPr>
  </w:style>
  <w:style w:type="character" w:styleId="ListLabel598">
    <w:name w:val="ListLabel 598"/>
    <w:qFormat/>
    <w:rPr>
      <w:b/>
    </w:rPr>
  </w:style>
  <w:style w:type="character" w:styleId="ListLabel599">
    <w:name w:val="ListLabel 599"/>
    <w:qFormat/>
    <w:rPr>
      <w:b/>
    </w:rPr>
  </w:style>
  <w:style w:type="character" w:styleId="ListLabel600">
    <w:name w:val="ListLabel 600"/>
    <w:qFormat/>
    <w:rPr>
      <w:rFonts w:ascii="Verdana" w:hAnsi="Verdana"/>
      <w:b/>
      <w:color w:val="00000A"/>
      <w:sz w:val="18"/>
      <w:szCs w:val="18"/>
    </w:rPr>
  </w:style>
  <w:style w:type="character" w:styleId="ListLabel601">
    <w:name w:val="ListLabel 601"/>
    <w:qFormat/>
    <w:rPr>
      <w:rFonts w:ascii="Verdana" w:hAnsi="Verdana"/>
      <w:b/>
      <w:sz w:val="18"/>
      <w:szCs w:val="18"/>
    </w:rPr>
  </w:style>
  <w:style w:type="character" w:styleId="ListLabel602">
    <w:name w:val="ListLabel 602"/>
    <w:qFormat/>
    <w:rPr>
      <w:rFonts w:ascii="Verdana" w:hAnsi="Verdana"/>
      <w:b/>
      <w:sz w:val="18"/>
      <w:szCs w:val="18"/>
    </w:rPr>
  </w:style>
  <w:style w:type="character" w:styleId="ListLabel603">
    <w:name w:val="ListLabel 603"/>
    <w:qFormat/>
    <w:rPr>
      <w:rFonts w:ascii="Verdana" w:hAnsi="Verdana" w:cs="Times New Roman"/>
      <w:b/>
      <w:sz w:val="18"/>
      <w:szCs w:val="18"/>
    </w:rPr>
  </w:style>
  <w:style w:type="character" w:styleId="ListLabel604">
    <w:name w:val="ListLabel 604"/>
    <w:qFormat/>
    <w:rPr>
      <w:rFonts w:ascii="Verdana" w:hAnsi="Verdana"/>
      <w:b/>
      <w:sz w:val="18"/>
      <w:szCs w:val="18"/>
    </w:rPr>
  </w:style>
  <w:style w:type="character" w:styleId="ListLabel605">
    <w:name w:val="ListLabel 605"/>
    <w:qFormat/>
    <w:rPr>
      <w:rFonts w:ascii="Verdana" w:hAnsi="Verdana" w:cs="Times New Roman"/>
      <w:b/>
      <w:sz w:val="18"/>
      <w:szCs w:val="18"/>
    </w:rPr>
  </w:style>
  <w:style w:type="character" w:styleId="ListLabel606">
    <w:name w:val="ListLabel 606"/>
    <w:qFormat/>
    <w:rPr>
      <w:rFonts w:ascii="Verdana" w:hAnsi="Verdana"/>
      <w:b/>
      <w:sz w:val="18"/>
    </w:rPr>
  </w:style>
  <w:style w:type="character" w:styleId="ListLabel607">
    <w:name w:val="ListLabel 607"/>
    <w:qFormat/>
    <w:rPr>
      <w:b/>
    </w:rPr>
  </w:style>
  <w:style w:type="character" w:styleId="ListLabel608">
    <w:name w:val="ListLabel 608"/>
    <w:qFormat/>
    <w:rPr>
      <w:b/>
    </w:rPr>
  </w:style>
  <w:style w:type="character" w:styleId="ListLabel609">
    <w:name w:val="ListLabel 609"/>
    <w:qFormat/>
    <w:rPr>
      <w:b/>
    </w:rPr>
  </w:style>
  <w:style w:type="character" w:styleId="ListLabel610">
    <w:name w:val="ListLabel 610"/>
    <w:qFormat/>
    <w:rPr>
      <w:b/>
    </w:rPr>
  </w:style>
  <w:style w:type="character" w:styleId="ListLabel611">
    <w:name w:val="ListLabel 611"/>
    <w:qFormat/>
    <w:rPr>
      <w:b/>
    </w:rPr>
  </w:style>
  <w:style w:type="character" w:styleId="ListLabel612">
    <w:name w:val="ListLabel 612"/>
    <w:qFormat/>
    <w:rPr>
      <w:b/>
    </w:rPr>
  </w:style>
  <w:style w:type="character" w:styleId="ListLabel613">
    <w:name w:val="ListLabel 613"/>
    <w:qFormat/>
    <w:rPr>
      <w:b/>
    </w:rPr>
  </w:style>
  <w:style w:type="character" w:styleId="ListLabel614">
    <w:name w:val="ListLabel 614"/>
    <w:qFormat/>
    <w:rPr>
      <w:rFonts w:ascii="Verdana" w:hAnsi="Verdana"/>
      <w:b/>
      <w:sz w:val="18"/>
      <w:szCs w:val="18"/>
    </w:rPr>
  </w:style>
  <w:style w:type="character" w:styleId="ListLabel615">
    <w:name w:val="ListLabel 615"/>
    <w:qFormat/>
    <w:rPr>
      <w:rFonts w:ascii="Verdana" w:hAnsi="Verdana"/>
      <w:b w:val="false"/>
      <w:sz w:val="18"/>
    </w:rPr>
  </w:style>
  <w:style w:type="character" w:styleId="ListLabel616">
    <w:name w:val="ListLabel 616"/>
    <w:qFormat/>
    <w:rPr>
      <w:rFonts w:ascii="Verdana" w:hAnsi="Verdana"/>
      <w:b/>
      <w:sz w:val="18"/>
      <w:szCs w:val="18"/>
    </w:rPr>
  </w:style>
  <w:style w:type="character" w:styleId="ListLabel617">
    <w:name w:val="ListLabel 617"/>
    <w:qFormat/>
    <w:rPr>
      <w:rFonts w:ascii="Verdana" w:hAnsi="Verdana"/>
      <w:b/>
      <w:sz w:val="18"/>
      <w:szCs w:val="18"/>
    </w:rPr>
  </w:style>
  <w:style w:type="character" w:styleId="ListLabel618">
    <w:name w:val="ListLabel 618"/>
    <w:qFormat/>
    <w:rPr>
      <w:rFonts w:ascii="Verdana" w:hAnsi="Verdana"/>
      <w:b/>
      <w:sz w:val="18"/>
      <w:szCs w:val="18"/>
    </w:rPr>
  </w:style>
  <w:style w:type="character" w:styleId="ListLabel619">
    <w:name w:val="ListLabel 619"/>
    <w:qFormat/>
    <w:rPr>
      <w:rFonts w:ascii="Verdana" w:hAnsi="Verdana" w:eastAsia="Times New Roman" w:cs="Times New Roman"/>
      <w:sz w:val="18"/>
      <w:szCs w:val="18"/>
    </w:rPr>
  </w:style>
  <w:style w:type="character" w:styleId="ListLabel620">
    <w:name w:val="ListLabel 620"/>
    <w:qFormat/>
    <w:rPr>
      <w:rFonts w:ascii="Verdana" w:hAnsi="Verdana"/>
      <w:b/>
      <w:sz w:val="18"/>
      <w:szCs w:val="18"/>
    </w:rPr>
  </w:style>
  <w:style w:type="character" w:styleId="ListLabel621">
    <w:name w:val="ListLabel 621"/>
    <w:qFormat/>
    <w:rPr>
      <w:rFonts w:ascii="Verdana" w:hAnsi="Verdana"/>
      <w:b/>
      <w:sz w:val="18"/>
      <w:szCs w:val="18"/>
    </w:rPr>
  </w:style>
  <w:style w:type="character" w:styleId="ListLabel622">
    <w:name w:val="ListLabel 622"/>
    <w:qFormat/>
    <w:rPr>
      <w:rFonts w:cs="Symbol"/>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ascii="Verdana" w:hAnsi="Verdana"/>
      <w:b/>
      <w:sz w:val="18"/>
      <w:szCs w:val="18"/>
    </w:rPr>
  </w:style>
  <w:style w:type="character" w:styleId="ListLabel632">
    <w:name w:val="ListLabel 632"/>
    <w:qFormat/>
    <w:rPr>
      <w:rFonts w:ascii="Verdana" w:hAnsi="Verdana" w:eastAsia="Times New Roman" w:cs="Times New Roman"/>
      <w:b/>
      <w:sz w:val="18"/>
    </w:rPr>
  </w:style>
  <w:style w:type="character" w:styleId="ListLabel633">
    <w:name w:val="ListLabel 633"/>
    <w:qFormat/>
    <w:rPr>
      <w:rFonts w:cs="Symbol"/>
      <w:sz w:val="18"/>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sz w:val="18"/>
      <w:szCs w:val="18"/>
    </w:rPr>
  </w:style>
  <w:style w:type="character" w:styleId="ListLabel643">
    <w:name w:val="ListLabel 643"/>
    <w:qFormat/>
    <w:rPr>
      <w:b w:val="false"/>
      <w:bCs w:val="false"/>
    </w:rPr>
  </w:style>
  <w:style w:type="character" w:styleId="ListLabel644">
    <w:name w:val="ListLabel 644"/>
    <w:qFormat/>
    <w:rPr>
      <w:rFonts w:ascii="Verdana" w:hAnsi="Verdana"/>
      <w:b/>
      <w:sz w:val="18"/>
    </w:rPr>
  </w:style>
  <w:style w:type="character" w:styleId="ListLabel645">
    <w:name w:val="ListLabel 645"/>
    <w:qFormat/>
    <w:rPr>
      <w:rFonts w:ascii="Verdana" w:hAnsi="Verdana"/>
      <w:b/>
      <w:sz w:val="18"/>
    </w:rPr>
  </w:style>
  <w:style w:type="character" w:styleId="ListLabel646">
    <w:name w:val="ListLabel 646"/>
    <w:qFormat/>
    <w:rPr>
      <w:rFonts w:ascii="Verdana" w:hAnsi="Verdana"/>
      <w:b/>
      <w:sz w:val="18"/>
      <w:u w:val="none"/>
    </w:rPr>
  </w:style>
  <w:style w:type="character" w:styleId="ListLabel647">
    <w:name w:val="ListLabel 647"/>
    <w:qFormat/>
    <w:rPr>
      <w:rFonts w:cs="Times New Roman"/>
    </w:rPr>
  </w:style>
  <w:style w:type="character" w:styleId="ListLabel648">
    <w:name w:val="ListLabel 648"/>
    <w:qFormat/>
    <w:rPr>
      <w:rFonts w:ascii="Verdana" w:hAnsi="Verdana" w:cs="Symbol"/>
      <w:b/>
      <w:color w:val="00000A"/>
      <w:sz w:val="18"/>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ascii="Verdana" w:hAnsi="Verdana" w:eastAsia="Times New Roman" w:cs="Times New Roman"/>
      <w:sz w:val="18"/>
      <w:szCs w:val="18"/>
    </w:rPr>
  </w:style>
  <w:style w:type="character" w:styleId="ListLabel658">
    <w:name w:val="ListLabel 658"/>
    <w:qFormat/>
    <w:rPr>
      <w:rFonts w:ascii="Verdana" w:hAnsi="Verdana" w:eastAsia="Times New Roman" w:cs="Times New Roman"/>
      <w:sz w:val="18"/>
    </w:rPr>
  </w:style>
  <w:style w:type="character" w:styleId="ListLabel659">
    <w:name w:val="ListLabel 659"/>
    <w:qFormat/>
    <w:rPr>
      <w:rFonts w:ascii="Verdana" w:hAnsi="Verdana" w:eastAsia="Times New Roman" w:cs="Times New Roman"/>
      <w:sz w:val="18"/>
    </w:rPr>
  </w:style>
  <w:style w:type="character" w:styleId="ListLabel660">
    <w:name w:val="ListLabel 660"/>
    <w:qFormat/>
    <w:rPr>
      <w:rFonts w:cs="Tahoma"/>
    </w:rPr>
  </w:style>
  <w:style w:type="character" w:styleId="ListLabel661">
    <w:name w:val="ListLabel 661"/>
    <w:qFormat/>
    <w:rPr>
      <w:rFonts w:ascii="Verdana" w:hAnsi="Verdana" w:cs="Symbol"/>
      <w:sz w:val="18"/>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ascii="Verdana" w:hAnsi="Verdana"/>
      <w:sz w:val="18"/>
      <w:szCs w:val="18"/>
    </w:rPr>
  </w:style>
  <w:style w:type="character" w:styleId="ListLabel671">
    <w:name w:val="ListLabel 671"/>
    <w:qFormat/>
    <w:rPr>
      <w:b w:val="false"/>
    </w:rPr>
  </w:style>
  <w:style w:type="character" w:styleId="ListLabel672">
    <w:name w:val="ListLabel 672"/>
    <w:qFormat/>
    <w:rPr>
      <w:b/>
      <w:sz w:val="18"/>
    </w:rPr>
  </w:style>
  <w:style w:type="character" w:styleId="ListLabel673">
    <w:name w:val="ListLabel 673"/>
    <w:qFormat/>
    <w:rPr>
      <w:b w:val="false"/>
    </w:rPr>
  </w:style>
  <w:style w:type="character" w:styleId="ListLabel674">
    <w:name w:val="ListLabel 674"/>
    <w:qFormat/>
    <w:rPr>
      <w:b w:val="false"/>
    </w:rPr>
  </w:style>
  <w:style w:type="character" w:styleId="ListLabel675">
    <w:name w:val="ListLabel 675"/>
    <w:qFormat/>
    <w:rPr>
      <w:b w:val="false"/>
    </w:rPr>
  </w:style>
  <w:style w:type="character" w:styleId="ListLabel676">
    <w:name w:val="ListLabel 676"/>
    <w:qFormat/>
    <w:rPr>
      <w:b w:val="false"/>
    </w:rPr>
  </w:style>
  <w:style w:type="character" w:styleId="ListLabel677">
    <w:name w:val="ListLabel 677"/>
    <w:qFormat/>
    <w:rPr>
      <w:b w:val="false"/>
    </w:rPr>
  </w:style>
  <w:style w:type="character" w:styleId="ListLabel678">
    <w:name w:val="ListLabel 678"/>
    <w:qFormat/>
    <w:rPr>
      <w:b w:val="false"/>
    </w:rPr>
  </w:style>
  <w:style w:type="character" w:styleId="ListLabel679">
    <w:name w:val="ListLabel 679"/>
    <w:qFormat/>
    <w:rPr>
      <w:b w:val="false"/>
    </w:rPr>
  </w:style>
  <w:style w:type="character" w:styleId="ListLabel680">
    <w:name w:val="ListLabel 680"/>
    <w:qFormat/>
    <w:rPr>
      <w:rFonts w:ascii="Verdana" w:hAnsi="Verdana"/>
      <w:b/>
      <w:i w:val="false"/>
      <w:sz w:val="18"/>
    </w:rPr>
  </w:style>
  <w:style w:type="character" w:styleId="ListLabel681">
    <w:name w:val="ListLabel 681"/>
    <w:qFormat/>
    <w:rPr>
      <w:b/>
      <w:bCs/>
    </w:rPr>
  </w:style>
  <w:style w:type="character" w:styleId="ListLabel682">
    <w:name w:val="ListLabel 682"/>
    <w:qFormat/>
    <w:rPr>
      <w:b/>
      <w:i w:val="false"/>
      <w:sz w:val="18"/>
    </w:rPr>
  </w:style>
  <w:style w:type="character" w:styleId="ListLabel683">
    <w:name w:val="ListLabel 683"/>
    <w:qFormat/>
    <w:rPr>
      <w:b/>
      <w:bCs/>
    </w:rPr>
  </w:style>
  <w:style w:type="character" w:styleId="ListLabel684">
    <w:name w:val="ListLabel 684"/>
    <w:qFormat/>
    <w:rPr>
      <w:rFonts w:ascii="Verdana" w:hAnsi="Verdana" w:cs="Wingdings"/>
      <w:sz w:val="18"/>
    </w:rPr>
  </w:style>
  <w:style w:type="character" w:styleId="ListLabel685">
    <w:name w:val="ListLabel 685"/>
    <w:qFormat/>
    <w:rPr>
      <w:rFonts w:ascii="Verdana" w:hAnsi="Verdana"/>
      <w:b/>
      <w:bCs w:val="false"/>
      <w:i w:val="false"/>
      <w:iCs w:val="false"/>
      <w:sz w:val="18"/>
    </w:rPr>
  </w:style>
  <w:style w:type="character" w:styleId="ListLabel686">
    <w:name w:val="ListLabel 686"/>
    <w:qFormat/>
    <w:rPr>
      <w:b w:val="false"/>
      <w:bCs w:val="false"/>
      <w:i w:val="false"/>
      <w:iCs w:val="false"/>
    </w:rPr>
  </w:style>
  <w:style w:type="character" w:styleId="ListLabel687">
    <w:name w:val="ListLabel 687"/>
    <w:qFormat/>
    <w:rPr>
      <w:rFonts w:ascii="Verdana" w:hAnsi="Verdana" w:eastAsia="Calibri" w:cs="Times New Roman"/>
      <w:b w:val="false"/>
      <w:bCs w:val="false"/>
      <w:i w:val="false"/>
      <w:iCs w:val="false"/>
      <w:sz w:val="18"/>
    </w:rPr>
  </w:style>
  <w:style w:type="character" w:styleId="ListLabel688">
    <w:name w:val="ListLabel 688"/>
    <w:qFormat/>
    <w:rPr>
      <w:rFonts w:ascii="Verdana" w:hAnsi="Verdana"/>
      <w:b/>
      <w:sz w:val="18"/>
    </w:rPr>
  </w:style>
  <w:style w:type="character" w:styleId="ListLabel689">
    <w:name w:val="ListLabel 689"/>
    <w:qFormat/>
    <w:rPr>
      <w:rFonts w:ascii="Verdana" w:hAnsi="Verdana" w:cs="Times New Roman"/>
      <w:b w:val="false"/>
      <w:sz w:val="18"/>
      <w:szCs w:val="18"/>
    </w:rPr>
  </w:style>
  <w:style w:type="character" w:styleId="ListLabel690">
    <w:name w:val="ListLabel 690"/>
    <w:qFormat/>
    <w:rPr>
      <w:sz w:val="22"/>
      <w:szCs w:val="22"/>
    </w:rPr>
  </w:style>
  <w:style w:type="character" w:styleId="ListLabel691">
    <w:name w:val="ListLabel 691"/>
    <w:qFormat/>
    <w:rPr>
      <w:rFonts w:ascii="Verdana" w:hAnsi="Verdana"/>
      <w:b/>
      <w:sz w:val="18"/>
      <w:szCs w:val="18"/>
    </w:rPr>
  </w:style>
  <w:style w:type="character" w:styleId="ListLabel692">
    <w:name w:val="ListLabel 692"/>
    <w:qFormat/>
    <w:rPr>
      <w:rFonts w:ascii="Verdana" w:hAnsi="Verdana"/>
      <w:b/>
      <w:sz w:val="18"/>
      <w:szCs w:val="18"/>
    </w:rPr>
  </w:style>
  <w:style w:type="character" w:styleId="ListLabel693">
    <w:name w:val="ListLabel 693"/>
    <w:qFormat/>
    <w:rPr>
      <w:rFonts w:ascii="Verdana" w:hAnsi="Verdana"/>
      <w:b/>
      <w:sz w:val="18"/>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rFonts w:ascii="Verdana" w:hAnsi="Verdana"/>
      <w:b/>
      <w:color w:val="00000A"/>
      <w:sz w:val="18"/>
      <w:szCs w:val="18"/>
    </w:rPr>
  </w:style>
  <w:style w:type="character" w:styleId="ListLabel702">
    <w:name w:val="ListLabel 702"/>
    <w:qFormat/>
    <w:rPr>
      <w:rFonts w:ascii="Verdana" w:hAnsi="Verdana"/>
      <w:b/>
      <w:sz w:val="18"/>
      <w:szCs w:val="18"/>
    </w:rPr>
  </w:style>
  <w:style w:type="character" w:styleId="ListLabel703">
    <w:name w:val="ListLabel 703"/>
    <w:qFormat/>
    <w:rPr>
      <w:rFonts w:ascii="Verdana" w:hAnsi="Verdana"/>
      <w:b/>
      <w:sz w:val="18"/>
      <w:szCs w:val="18"/>
    </w:rPr>
  </w:style>
  <w:style w:type="character" w:styleId="ListLabel704">
    <w:name w:val="ListLabel 704"/>
    <w:qFormat/>
    <w:rPr>
      <w:rFonts w:ascii="Verdana" w:hAnsi="Verdana" w:cs="Times New Roman"/>
      <w:b/>
      <w:sz w:val="18"/>
      <w:szCs w:val="18"/>
    </w:rPr>
  </w:style>
  <w:style w:type="character" w:styleId="ListLabel705">
    <w:name w:val="ListLabel 705"/>
    <w:qFormat/>
    <w:rPr>
      <w:rFonts w:ascii="Verdana" w:hAnsi="Verdana"/>
      <w:b/>
      <w:sz w:val="18"/>
      <w:szCs w:val="18"/>
    </w:rPr>
  </w:style>
  <w:style w:type="character" w:styleId="ListLabel706">
    <w:name w:val="ListLabel 706"/>
    <w:qFormat/>
    <w:rPr>
      <w:rFonts w:ascii="Verdana" w:hAnsi="Verdana" w:cs="Times New Roman"/>
      <w:b/>
      <w:sz w:val="18"/>
      <w:szCs w:val="18"/>
    </w:rPr>
  </w:style>
  <w:style w:type="character" w:styleId="ListLabel707">
    <w:name w:val="ListLabel 707"/>
    <w:qFormat/>
    <w:rPr>
      <w:rFonts w:ascii="Verdana" w:hAnsi="Verdana"/>
      <w:b/>
      <w:sz w:val="18"/>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rFonts w:ascii="Verdana" w:hAnsi="Verdana"/>
      <w:b/>
      <w:sz w:val="18"/>
      <w:szCs w:val="18"/>
    </w:rPr>
  </w:style>
  <w:style w:type="character" w:styleId="ListLabel716">
    <w:name w:val="ListLabel 716"/>
    <w:qFormat/>
    <w:rPr>
      <w:rFonts w:ascii="Verdana" w:hAnsi="Verdana"/>
      <w:b w:val="false"/>
      <w:sz w:val="18"/>
    </w:rPr>
  </w:style>
  <w:style w:type="character" w:styleId="ListLabel717">
    <w:name w:val="ListLabel 717"/>
    <w:qFormat/>
    <w:rPr>
      <w:rFonts w:ascii="Verdana" w:hAnsi="Verdana"/>
      <w:b/>
      <w:sz w:val="18"/>
      <w:szCs w:val="18"/>
    </w:rPr>
  </w:style>
  <w:style w:type="character" w:styleId="ListLabel718">
    <w:name w:val="ListLabel 718"/>
    <w:qFormat/>
    <w:rPr>
      <w:rFonts w:ascii="Verdana" w:hAnsi="Verdana"/>
      <w:b/>
      <w:sz w:val="18"/>
      <w:szCs w:val="18"/>
    </w:rPr>
  </w:style>
  <w:style w:type="character" w:styleId="ListLabel719">
    <w:name w:val="ListLabel 719"/>
    <w:qFormat/>
    <w:rPr>
      <w:rFonts w:ascii="Verdana" w:hAnsi="Verdana"/>
      <w:b/>
      <w:sz w:val="18"/>
      <w:szCs w:val="18"/>
    </w:rPr>
  </w:style>
  <w:style w:type="character" w:styleId="ListLabel720">
    <w:name w:val="ListLabel 720"/>
    <w:qFormat/>
    <w:rPr>
      <w:rFonts w:ascii="Verdana" w:hAnsi="Verdana" w:eastAsia="Times New Roman" w:cs="Times New Roman"/>
      <w:sz w:val="18"/>
      <w:szCs w:val="18"/>
    </w:rPr>
  </w:style>
  <w:style w:type="character" w:styleId="ListLabel721">
    <w:name w:val="ListLabel 721"/>
    <w:qFormat/>
    <w:rPr>
      <w:rFonts w:ascii="Verdana" w:hAnsi="Verdana"/>
      <w:b/>
      <w:sz w:val="18"/>
      <w:szCs w:val="18"/>
    </w:rPr>
  </w:style>
  <w:style w:type="character" w:styleId="ListLabel722">
    <w:name w:val="ListLabel 722"/>
    <w:qFormat/>
    <w:rPr>
      <w:rFonts w:ascii="Verdana" w:hAnsi="Verdana"/>
      <w:b/>
      <w:sz w:val="18"/>
      <w:szCs w:val="18"/>
    </w:rPr>
  </w:style>
  <w:style w:type="character" w:styleId="ListLabel723">
    <w:name w:val="ListLabel 723"/>
    <w:qFormat/>
    <w:rPr>
      <w:rFonts w:cs="Symbol"/>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ascii="Verdana" w:hAnsi="Verdana"/>
      <w:b/>
      <w:sz w:val="18"/>
      <w:szCs w:val="18"/>
    </w:rPr>
  </w:style>
  <w:style w:type="character" w:styleId="ListLabel733">
    <w:name w:val="ListLabel 733"/>
    <w:qFormat/>
    <w:rPr>
      <w:rFonts w:ascii="Verdana" w:hAnsi="Verdana" w:eastAsia="Times New Roman" w:cs="Times New Roman"/>
      <w:b/>
      <w:sz w:val="18"/>
    </w:rPr>
  </w:style>
  <w:style w:type="character" w:styleId="ListLabel734">
    <w:name w:val="ListLabel 734"/>
    <w:qFormat/>
    <w:rPr>
      <w:rFonts w:cs="Symbol"/>
      <w:sz w:val="18"/>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sz w:val="18"/>
      <w:szCs w:val="18"/>
    </w:rPr>
  </w:style>
  <w:style w:type="character" w:styleId="ListLabel744">
    <w:name w:val="ListLabel 744"/>
    <w:qFormat/>
    <w:rPr>
      <w:b w:val="false"/>
      <w:bCs w:val="false"/>
    </w:rPr>
  </w:style>
  <w:style w:type="character" w:styleId="ListLabel745">
    <w:name w:val="ListLabel 745"/>
    <w:qFormat/>
    <w:rPr>
      <w:rFonts w:ascii="Verdana" w:hAnsi="Verdana"/>
      <w:b/>
      <w:sz w:val="18"/>
    </w:rPr>
  </w:style>
  <w:style w:type="character" w:styleId="ListLabel746">
    <w:name w:val="ListLabel 746"/>
    <w:qFormat/>
    <w:rPr>
      <w:rFonts w:ascii="Verdana" w:hAnsi="Verdana"/>
      <w:b/>
      <w:sz w:val="18"/>
    </w:rPr>
  </w:style>
  <w:style w:type="character" w:styleId="ListLabel747">
    <w:name w:val="ListLabel 747"/>
    <w:qFormat/>
    <w:rPr>
      <w:rFonts w:ascii="Verdana" w:hAnsi="Verdana"/>
      <w:b/>
      <w:sz w:val="18"/>
      <w:u w:val="none"/>
    </w:rPr>
  </w:style>
  <w:style w:type="character" w:styleId="ListLabel748">
    <w:name w:val="ListLabel 748"/>
    <w:qFormat/>
    <w:rPr>
      <w:rFonts w:cs="Times New Roman"/>
    </w:rPr>
  </w:style>
  <w:style w:type="character" w:styleId="ListLabel749">
    <w:name w:val="ListLabel 749"/>
    <w:qFormat/>
    <w:rPr>
      <w:rFonts w:ascii="Verdana" w:hAnsi="Verdana" w:cs="Symbol"/>
      <w:b/>
      <w:color w:val="00000A"/>
      <w:sz w:val="18"/>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Verdana" w:hAnsi="Verdana" w:eastAsia="Times New Roman" w:cs="Times New Roman"/>
      <w:sz w:val="18"/>
      <w:szCs w:val="18"/>
    </w:rPr>
  </w:style>
  <w:style w:type="character" w:styleId="ListLabel759">
    <w:name w:val="ListLabel 759"/>
    <w:qFormat/>
    <w:rPr>
      <w:rFonts w:ascii="Verdana" w:hAnsi="Verdana" w:eastAsia="Times New Roman" w:cs="Times New Roman"/>
      <w:sz w:val="18"/>
    </w:rPr>
  </w:style>
  <w:style w:type="character" w:styleId="ListLabel760">
    <w:name w:val="ListLabel 760"/>
    <w:qFormat/>
    <w:rPr>
      <w:rFonts w:ascii="Verdana" w:hAnsi="Verdana" w:eastAsia="Times New Roman" w:cs="Times New Roman"/>
      <w:sz w:val="18"/>
    </w:rPr>
  </w:style>
  <w:style w:type="character" w:styleId="ListLabel761">
    <w:name w:val="ListLabel 761"/>
    <w:qFormat/>
    <w:rPr>
      <w:rFonts w:cs="Tahoma"/>
    </w:rPr>
  </w:style>
  <w:style w:type="character" w:styleId="ListLabel762">
    <w:name w:val="ListLabel 762"/>
    <w:qFormat/>
    <w:rPr>
      <w:rFonts w:ascii="Verdana" w:hAnsi="Verdana" w:cs="Symbol"/>
      <w:sz w:val="18"/>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ascii="Verdana" w:hAnsi="Verdana"/>
      <w:sz w:val="18"/>
      <w:szCs w:val="18"/>
    </w:rPr>
  </w:style>
  <w:style w:type="character" w:styleId="ListLabel772">
    <w:name w:val="ListLabel 772"/>
    <w:qFormat/>
    <w:rPr>
      <w:rFonts w:ascii="Verdana" w:hAnsi="Verdana"/>
      <w:b/>
      <w:i w:val="false"/>
      <w:sz w:val="18"/>
    </w:rPr>
  </w:style>
  <w:style w:type="character" w:styleId="ListLabel773">
    <w:name w:val="ListLabel 773"/>
    <w:qFormat/>
    <w:rPr>
      <w:b/>
      <w:bCs/>
    </w:rPr>
  </w:style>
  <w:style w:type="character" w:styleId="ListLabel774">
    <w:name w:val="ListLabel 774"/>
    <w:qFormat/>
    <w:rPr>
      <w:b/>
      <w:i w:val="false"/>
      <w:sz w:val="18"/>
    </w:rPr>
  </w:style>
  <w:style w:type="character" w:styleId="ListLabel775">
    <w:name w:val="ListLabel 775"/>
    <w:qFormat/>
    <w:rPr>
      <w:b/>
      <w:bCs/>
    </w:rPr>
  </w:style>
  <w:style w:type="character" w:styleId="ListLabel776">
    <w:name w:val="ListLabel 776"/>
    <w:qFormat/>
    <w:rPr>
      <w:rFonts w:ascii="Verdana" w:hAnsi="Verdana" w:cs="Wingdings"/>
      <w:sz w:val="18"/>
    </w:rPr>
  </w:style>
  <w:style w:type="character" w:styleId="ListLabel777">
    <w:name w:val="ListLabel 777"/>
    <w:qFormat/>
    <w:rPr>
      <w:rFonts w:ascii="Verdana" w:hAnsi="Verdana"/>
      <w:b/>
      <w:bCs w:val="false"/>
      <w:i w:val="false"/>
      <w:iCs w:val="false"/>
      <w:sz w:val="18"/>
    </w:rPr>
  </w:style>
  <w:style w:type="character" w:styleId="ListLabel778">
    <w:name w:val="ListLabel 778"/>
    <w:qFormat/>
    <w:rPr>
      <w:b w:val="false"/>
      <w:bCs w:val="false"/>
      <w:i w:val="false"/>
      <w:iCs w:val="false"/>
    </w:rPr>
  </w:style>
  <w:style w:type="character" w:styleId="ListLabel779">
    <w:name w:val="ListLabel 779"/>
    <w:qFormat/>
    <w:rPr>
      <w:rFonts w:ascii="Verdana" w:hAnsi="Verdana" w:eastAsia="Calibri" w:cs="Times New Roman"/>
      <w:b w:val="false"/>
      <w:bCs w:val="false"/>
      <w:i w:val="false"/>
      <w:iCs w:val="false"/>
      <w:sz w:val="18"/>
    </w:rPr>
  </w:style>
  <w:style w:type="character" w:styleId="ListLabel780">
    <w:name w:val="ListLabel 780"/>
    <w:qFormat/>
    <w:rPr>
      <w:rFonts w:ascii="Verdana" w:hAnsi="Verdana"/>
      <w:b/>
      <w:sz w:val="18"/>
    </w:rPr>
  </w:style>
  <w:style w:type="character" w:styleId="ListLabel781">
    <w:name w:val="ListLabel 781"/>
    <w:qFormat/>
    <w:rPr>
      <w:rFonts w:ascii="Verdana" w:hAnsi="Verdana" w:cs="Times New Roman"/>
      <w:b w:val="false"/>
      <w:sz w:val="18"/>
      <w:szCs w:val="18"/>
    </w:rPr>
  </w:style>
  <w:style w:type="character" w:styleId="ListLabel782">
    <w:name w:val="ListLabel 782"/>
    <w:qFormat/>
    <w:rPr>
      <w:sz w:val="22"/>
      <w:szCs w:val="22"/>
    </w:rPr>
  </w:style>
  <w:style w:type="character" w:styleId="ListLabel783">
    <w:name w:val="ListLabel 783"/>
    <w:qFormat/>
    <w:rPr>
      <w:rFonts w:ascii="Verdana" w:hAnsi="Verdana"/>
      <w:b/>
      <w:sz w:val="18"/>
      <w:szCs w:val="18"/>
    </w:rPr>
  </w:style>
  <w:style w:type="character" w:styleId="ListLabel784">
    <w:name w:val="ListLabel 784"/>
    <w:qFormat/>
    <w:rPr>
      <w:rFonts w:ascii="Verdana" w:hAnsi="Verdana"/>
      <w:b/>
      <w:sz w:val="18"/>
      <w:szCs w:val="18"/>
    </w:rPr>
  </w:style>
  <w:style w:type="character" w:styleId="ListLabel785">
    <w:name w:val="ListLabel 785"/>
    <w:qFormat/>
    <w:rPr>
      <w:rFonts w:ascii="Verdana" w:hAnsi="Verdana"/>
      <w:b/>
      <w:sz w:val="18"/>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rFonts w:ascii="Verdana" w:hAnsi="Verdana"/>
      <w:b/>
      <w:color w:val="00000A"/>
      <w:sz w:val="18"/>
      <w:szCs w:val="18"/>
    </w:rPr>
  </w:style>
  <w:style w:type="character" w:styleId="ListLabel794">
    <w:name w:val="ListLabel 794"/>
    <w:qFormat/>
    <w:rPr>
      <w:rFonts w:ascii="Verdana" w:hAnsi="Verdana"/>
      <w:b/>
      <w:sz w:val="18"/>
      <w:szCs w:val="18"/>
    </w:rPr>
  </w:style>
  <w:style w:type="character" w:styleId="ListLabel795">
    <w:name w:val="ListLabel 795"/>
    <w:qFormat/>
    <w:rPr>
      <w:rFonts w:ascii="Verdana" w:hAnsi="Verdana"/>
      <w:b/>
      <w:sz w:val="18"/>
      <w:szCs w:val="18"/>
    </w:rPr>
  </w:style>
  <w:style w:type="character" w:styleId="ListLabel796">
    <w:name w:val="ListLabel 796"/>
    <w:qFormat/>
    <w:rPr>
      <w:rFonts w:ascii="Verdana" w:hAnsi="Verdana" w:cs="Times New Roman"/>
      <w:b/>
      <w:sz w:val="18"/>
      <w:szCs w:val="18"/>
    </w:rPr>
  </w:style>
  <w:style w:type="character" w:styleId="ListLabel797">
    <w:name w:val="ListLabel 797"/>
    <w:qFormat/>
    <w:rPr>
      <w:rFonts w:ascii="Verdana" w:hAnsi="Verdana"/>
      <w:b/>
      <w:sz w:val="18"/>
      <w:szCs w:val="18"/>
    </w:rPr>
  </w:style>
  <w:style w:type="character" w:styleId="ListLabel798">
    <w:name w:val="ListLabel 798"/>
    <w:qFormat/>
    <w:rPr>
      <w:rFonts w:ascii="Verdana" w:hAnsi="Verdana" w:cs="Times New Roman"/>
      <w:b/>
      <w:sz w:val="18"/>
      <w:szCs w:val="18"/>
    </w:rPr>
  </w:style>
  <w:style w:type="character" w:styleId="ListLabel799">
    <w:name w:val="ListLabel 799"/>
    <w:qFormat/>
    <w:rPr>
      <w:rFonts w:ascii="Verdana" w:hAnsi="Verdana"/>
      <w:b/>
      <w:sz w:val="18"/>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rPr>
  </w:style>
  <w:style w:type="character" w:styleId="ListLabel807">
    <w:name w:val="ListLabel 807"/>
    <w:qFormat/>
    <w:rPr>
      <w:rFonts w:ascii="Verdana" w:hAnsi="Verdana"/>
      <w:b/>
      <w:sz w:val="18"/>
      <w:szCs w:val="18"/>
    </w:rPr>
  </w:style>
  <w:style w:type="character" w:styleId="ListLabel808">
    <w:name w:val="ListLabel 808"/>
    <w:qFormat/>
    <w:rPr>
      <w:rFonts w:ascii="Verdana" w:hAnsi="Verdana"/>
      <w:b w:val="false"/>
      <w:sz w:val="18"/>
    </w:rPr>
  </w:style>
  <w:style w:type="character" w:styleId="ListLabel809">
    <w:name w:val="ListLabel 809"/>
    <w:qFormat/>
    <w:rPr>
      <w:rFonts w:ascii="Verdana" w:hAnsi="Verdana"/>
      <w:b/>
      <w:sz w:val="18"/>
      <w:szCs w:val="18"/>
    </w:rPr>
  </w:style>
  <w:style w:type="character" w:styleId="ListLabel810">
    <w:name w:val="ListLabel 810"/>
    <w:qFormat/>
    <w:rPr>
      <w:rFonts w:ascii="Verdana" w:hAnsi="Verdana"/>
      <w:b/>
      <w:sz w:val="18"/>
      <w:szCs w:val="18"/>
    </w:rPr>
  </w:style>
  <w:style w:type="character" w:styleId="ListLabel811">
    <w:name w:val="ListLabel 811"/>
    <w:qFormat/>
    <w:rPr>
      <w:rFonts w:ascii="Verdana" w:hAnsi="Verdana"/>
      <w:b/>
      <w:sz w:val="18"/>
      <w:szCs w:val="18"/>
    </w:rPr>
  </w:style>
  <w:style w:type="character" w:styleId="ListLabel812">
    <w:name w:val="ListLabel 812"/>
    <w:qFormat/>
    <w:rPr>
      <w:rFonts w:ascii="Verdana" w:hAnsi="Verdana" w:eastAsia="Times New Roman" w:cs="Times New Roman"/>
      <w:sz w:val="18"/>
      <w:szCs w:val="18"/>
    </w:rPr>
  </w:style>
  <w:style w:type="character" w:styleId="ListLabel813">
    <w:name w:val="ListLabel 813"/>
    <w:qFormat/>
    <w:rPr>
      <w:rFonts w:ascii="Verdana" w:hAnsi="Verdana"/>
      <w:b/>
      <w:sz w:val="18"/>
      <w:szCs w:val="18"/>
    </w:rPr>
  </w:style>
  <w:style w:type="character" w:styleId="ListLabel814">
    <w:name w:val="ListLabel 814"/>
    <w:qFormat/>
    <w:rPr>
      <w:rFonts w:ascii="Verdana" w:hAnsi="Verdana"/>
      <w:b/>
      <w:sz w:val="18"/>
      <w:szCs w:val="18"/>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ascii="Verdana" w:hAnsi="Verdana"/>
      <w:b/>
      <w:sz w:val="18"/>
      <w:szCs w:val="18"/>
    </w:rPr>
  </w:style>
  <w:style w:type="character" w:styleId="ListLabel825">
    <w:name w:val="ListLabel 825"/>
    <w:qFormat/>
    <w:rPr>
      <w:rFonts w:ascii="Verdana" w:hAnsi="Verdana" w:eastAsia="Times New Roman" w:cs="Times New Roman"/>
      <w:b/>
      <w:sz w:val="18"/>
    </w:rPr>
  </w:style>
  <w:style w:type="character" w:styleId="ListLabel826">
    <w:name w:val="ListLabel 826"/>
    <w:qFormat/>
    <w:rPr>
      <w:rFonts w:cs="Symbol"/>
      <w:sz w:val="18"/>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sz w:val="18"/>
      <w:szCs w:val="18"/>
    </w:rPr>
  </w:style>
  <w:style w:type="character" w:styleId="ListLabel836">
    <w:name w:val="ListLabel 836"/>
    <w:qFormat/>
    <w:rPr>
      <w:b w:val="false"/>
      <w:bCs w:val="false"/>
    </w:rPr>
  </w:style>
  <w:style w:type="character" w:styleId="ListLabel837">
    <w:name w:val="ListLabel 837"/>
    <w:qFormat/>
    <w:rPr>
      <w:rFonts w:ascii="Verdana" w:hAnsi="Verdana"/>
      <w:b/>
      <w:sz w:val="18"/>
    </w:rPr>
  </w:style>
  <w:style w:type="character" w:styleId="ListLabel838">
    <w:name w:val="ListLabel 838"/>
    <w:qFormat/>
    <w:rPr>
      <w:rFonts w:ascii="Verdana" w:hAnsi="Verdana"/>
      <w:b/>
      <w:sz w:val="18"/>
    </w:rPr>
  </w:style>
  <w:style w:type="character" w:styleId="ListLabel839">
    <w:name w:val="ListLabel 839"/>
    <w:qFormat/>
    <w:rPr>
      <w:rFonts w:ascii="Verdana" w:hAnsi="Verdana"/>
      <w:b/>
      <w:sz w:val="18"/>
      <w:u w:val="none"/>
    </w:rPr>
  </w:style>
  <w:style w:type="character" w:styleId="ListLabel840">
    <w:name w:val="ListLabel 840"/>
    <w:qFormat/>
    <w:rPr>
      <w:rFonts w:cs="Times New Roman"/>
    </w:rPr>
  </w:style>
  <w:style w:type="character" w:styleId="ListLabel841">
    <w:name w:val="ListLabel 841"/>
    <w:qFormat/>
    <w:rPr>
      <w:rFonts w:ascii="Verdana" w:hAnsi="Verdana" w:cs="Symbol"/>
      <w:b/>
      <w:color w:val="00000A"/>
      <w:sz w:val="18"/>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ascii="Verdana" w:hAnsi="Verdana" w:eastAsia="Times New Roman" w:cs="Times New Roman"/>
      <w:sz w:val="18"/>
      <w:szCs w:val="18"/>
    </w:rPr>
  </w:style>
  <w:style w:type="character" w:styleId="ListLabel851">
    <w:name w:val="ListLabel 851"/>
    <w:qFormat/>
    <w:rPr>
      <w:rFonts w:ascii="Verdana" w:hAnsi="Verdana" w:eastAsia="Times New Roman" w:cs="Times New Roman"/>
      <w:sz w:val="18"/>
    </w:rPr>
  </w:style>
  <w:style w:type="character" w:styleId="ListLabel852">
    <w:name w:val="ListLabel 852"/>
    <w:qFormat/>
    <w:rPr>
      <w:rFonts w:ascii="Verdana" w:hAnsi="Verdana" w:eastAsia="Times New Roman" w:cs="Times New Roman"/>
      <w:sz w:val="18"/>
    </w:rPr>
  </w:style>
  <w:style w:type="character" w:styleId="ListLabel853">
    <w:name w:val="ListLabel 853"/>
    <w:qFormat/>
    <w:rPr>
      <w:rFonts w:cs="Tahoma"/>
    </w:rPr>
  </w:style>
  <w:style w:type="character" w:styleId="ListLabel854">
    <w:name w:val="ListLabel 854"/>
    <w:qFormat/>
    <w:rPr>
      <w:rFonts w:ascii="Verdana" w:hAnsi="Verdana" w:cs="Symbol"/>
      <w:sz w:val="18"/>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ascii="Verdana" w:hAnsi="Verdana"/>
      <w:sz w:val="18"/>
      <w:szCs w:val="18"/>
    </w:rPr>
  </w:style>
  <w:style w:type="character" w:styleId="ListLabel864">
    <w:name w:val="ListLabel 864"/>
    <w:qFormat/>
    <w:rPr>
      <w:rFonts w:ascii="Verdana" w:hAnsi="Verdana"/>
      <w:b/>
      <w:i w:val="false"/>
      <w:sz w:val="18"/>
    </w:rPr>
  </w:style>
  <w:style w:type="character" w:styleId="ListLabel865">
    <w:name w:val="ListLabel 865"/>
    <w:qFormat/>
    <w:rPr>
      <w:b/>
      <w:bCs/>
    </w:rPr>
  </w:style>
  <w:style w:type="character" w:styleId="ListLabel866">
    <w:name w:val="ListLabel 866"/>
    <w:qFormat/>
    <w:rPr>
      <w:b/>
      <w:i w:val="false"/>
      <w:sz w:val="18"/>
    </w:rPr>
  </w:style>
  <w:style w:type="character" w:styleId="ListLabel867">
    <w:name w:val="ListLabel 867"/>
    <w:qFormat/>
    <w:rPr>
      <w:b/>
      <w:bCs/>
    </w:rPr>
  </w:style>
  <w:style w:type="character" w:styleId="ListLabel868">
    <w:name w:val="ListLabel 868"/>
    <w:qFormat/>
    <w:rPr>
      <w:rFonts w:ascii="Verdana" w:hAnsi="Verdana" w:cs="Wingdings"/>
      <w:sz w:val="18"/>
    </w:rPr>
  </w:style>
  <w:style w:type="character" w:styleId="ListLabel869">
    <w:name w:val="ListLabel 869"/>
    <w:qFormat/>
    <w:rPr>
      <w:rFonts w:ascii="Verdana" w:hAnsi="Verdana"/>
      <w:b/>
      <w:bCs w:val="false"/>
      <w:i w:val="false"/>
      <w:iCs w:val="false"/>
      <w:sz w:val="18"/>
    </w:rPr>
  </w:style>
  <w:style w:type="character" w:styleId="ListLabel870">
    <w:name w:val="ListLabel 870"/>
    <w:qFormat/>
    <w:rPr>
      <w:b w:val="false"/>
      <w:bCs w:val="false"/>
      <w:i w:val="false"/>
      <w:iCs w:val="false"/>
    </w:rPr>
  </w:style>
  <w:style w:type="character" w:styleId="ListLabel871">
    <w:name w:val="ListLabel 871"/>
    <w:qFormat/>
    <w:rPr>
      <w:rFonts w:ascii="Verdana" w:hAnsi="Verdana" w:eastAsia="Calibri" w:cs="Times New Roman"/>
      <w:b w:val="false"/>
      <w:bCs w:val="false"/>
      <w:i w:val="false"/>
      <w:iCs w:val="false"/>
      <w:sz w:val="18"/>
    </w:rPr>
  </w:style>
  <w:style w:type="character" w:styleId="ListLabel872">
    <w:name w:val="ListLabel 872"/>
    <w:qFormat/>
    <w:rPr>
      <w:rFonts w:ascii="Verdana" w:hAnsi="Verdana"/>
      <w:b/>
      <w:sz w:val="18"/>
    </w:rPr>
  </w:style>
  <w:style w:type="character" w:styleId="ListLabel873">
    <w:name w:val="ListLabel 873"/>
    <w:qFormat/>
    <w:rPr>
      <w:rFonts w:ascii="Verdana" w:hAnsi="Verdana" w:cs="Times New Roman"/>
      <w:b w:val="false"/>
      <w:sz w:val="18"/>
      <w:szCs w:val="18"/>
    </w:rPr>
  </w:style>
  <w:style w:type="character" w:styleId="ListLabel874">
    <w:name w:val="ListLabel 874"/>
    <w:qFormat/>
    <w:rPr>
      <w:sz w:val="22"/>
      <w:szCs w:val="22"/>
    </w:rPr>
  </w:style>
  <w:style w:type="character" w:styleId="ListLabel875">
    <w:name w:val="ListLabel 875"/>
    <w:qFormat/>
    <w:rPr>
      <w:rFonts w:ascii="Verdana" w:hAnsi="Verdana"/>
      <w:b/>
      <w:sz w:val="18"/>
      <w:szCs w:val="18"/>
    </w:rPr>
  </w:style>
  <w:style w:type="character" w:styleId="ListLabel876">
    <w:name w:val="ListLabel 876"/>
    <w:qFormat/>
    <w:rPr>
      <w:rFonts w:ascii="Verdana" w:hAnsi="Verdana"/>
      <w:b/>
      <w:sz w:val="18"/>
      <w:szCs w:val="18"/>
    </w:rPr>
  </w:style>
  <w:style w:type="character" w:styleId="ListLabel877">
    <w:name w:val="ListLabel 877"/>
    <w:qFormat/>
    <w:rPr>
      <w:rFonts w:ascii="Verdana" w:hAnsi="Verdana"/>
      <w:b/>
      <w:sz w:val="18"/>
    </w:rPr>
  </w:style>
  <w:style w:type="character" w:styleId="ListLabel878">
    <w:name w:val="ListLabel 878"/>
    <w:qFormat/>
    <w:rPr>
      <w:b/>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rFonts w:ascii="Verdana" w:hAnsi="Verdana"/>
      <w:b/>
      <w:color w:val="00000A"/>
      <w:sz w:val="18"/>
      <w:szCs w:val="18"/>
    </w:rPr>
  </w:style>
  <w:style w:type="character" w:styleId="ListLabel886">
    <w:name w:val="ListLabel 886"/>
    <w:qFormat/>
    <w:rPr>
      <w:rFonts w:ascii="Verdana" w:hAnsi="Verdana"/>
      <w:b/>
      <w:sz w:val="18"/>
      <w:szCs w:val="18"/>
    </w:rPr>
  </w:style>
  <w:style w:type="character" w:styleId="ListLabel887">
    <w:name w:val="ListLabel 887"/>
    <w:qFormat/>
    <w:rPr>
      <w:rFonts w:ascii="Verdana" w:hAnsi="Verdana"/>
      <w:b/>
      <w:sz w:val="18"/>
      <w:szCs w:val="18"/>
    </w:rPr>
  </w:style>
  <w:style w:type="character" w:styleId="ListLabel888">
    <w:name w:val="ListLabel 888"/>
    <w:qFormat/>
    <w:rPr>
      <w:rFonts w:ascii="Verdana" w:hAnsi="Verdana" w:cs="Times New Roman"/>
      <w:b/>
      <w:sz w:val="18"/>
      <w:szCs w:val="18"/>
    </w:rPr>
  </w:style>
  <w:style w:type="character" w:styleId="ListLabel889">
    <w:name w:val="ListLabel 889"/>
    <w:qFormat/>
    <w:rPr>
      <w:rFonts w:ascii="Verdana" w:hAnsi="Verdana"/>
      <w:b/>
      <w:sz w:val="18"/>
      <w:szCs w:val="18"/>
    </w:rPr>
  </w:style>
  <w:style w:type="character" w:styleId="ListLabel890">
    <w:name w:val="ListLabel 890"/>
    <w:qFormat/>
    <w:rPr>
      <w:rFonts w:ascii="Verdana" w:hAnsi="Verdana" w:cs="Times New Roman"/>
      <w:b/>
      <w:sz w:val="18"/>
      <w:szCs w:val="18"/>
    </w:rPr>
  </w:style>
  <w:style w:type="character" w:styleId="ListLabel891">
    <w:name w:val="ListLabel 891"/>
    <w:qFormat/>
    <w:rPr>
      <w:rFonts w:ascii="Verdana" w:hAnsi="Verdana"/>
      <w:b/>
      <w:sz w:val="18"/>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rFonts w:ascii="Verdana" w:hAnsi="Verdana"/>
      <w:b/>
      <w:sz w:val="18"/>
      <w:szCs w:val="18"/>
    </w:rPr>
  </w:style>
  <w:style w:type="character" w:styleId="ListLabel900">
    <w:name w:val="ListLabel 900"/>
    <w:qFormat/>
    <w:rPr>
      <w:rFonts w:ascii="Verdana" w:hAnsi="Verdana"/>
      <w:b w:val="false"/>
      <w:sz w:val="18"/>
    </w:rPr>
  </w:style>
  <w:style w:type="character" w:styleId="ListLabel901">
    <w:name w:val="ListLabel 901"/>
    <w:qFormat/>
    <w:rPr>
      <w:rFonts w:ascii="Verdana" w:hAnsi="Verdana"/>
      <w:b/>
      <w:sz w:val="18"/>
      <w:szCs w:val="18"/>
    </w:rPr>
  </w:style>
  <w:style w:type="character" w:styleId="ListLabel902">
    <w:name w:val="ListLabel 902"/>
    <w:qFormat/>
    <w:rPr>
      <w:rFonts w:ascii="Verdana" w:hAnsi="Verdana"/>
      <w:b/>
      <w:sz w:val="18"/>
      <w:szCs w:val="18"/>
    </w:rPr>
  </w:style>
  <w:style w:type="character" w:styleId="ListLabel903">
    <w:name w:val="ListLabel 903"/>
    <w:qFormat/>
    <w:rPr>
      <w:rFonts w:ascii="Verdana" w:hAnsi="Verdana"/>
      <w:b/>
      <w:sz w:val="18"/>
      <w:szCs w:val="18"/>
    </w:rPr>
  </w:style>
  <w:style w:type="character" w:styleId="ListLabel904">
    <w:name w:val="ListLabel 904"/>
    <w:qFormat/>
    <w:rPr>
      <w:rFonts w:ascii="Verdana" w:hAnsi="Verdana" w:eastAsia="Times New Roman" w:cs="Times New Roman"/>
      <w:sz w:val="18"/>
      <w:szCs w:val="18"/>
    </w:rPr>
  </w:style>
  <w:style w:type="character" w:styleId="ListLabel905">
    <w:name w:val="ListLabel 905"/>
    <w:qFormat/>
    <w:rPr>
      <w:rFonts w:ascii="Verdana" w:hAnsi="Verdana"/>
      <w:b/>
      <w:sz w:val="18"/>
      <w:szCs w:val="18"/>
    </w:rPr>
  </w:style>
  <w:style w:type="character" w:styleId="ListLabel906">
    <w:name w:val="ListLabel 906"/>
    <w:qFormat/>
    <w:rPr>
      <w:rFonts w:ascii="Verdana" w:hAnsi="Verdana"/>
      <w:b/>
      <w:sz w:val="18"/>
      <w:szCs w:val="18"/>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ascii="Verdana" w:hAnsi="Verdana"/>
      <w:b/>
      <w:sz w:val="18"/>
      <w:szCs w:val="18"/>
    </w:rPr>
  </w:style>
  <w:style w:type="character" w:styleId="ListLabel917">
    <w:name w:val="ListLabel 917"/>
    <w:qFormat/>
    <w:rPr>
      <w:rFonts w:ascii="Verdana" w:hAnsi="Verdana" w:eastAsia="Times New Roman" w:cs="Times New Roman"/>
      <w:b/>
      <w:sz w:val="18"/>
    </w:rPr>
  </w:style>
  <w:style w:type="character" w:styleId="ListLabel918">
    <w:name w:val="ListLabel 918"/>
    <w:qFormat/>
    <w:rPr>
      <w:rFonts w:cs="Symbol"/>
      <w:sz w:val="18"/>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Symbol"/>
    </w:rPr>
  </w:style>
  <w:style w:type="character" w:styleId="ListLabel922">
    <w:name w:val="ListLabel 922"/>
    <w:qFormat/>
    <w:rPr>
      <w:rFonts w:cs="Courier New"/>
    </w:rPr>
  </w:style>
  <w:style w:type="character" w:styleId="ListLabel923">
    <w:name w:val="ListLabel 923"/>
    <w:qFormat/>
    <w:rPr>
      <w:rFonts w:cs="Wingdings"/>
    </w:rPr>
  </w:style>
  <w:style w:type="character" w:styleId="ListLabel924">
    <w:name w:val="ListLabel 924"/>
    <w:qFormat/>
    <w:rPr>
      <w:rFonts w:cs="Symbol"/>
    </w:rPr>
  </w:style>
  <w:style w:type="character" w:styleId="ListLabel925">
    <w:name w:val="ListLabel 925"/>
    <w:qFormat/>
    <w:rPr>
      <w:rFonts w:cs="Courier New"/>
    </w:rPr>
  </w:style>
  <w:style w:type="character" w:styleId="ListLabel926">
    <w:name w:val="ListLabel 926"/>
    <w:qFormat/>
    <w:rPr>
      <w:rFonts w:cs="Wingdings"/>
    </w:rPr>
  </w:style>
  <w:style w:type="character" w:styleId="ListLabel927">
    <w:name w:val="ListLabel 927"/>
    <w:qFormat/>
    <w:rPr>
      <w:sz w:val="18"/>
      <w:szCs w:val="18"/>
    </w:rPr>
  </w:style>
  <w:style w:type="character" w:styleId="ListLabel928">
    <w:name w:val="ListLabel 928"/>
    <w:qFormat/>
    <w:rPr>
      <w:b w:val="false"/>
      <w:bCs w:val="false"/>
    </w:rPr>
  </w:style>
  <w:style w:type="character" w:styleId="ListLabel929">
    <w:name w:val="ListLabel 929"/>
    <w:qFormat/>
    <w:rPr>
      <w:rFonts w:ascii="Verdana" w:hAnsi="Verdana"/>
      <w:b/>
      <w:sz w:val="18"/>
    </w:rPr>
  </w:style>
  <w:style w:type="character" w:styleId="ListLabel930">
    <w:name w:val="ListLabel 930"/>
    <w:qFormat/>
    <w:rPr>
      <w:rFonts w:ascii="Verdana" w:hAnsi="Verdana"/>
      <w:b/>
      <w:sz w:val="18"/>
    </w:rPr>
  </w:style>
  <w:style w:type="character" w:styleId="ListLabel931">
    <w:name w:val="ListLabel 931"/>
    <w:qFormat/>
    <w:rPr>
      <w:rFonts w:ascii="Verdana" w:hAnsi="Verdana"/>
      <w:b/>
      <w:sz w:val="18"/>
      <w:u w:val="none"/>
    </w:rPr>
  </w:style>
  <w:style w:type="character" w:styleId="ListLabel932">
    <w:name w:val="ListLabel 932"/>
    <w:qFormat/>
    <w:rPr>
      <w:rFonts w:cs="Times New Roman"/>
    </w:rPr>
  </w:style>
  <w:style w:type="character" w:styleId="ListLabel933">
    <w:name w:val="ListLabel 933"/>
    <w:qFormat/>
    <w:rPr>
      <w:rFonts w:ascii="Verdana" w:hAnsi="Verdana" w:cs="Symbol"/>
      <w:b/>
      <w:color w:val="00000A"/>
      <w:sz w:val="18"/>
    </w:rPr>
  </w:style>
  <w:style w:type="character" w:styleId="ListLabel934">
    <w:name w:val="ListLabel 934"/>
    <w:qFormat/>
    <w:rPr>
      <w:rFonts w:cs="Courier New"/>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ascii="Verdana" w:hAnsi="Verdana" w:eastAsia="Times New Roman" w:cs="Times New Roman"/>
      <w:sz w:val="18"/>
      <w:szCs w:val="18"/>
    </w:rPr>
  </w:style>
  <w:style w:type="character" w:styleId="ListLabel943">
    <w:name w:val="ListLabel 943"/>
    <w:qFormat/>
    <w:rPr>
      <w:rFonts w:ascii="Verdana" w:hAnsi="Verdana" w:eastAsia="Times New Roman" w:cs="Times New Roman"/>
      <w:sz w:val="18"/>
    </w:rPr>
  </w:style>
  <w:style w:type="character" w:styleId="ListLabel944">
    <w:name w:val="ListLabel 944"/>
    <w:qFormat/>
    <w:rPr>
      <w:rFonts w:ascii="Verdana" w:hAnsi="Verdana" w:eastAsia="Times New Roman" w:cs="Times New Roman"/>
      <w:sz w:val="18"/>
    </w:rPr>
  </w:style>
  <w:style w:type="character" w:styleId="ListLabel945">
    <w:name w:val="ListLabel 945"/>
    <w:qFormat/>
    <w:rPr>
      <w:rFonts w:cs="Tahoma"/>
    </w:rPr>
  </w:style>
  <w:style w:type="character" w:styleId="ListLabel946">
    <w:name w:val="ListLabel 946"/>
    <w:qFormat/>
    <w:rPr>
      <w:rFonts w:ascii="Verdana" w:hAnsi="Verdana" w:cs="Symbol"/>
      <w:sz w:val="18"/>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ascii="Verdana" w:hAnsi="Verdana"/>
      <w:sz w:val="18"/>
      <w:szCs w:val="18"/>
    </w:rPr>
  </w:style>
  <w:style w:type="character" w:styleId="ListLabel956">
    <w:name w:val="ListLabel 956"/>
    <w:qFormat/>
    <w:rPr>
      <w:rFonts w:ascii="Verdana" w:hAnsi="Verdana"/>
      <w:b/>
      <w:i w:val="false"/>
      <w:sz w:val="18"/>
    </w:rPr>
  </w:style>
  <w:style w:type="character" w:styleId="ListLabel957">
    <w:name w:val="ListLabel 957"/>
    <w:qFormat/>
    <w:rPr>
      <w:b/>
      <w:bCs/>
    </w:rPr>
  </w:style>
  <w:style w:type="character" w:styleId="ListLabel958">
    <w:name w:val="ListLabel 958"/>
    <w:qFormat/>
    <w:rPr>
      <w:b/>
      <w:i w:val="false"/>
      <w:sz w:val="18"/>
    </w:rPr>
  </w:style>
  <w:style w:type="character" w:styleId="ListLabel959">
    <w:name w:val="ListLabel 959"/>
    <w:qFormat/>
    <w:rPr>
      <w:b/>
      <w:bCs/>
    </w:rPr>
  </w:style>
  <w:style w:type="character" w:styleId="ListLabel960">
    <w:name w:val="ListLabel 960"/>
    <w:qFormat/>
    <w:rPr>
      <w:rFonts w:ascii="Verdana" w:hAnsi="Verdana" w:cs="Wingdings"/>
      <w:sz w:val="18"/>
    </w:rPr>
  </w:style>
  <w:style w:type="character" w:styleId="ListLabel961">
    <w:name w:val="ListLabel 961"/>
    <w:qFormat/>
    <w:rPr>
      <w:rFonts w:ascii="Verdana" w:hAnsi="Verdana"/>
      <w:b/>
      <w:bCs w:val="false"/>
      <w:i w:val="false"/>
      <w:iCs w:val="false"/>
      <w:sz w:val="18"/>
    </w:rPr>
  </w:style>
  <w:style w:type="character" w:styleId="ListLabel962">
    <w:name w:val="ListLabel 962"/>
    <w:qFormat/>
    <w:rPr>
      <w:b w:val="false"/>
      <w:bCs w:val="false"/>
      <w:i w:val="false"/>
      <w:iCs w:val="false"/>
    </w:rPr>
  </w:style>
  <w:style w:type="character" w:styleId="ListLabel963">
    <w:name w:val="ListLabel 963"/>
    <w:qFormat/>
    <w:rPr>
      <w:rFonts w:ascii="Verdana" w:hAnsi="Verdana" w:eastAsia="Calibri" w:cs="Times New Roman"/>
      <w:b w:val="false"/>
      <w:bCs w:val="false"/>
      <w:i w:val="false"/>
      <w:iCs w:val="false"/>
      <w:sz w:val="18"/>
    </w:rPr>
  </w:style>
  <w:style w:type="character" w:styleId="ListLabel964">
    <w:name w:val="ListLabel 964"/>
    <w:qFormat/>
    <w:rPr>
      <w:rFonts w:ascii="Verdana" w:hAnsi="Verdana"/>
      <w:b/>
      <w:sz w:val="18"/>
    </w:rPr>
  </w:style>
  <w:style w:type="character" w:styleId="ListLabel965">
    <w:name w:val="ListLabel 965"/>
    <w:qFormat/>
    <w:rPr>
      <w:rFonts w:ascii="Verdana" w:hAnsi="Verdana" w:cs="Times New Roman"/>
      <w:b w:val="false"/>
      <w:sz w:val="18"/>
      <w:szCs w:val="18"/>
    </w:rPr>
  </w:style>
  <w:style w:type="character" w:styleId="ListLabel966">
    <w:name w:val="ListLabel 966"/>
    <w:qFormat/>
    <w:rPr>
      <w:sz w:val="22"/>
      <w:szCs w:val="22"/>
    </w:rPr>
  </w:style>
  <w:style w:type="character" w:styleId="ListLabel967">
    <w:name w:val="ListLabel 967"/>
    <w:qFormat/>
    <w:rPr>
      <w:rFonts w:ascii="Verdana" w:hAnsi="Verdana"/>
      <w:b/>
      <w:sz w:val="18"/>
      <w:szCs w:val="18"/>
    </w:rPr>
  </w:style>
  <w:style w:type="character" w:styleId="ListLabel968">
    <w:name w:val="ListLabel 968"/>
    <w:qFormat/>
    <w:rPr>
      <w:rFonts w:ascii="Verdana" w:hAnsi="Verdana"/>
      <w:b/>
      <w:sz w:val="18"/>
      <w:szCs w:val="18"/>
    </w:rPr>
  </w:style>
  <w:style w:type="character" w:styleId="ListLabel969">
    <w:name w:val="ListLabel 969"/>
    <w:qFormat/>
    <w:rPr>
      <w:rFonts w:ascii="Verdana" w:hAnsi="Verdana"/>
      <w:b/>
      <w:sz w:val="18"/>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rFonts w:ascii="Verdana" w:hAnsi="Verdana"/>
      <w:b/>
      <w:color w:val="00000A"/>
      <w:sz w:val="18"/>
      <w:szCs w:val="18"/>
    </w:rPr>
  </w:style>
  <w:style w:type="character" w:styleId="ListLabel978">
    <w:name w:val="ListLabel 978"/>
    <w:qFormat/>
    <w:rPr>
      <w:rFonts w:ascii="Verdana" w:hAnsi="Verdana"/>
      <w:b/>
      <w:sz w:val="18"/>
      <w:szCs w:val="18"/>
    </w:rPr>
  </w:style>
  <w:style w:type="character" w:styleId="ListLabel979">
    <w:name w:val="ListLabel 979"/>
    <w:qFormat/>
    <w:rPr>
      <w:rFonts w:ascii="Verdana" w:hAnsi="Verdana"/>
      <w:b/>
      <w:sz w:val="18"/>
      <w:szCs w:val="18"/>
    </w:rPr>
  </w:style>
  <w:style w:type="character" w:styleId="ListLabel980">
    <w:name w:val="ListLabel 980"/>
    <w:qFormat/>
    <w:rPr>
      <w:rFonts w:ascii="Verdana" w:hAnsi="Verdana" w:cs="Times New Roman"/>
      <w:b/>
      <w:sz w:val="18"/>
      <w:szCs w:val="18"/>
    </w:rPr>
  </w:style>
  <w:style w:type="character" w:styleId="ListLabel981">
    <w:name w:val="ListLabel 981"/>
    <w:qFormat/>
    <w:rPr>
      <w:rFonts w:ascii="Verdana" w:hAnsi="Verdana"/>
      <w:b/>
      <w:sz w:val="18"/>
      <w:szCs w:val="18"/>
    </w:rPr>
  </w:style>
  <w:style w:type="character" w:styleId="ListLabel982">
    <w:name w:val="ListLabel 982"/>
    <w:qFormat/>
    <w:rPr>
      <w:rFonts w:ascii="Verdana" w:hAnsi="Verdana" w:cs="Times New Roman"/>
      <w:b/>
      <w:sz w:val="18"/>
      <w:szCs w:val="18"/>
    </w:rPr>
  </w:style>
  <w:style w:type="character" w:styleId="ListLabel983">
    <w:name w:val="ListLabel 983"/>
    <w:qFormat/>
    <w:rPr>
      <w:rFonts w:ascii="Verdana" w:hAnsi="Verdana"/>
      <w:b/>
      <w:sz w:val="18"/>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rFonts w:ascii="Verdana" w:hAnsi="Verdana"/>
      <w:b/>
      <w:sz w:val="18"/>
      <w:szCs w:val="18"/>
    </w:rPr>
  </w:style>
  <w:style w:type="character" w:styleId="ListLabel992">
    <w:name w:val="ListLabel 992"/>
    <w:qFormat/>
    <w:rPr>
      <w:rFonts w:ascii="Verdana" w:hAnsi="Verdana"/>
      <w:b w:val="false"/>
      <w:sz w:val="18"/>
    </w:rPr>
  </w:style>
  <w:style w:type="character" w:styleId="ListLabel993">
    <w:name w:val="ListLabel 993"/>
    <w:qFormat/>
    <w:rPr>
      <w:rFonts w:ascii="Verdana" w:hAnsi="Verdana"/>
      <w:b/>
      <w:sz w:val="18"/>
      <w:szCs w:val="18"/>
    </w:rPr>
  </w:style>
  <w:style w:type="character" w:styleId="ListLabel994">
    <w:name w:val="ListLabel 994"/>
    <w:qFormat/>
    <w:rPr>
      <w:rFonts w:ascii="Verdana" w:hAnsi="Verdana"/>
      <w:b/>
      <w:sz w:val="18"/>
      <w:szCs w:val="18"/>
    </w:rPr>
  </w:style>
  <w:style w:type="character" w:styleId="ListLabel995">
    <w:name w:val="ListLabel 995"/>
    <w:qFormat/>
    <w:rPr>
      <w:rFonts w:ascii="Verdana" w:hAnsi="Verdana"/>
      <w:b/>
      <w:sz w:val="18"/>
      <w:szCs w:val="18"/>
    </w:rPr>
  </w:style>
  <w:style w:type="character" w:styleId="ListLabel996">
    <w:name w:val="ListLabel 996"/>
    <w:qFormat/>
    <w:rPr>
      <w:rFonts w:ascii="Verdana" w:hAnsi="Verdana" w:eastAsia="Times New Roman" w:cs="Times New Roman"/>
      <w:sz w:val="18"/>
      <w:szCs w:val="18"/>
    </w:rPr>
  </w:style>
  <w:style w:type="character" w:styleId="ListLabel997">
    <w:name w:val="ListLabel 997"/>
    <w:qFormat/>
    <w:rPr>
      <w:rFonts w:ascii="Verdana" w:hAnsi="Verdana"/>
      <w:b/>
      <w:sz w:val="18"/>
      <w:szCs w:val="18"/>
    </w:rPr>
  </w:style>
  <w:style w:type="character" w:styleId="ListLabel998">
    <w:name w:val="ListLabel 998"/>
    <w:qFormat/>
    <w:rPr>
      <w:rFonts w:ascii="Verdana" w:hAnsi="Verdana"/>
      <w:b/>
      <w:sz w:val="18"/>
      <w:szCs w:val="18"/>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ascii="Verdana" w:hAnsi="Verdana"/>
      <w:b/>
      <w:sz w:val="18"/>
      <w:szCs w:val="18"/>
    </w:rPr>
  </w:style>
  <w:style w:type="character" w:styleId="ListLabel1009">
    <w:name w:val="ListLabel 1009"/>
    <w:qFormat/>
    <w:rPr>
      <w:rFonts w:ascii="Verdana" w:hAnsi="Verdana" w:eastAsia="Times New Roman" w:cs="Times New Roman"/>
      <w:b/>
      <w:sz w:val="18"/>
    </w:rPr>
  </w:style>
  <w:style w:type="character" w:styleId="ListLabel1010">
    <w:name w:val="ListLabel 1010"/>
    <w:qFormat/>
    <w:rPr>
      <w:rFonts w:cs="Symbol"/>
      <w:sz w:val="18"/>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cs="Symbol"/>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sz w:val="18"/>
      <w:szCs w:val="18"/>
    </w:rPr>
  </w:style>
  <w:style w:type="character" w:styleId="ListLabel1020">
    <w:name w:val="ListLabel 1020"/>
    <w:qFormat/>
    <w:rPr>
      <w:b w:val="false"/>
      <w:bCs w:val="false"/>
    </w:rPr>
  </w:style>
  <w:style w:type="character" w:styleId="ListLabel1021">
    <w:name w:val="ListLabel 1021"/>
    <w:qFormat/>
    <w:rPr>
      <w:rFonts w:ascii="Verdana" w:hAnsi="Verdana"/>
      <w:b/>
      <w:sz w:val="18"/>
    </w:rPr>
  </w:style>
  <w:style w:type="character" w:styleId="ListLabel1022">
    <w:name w:val="ListLabel 1022"/>
    <w:qFormat/>
    <w:rPr>
      <w:rFonts w:ascii="Verdana" w:hAnsi="Verdana"/>
      <w:b/>
      <w:sz w:val="18"/>
    </w:rPr>
  </w:style>
  <w:style w:type="character" w:styleId="ListLabel1023">
    <w:name w:val="ListLabel 1023"/>
    <w:qFormat/>
    <w:rPr>
      <w:rFonts w:ascii="Verdana" w:hAnsi="Verdana"/>
      <w:b/>
      <w:sz w:val="18"/>
      <w:u w:val="none"/>
    </w:rPr>
  </w:style>
  <w:style w:type="character" w:styleId="ListLabel1024">
    <w:name w:val="ListLabel 1024"/>
    <w:qFormat/>
    <w:rPr>
      <w:rFonts w:cs="Times New Roman"/>
    </w:rPr>
  </w:style>
  <w:style w:type="character" w:styleId="ListLabel1025">
    <w:name w:val="ListLabel 1025"/>
    <w:qFormat/>
    <w:rPr>
      <w:rFonts w:ascii="Verdana" w:hAnsi="Verdana" w:cs="Symbol"/>
      <w:b/>
      <w:color w:val="00000A"/>
      <w:sz w:val="18"/>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ascii="Verdana" w:hAnsi="Verdana" w:eastAsia="Times New Roman" w:cs="Times New Roman"/>
      <w:sz w:val="18"/>
      <w:szCs w:val="18"/>
    </w:rPr>
  </w:style>
  <w:style w:type="character" w:styleId="ListLabel1035">
    <w:name w:val="ListLabel 1035"/>
    <w:qFormat/>
    <w:rPr>
      <w:rFonts w:ascii="Verdana" w:hAnsi="Verdana" w:eastAsia="Times New Roman" w:cs="Times New Roman"/>
      <w:sz w:val="18"/>
    </w:rPr>
  </w:style>
  <w:style w:type="character" w:styleId="ListLabel1036">
    <w:name w:val="ListLabel 1036"/>
    <w:qFormat/>
    <w:rPr>
      <w:rFonts w:ascii="Verdana" w:hAnsi="Verdana" w:eastAsia="Times New Roman" w:cs="Times New Roman"/>
      <w:sz w:val="18"/>
    </w:rPr>
  </w:style>
  <w:style w:type="character" w:styleId="ListLabel1037">
    <w:name w:val="ListLabel 1037"/>
    <w:qFormat/>
    <w:rPr>
      <w:rFonts w:cs="Tahoma"/>
    </w:rPr>
  </w:style>
  <w:style w:type="character" w:styleId="ListLabel1038">
    <w:name w:val="ListLabel 1038"/>
    <w:qFormat/>
    <w:rPr>
      <w:rFonts w:ascii="Verdana" w:hAnsi="Verdana" w:cs="Symbol"/>
      <w:sz w:val="18"/>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Symbol"/>
    </w:rPr>
  </w:style>
  <w:style w:type="character" w:styleId="ListLabel1045">
    <w:name w:val="ListLabel 1045"/>
    <w:qFormat/>
    <w:rPr>
      <w:rFonts w:cs="Courier New"/>
    </w:rPr>
  </w:style>
  <w:style w:type="character" w:styleId="ListLabel1046">
    <w:name w:val="ListLabel 1046"/>
    <w:qFormat/>
    <w:rPr>
      <w:rFonts w:cs="Wingdings"/>
    </w:rPr>
  </w:style>
  <w:style w:type="character" w:styleId="ListLabel1047">
    <w:name w:val="ListLabel 1047"/>
    <w:qFormat/>
    <w:rPr>
      <w:rFonts w:ascii="Verdana" w:hAnsi="Verdana"/>
      <w:sz w:val="18"/>
      <w:szCs w:val="18"/>
    </w:rPr>
  </w:style>
  <w:style w:type="character" w:styleId="ListLabel1048">
    <w:name w:val="ListLabel 1048"/>
    <w:qFormat/>
    <w:rPr>
      <w:rFonts w:ascii="Verdana" w:hAnsi="Verdana"/>
      <w:b/>
      <w:i w:val="false"/>
      <w:sz w:val="18"/>
    </w:rPr>
  </w:style>
  <w:style w:type="character" w:styleId="ListLabel1049">
    <w:name w:val="ListLabel 1049"/>
    <w:qFormat/>
    <w:rPr>
      <w:b/>
      <w:bCs/>
    </w:rPr>
  </w:style>
  <w:style w:type="character" w:styleId="ListLabel1050">
    <w:name w:val="ListLabel 1050"/>
    <w:qFormat/>
    <w:rPr>
      <w:b/>
      <w:i w:val="false"/>
      <w:sz w:val="18"/>
    </w:rPr>
  </w:style>
  <w:style w:type="character" w:styleId="ListLabel1051">
    <w:name w:val="ListLabel 1051"/>
    <w:qFormat/>
    <w:rPr>
      <w:b/>
      <w:bCs/>
    </w:rPr>
  </w:style>
  <w:style w:type="character" w:styleId="ListLabel1052">
    <w:name w:val="ListLabel 1052"/>
    <w:qFormat/>
    <w:rPr>
      <w:rFonts w:ascii="Verdana" w:hAnsi="Verdana" w:cs="Wingdings"/>
      <w:sz w:val="18"/>
    </w:rPr>
  </w:style>
  <w:style w:type="character" w:styleId="ListLabel1053">
    <w:name w:val="ListLabel 1053"/>
    <w:qFormat/>
    <w:rPr>
      <w:rFonts w:ascii="Verdana" w:hAnsi="Verdana"/>
      <w:b/>
      <w:bCs w:val="false"/>
      <w:i w:val="false"/>
      <w:iCs w:val="false"/>
      <w:sz w:val="18"/>
    </w:rPr>
  </w:style>
  <w:style w:type="character" w:styleId="ListLabel1054">
    <w:name w:val="ListLabel 1054"/>
    <w:qFormat/>
    <w:rPr>
      <w:b w:val="false"/>
      <w:bCs w:val="false"/>
      <w:i w:val="false"/>
      <w:iCs w:val="false"/>
    </w:rPr>
  </w:style>
  <w:style w:type="character" w:styleId="ListLabel1055">
    <w:name w:val="ListLabel 1055"/>
    <w:qFormat/>
    <w:rPr>
      <w:rFonts w:ascii="Verdana" w:hAnsi="Verdana" w:eastAsia="Calibri" w:cs="Times New Roman"/>
      <w:b w:val="false"/>
      <w:bCs w:val="false"/>
      <w:i w:val="false"/>
      <w:iCs w:val="false"/>
      <w:sz w:val="18"/>
    </w:rPr>
  </w:style>
  <w:style w:type="character" w:styleId="ListLabel1056">
    <w:name w:val="ListLabel 1056"/>
    <w:qFormat/>
    <w:rPr>
      <w:rFonts w:ascii="Verdana" w:hAnsi="Verdana"/>
      <w:b/>
      <w:sz w:val="18"/>
    </w:rPr>
  </w:style>
  <w:style w:type="character" w:styleId="ListLabel1057">
    <w:name w:val="ListLabel 1057"/>
    <w:qFormat/>
    <w:rPr>
      <w:rFonts w:ascii="Verdana" w:hAnsi="Verdana" w:cs="Times New Roman"/>
      <w:b w:val="false"/>
      <w:sz w:val="18"/>
      <w:szCs w:val="18"/>
    </w:rPr>
  </w:style>
  <w:style w:type="character" w:styleId="ListLabel1058">
    <w:name w:val="ListLabel 1058"/>
    <w:qFormat/>
    <w:rPr>
      <w:sz w:val="22"/>
      <w:szCs w:val="22"/>
    </w:rPr>
  </w:style>
  <w:style w:type="character" w:styleId="ListLabel1059">
    <w:name w:val="ListLabel 1059"/>
    <w:qFormat/>
    <w:rPr>
      <w:rFonts w:ascii="Verdana" w:hAnsi="Verdana"/>
      <w:b/>
      <w:sz w:val="18"/>
      <w:szCs w:val="18"/>
    </w:rPr>
  </w:style>
  <w:style w:type="character" w:styleId="ListLabel1060">
    <w:name w:val="ListLabel 1060"/>
    <w:qFormat/>
    <w:rPr>
      <w:rFonts w:ascii="Verdana" w:hAnsi="Verdana"/>
      <w:b/>
      <w:sz w:val="18"/>
      <w:szCs w:val="18"/>
    </w:rPr>
  </w:style>
  <w:style w:type="character" w:styleId="ListLabel1061">
    <w:name w:val="ListLabel 1061"/>
    <w:qFormat/>
    <w:rPr>
      <w:rFonts w:ascii="Verdana" w:hAnsi="Verdana"/>
      <w:b/>
      <w:sz w:val="18"/>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character" w:styleId="ListLabel1066">
    <w:name w:val="ListLabel 1066"/>
    <w:qFormat/>
    <w:rPr>
      <w:b/>
    </w:rPr>
  </w:style>
  <w:style w:type="character" w:styleId="ListLabel1067">
    <w:name w:val="ListLabel 1067"/>
    <w:qFormat/>
    <w:rPr>
      <w:b/>
    </w:rPr>
  </w:style>
  <w:style w:type="character" w:styleId="ListLabel1068">
    <w:name w:val="ListLabel 1068"/>
    <w:qFormat/>
    <w:rPr>
      <w:b/>
    </w:rPr>
  </w:style>
  <w:style w:type="character" w:styleId="ListLabel1069">
    <w:name w:val="ListLabel 1069"/>
    <w:qFormat/>
    <w:rPr>
      <w:rFonts w:ascii="Verdana" w:hAnsi="Verdana"/>
      <w:b/>
      <w:color w:val="00000A"/>
      <w:sz w:val="18"/>
      <w:szCs w:val="18"/>
    </w:rPr>
  </w:style>
  <w:style w:type="character" w:styleId="ListLabel1070">
    <w:name w:val="ListLabel 1070"/>
    <w:qFormat/>
    <w:rPr>
      <w:rFonts w:ascii="Verdana" w:hAnsi="Verdana"/>
      <w:b/>
      <w:sz w:val="18"/>
      <w:szCs w:val="18"/>
    </w:rPr>
  </w:style>
  <w:style w:type="character" w:styleId="ListLabel1071">
    <w:name w:val="ListLabel 1071"/>
    <w:qFormat/>
    <w:rPr>
      <w:rFonts w:ascii="Verdana" w:hAnsi="Verdana"/>
      <w:b/>
      <w:sz w:val="18"/>
      <w:szCs w:val="18"/>
    </w:rPr>
  </w:style>
  <w:style w:type="character" w:styleId="ListLabel1072">
    <w:name w:val="ListLabel 1072"/>
    <w:qFormat/>
    <w:rPr>
      <w:rFonts w:ascii="Verdana" w:hAnsi="Verdana" w:cs="Times New Roman"/>
      <w:b/>
      <w:sz w:val="18"/>
      <w:szCs w:val="18"/>
    </w:rPr>
  </w:style>
  <w:style w:type="character" w:styleId="ListLabel1073">
    <w:name w:val="ListLabel 1073"/>
    <w:qFormat/>
    <w:rPr>
      <w:rFonts w:ascii="Verdana" w:hAnsi="Verdana"/>
      <w:b/>
      <w:sz w:val="18"/>
      <w:szCs w:val="18"/>
    </w:rPr>
  </w:style>
  <w:style w:type="character" w:styleId="ListLabel1074">
    <w:name w:val="ListLabel 1074"/>
    <w:qFormat/>
    <w:rPr>
      <w:rFonts w:ascii="Verdana" w:hAnsi="Verdana" w:cs="Times New Roman"/>
      <w:b/>
      <w:sz w:val="18"/>
      <w:szCs w:val="18"/>
    </w:rPr>
  </w:style>
  <w:style w:type="character" w:styleId="ListLabel1075">
    <w:name w:val="ListLabel 1075"/>
    <w:qFormat/>
    <w:rPr>
      <w:rFonts w:ascii="Verdana" w:hAnsi="Verdana"/>
      <w:b/>
      <w:sz w:val="18"/>
    </w:rPr>
  </w:style>
  <w:style w:type="character" w:styleId="ListLabel1076">
    <w:name w:val="ListLabel 1076"/>
    <w:qFormat/>
    <w:rPr>
      <w:b/>
    </w:rPr>
  </w:style>
  <w:style w:type="character" w:styleId="ListLabel1077">
    <w:name w:val="ListLabel 1077"/>
    <w:qFormat/>
    <w:rPr>
      <w:b/>
    </w:rPr>
  </w:style>
  <w:style w:type="character" w:styleId="ListLabel1078">
    <w:name w:val="ListLabel 1078"/>
    <w:qFormat/>
    <w:rPr>
      <w:b/>
    </w:rPr>
  </w:style>
  <w:style w:type="character" w:styleId="ListLabel1079">
    <w:name w:val="ListLabel 1079"/>
    <w:qFormat/>
    <w:rPr>
      <w:b/>
    </w:rPr>
  </w:style>
  <w:style w:type="character" w:styleId="ListLabel1080">
    <w:name w:val="ListLabel 1080"/>
    <w:qFormat/>
    <w:rPr>
      <w:b/>
    </w:rPr>
  </w:style>
  <w:style w:type="character" w:styleId="ListLabel1081">
    <w:name w:val="ListLabel 1081"/>
    <w:qFormat/>
    <w:rPr>
      <w:b/>
    </w:rPr>
  </w:style>
  <w:style w:type="character" w:styleId="ListLabel1082">
    <w:name w:val="ListLabel 1082"/>
    <w:qFormat/>
    <w:rPr>
      <w:b/>
    </w:rPr>
  </w:style>
  <w:style w:type="character" w:styleId="ListLabel1083">
    <w:name w:val="ListLabel 1083"/>
    <w:qFormat/>
    <w:rPr>
      <w:rFonts w:ascii="Verdana" w:hAnsi="Verdana"/>
      <w:b/>
      <w:sz w:val="18"/>
      <w:szCs w:val="18"/>
    </w:rPr>
  </w:style>
  <w:style w:type="character" w:styleId="ListLabel1084">
    <w:name w:val="ListLabel 1084"/>
    <w:qFormat/>
    <w:rPr>
      <w:rFonts w:ascii="Verdana" w:hAnsi="Verdana"/>
      <w:b w:val="false"/>
      <w:sz w:val="18"/>
    </w:rPr>
  </w:style>
  <w:style w:type="character" w:styleId="ListLabel1085">
    <w:name w:val="ListLabel 1085"/>
    <w:qFormat/>
    <w:rPr>
      <w:rFonts w:ascii="Verdana" w:hAnsi="Verdana"/>
      <w:b/>
      <w:sz w:val="18"/>
      <w:szCs w:val="18"/>
    </w:rPr>
  </w:style>
  <w:style w:type="character" w:styleId="ListLabel1086">
    <w:name w:val="ListLabel 1086"/>
    <w:qFormat/>
    <w:rPr>
      <w:rFonts w:ascii="Verdana" w:hAnsi="Verdana"/>
      <w:b/>
      <w:sz w:val="18"/>
      <w:szCs w:val="18"/>
    </w:rPr>
  </w:style>
  <w:style w:type="character" w:styleId="ListLabel1087">
    <w:name w:val="ListLabel 1087"/>
    <w:qFormat/>
    <w:rPr>
      <w:rFonts w:ascii="Verdana" w:hAnsi="Verdana"/>
      <w:b/>
      <w:sz w:val="18"/>
      <w:szCs w:val="18"/>
    </w:rPr>
  </w:style>
  <w:style w:type="character" w:styleId="ListLabel1088">
    <w:name w:val="ListLabel 1088"/>
    <w:qFormat/>
    <w:rPr>
      <w:rFonts w:ascii="Verdana" w:hAnsi="Verdana" w:eastAsia="Times New Roman" w:cs="Times New Roman"/>
      <w:sz w:val="18"/>
      <w:szCs w:val="18"/>
    </w:rPr>
  </w:style>
  <w:style w:type="character" w:styleId="ListLabel1089">
    <w:name w:val="ListLabel 1089"/>
    <w:qFormat/>
    <w:rPr>
      <w:rFonts w:ascii="Verdana" w:hAnsi="Verdana"/>
      <w:b/>
      <w:sz w:val="18"/>
      <w:szCs w:val="18"/>
    </w:rPr>
  </w:style>
  <w:style w:type="character" w:styleId="ListLabel1090">
    <w:name w:val="ListLabel 1090"/>
    <w:qFormat/>
    <w:rPr>
      <w:rFonts w:ascii="Verdana" w:hAnsi="Verdana"/>
      <w:b/>
      <w:sz w:val="18"/>
      <w:szCs w:val="18"/>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ascii="Verdana" w:hAnsi="Verdana"/>
      <w:b/>
      <w:sz w:val="18"/>
      <w:szCs w:val="18"/>
    </w:rPr>
  </w:style>
  <w:style w:type="character" w:styleId="ListLabel1101">
    <w:name w:val="ListLabel 1101"/>
    <w:qFormat/>
    <w:rPr>
      <w:rFonts w:ascii="Verdana" w:hAnsi="Verdana" w:eastAsia="Times New Roman" w:cs="Times New Roman"/>
      <w:b/>
      <w:sz w:val="18"/>
    </w:rPr>
  </w:style>
  <w:style w:type="character" w:styleId="ListLabel1102">
    <w:name w:val="ListLabel 1102"/>
    <w:qFormat/>
    <w:rPr>
      <w:rFonts w:cs="Symbol"/>
      <w:sz w:val="18"/>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sz w:val="18"/>
      <w:szCs w:val="18"/>
    </w:rPr>
  </w:style>
  <w:style w:type="character" w:styleId="ListLabel1112">
    <w:name w:val="ListLabel 1112"/>
    <w:qFormat/>
    <w:rPr>
      <w:b w:val="false"/>
      <w:bCs w:val="false"/>
    </w:rPr>
  </w:style>
  <w:style w:type="character" w:styleId="ListLabel1113">
    <w:name w:val="ListLabel 1113"/>
    <w:qFormat/>
    <w:rPr>
      <w:rFonts w:ascii="Verdana" w:hAnsi="Verdana"/>
      <w:b/>
      <w:sz w:val="18"/>
    </w:rPr>
  </w:style>
  <w:style w:type="character" w:styleId="ListLabel1114">
    <w:name w:val="ListLabel 1114"/>
    <w:qFormat/>
    <w:rPr>
      <w:rFonts w:ascii="Verdana" w:hAnsi="Verdana"/>
      <w:b/>
      <w:sz w:val="18"/>
    </w:rPr>
  </w:style>
  <w:style w:type="character" w:styleId="ListLabel1115">
    <w:name w:val="ListLabel 1115"/>
    <w:qFormat/>
    <w:rPr>
      <w:rFonts w:ascii="Verdana" w:hAnsi="Verdana"/>
      <w:b/>
      <w:sz w:val="18"/>
      <w:u w:val="none"/>
    </w:rPr>
  </w:style>
  <w:style w:type="character" w:styleId="ListLabel1116">
    <w:name w:val="ListLabel 1116"/>
    <w:qFormat/>
    <w:rPr>
      <w:rFonts w:cs="Times New Roman"/>
    </w:rPr>
  </w:style>
  <w:style w:type="character" w:styleId="ListLabel1117">
    <w:name w:val="ListLabel 1117"/>
    <w:qFormat/>
    <w:rPr>
      <w:rFonts w:ascii="Verdana" w:hAnsi="Verdana" w:cs="Symbol"/>
      <w:b/>
      <w:color w:val="00000A"/>
      <w:sz w:val="18"/>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ascii="Verdana" w:hAnsi="Verdana" w:eastAsia="Times New Roman" w:cs="Times New Roman"/>
      <w:sz w:val="18"/>
      <w:szCs w:val="18"/>
    </w:rPr>
  </w:style>
  <w:style w:type="character" w:styleId="ListLabel1127">
    <w:name w:val="ListLabel 1127"/>
    <w:qFormat/>
    <w:rPr>
      <w:rFonts w:ascii="Verdana" w:hAnsi="Verdana" w:eastAsia="Times New Roman" w:cs="Times New Roman"/>
      <w:sz w:val="18"/>
    </w:rPr>
  </w:style>
  <w:style w:type="character" w:styleId="ListLabel1128">
    <w:name w:val="ListLabel 1128"/>
    <w:qFormat/>
    <w:rPr>
      <w:rFonts w:ascii="Verdana" w:hAnsi="Verdana" w:eastAsia="Times New Roman" w:cs="Times New Roman"/>
      <w:sz w:val="18"/>
    </w:rPr>
  </w:style>
  <w:style w:type="character" w:styleId="ListLabel1129">
    <w:name w:val="ListLabel 1129"/>
    <w:qFormat/>
    <w:rPr>
      <w:rFonts w:cs="Tahoma"/>
    </w:rPr>
  </w:style>
  <w:style w:type="character" w:styleId="ListLabel1130">
    <w:name w:val="ListLabel 1130"/>
    <w:qFormat/>
    <w:rPr>
      <w:rFonts w:ascii="Verdana" w:hAnsi="Verdana" w:cs="Symbol"/>
      <w:sz w:val="18"/>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ascii="Verdana" w:hAnsi="Verdana"/>
      <w:sz w:val="18"/>
      <w:szCs w:val="18"/>
    </w:rPr>
  </w:style>
  <w:style w:type="character" w:styleId="ListLabel1140">
    <w:name w:val="ListLabel 1140"/>
    <w:qFormat/>
    <w:rPr>
      <w:rFonts w:ascii="Verdana" w:hAnsi="Verdana"/>
      <w:b/>
      <w:i w:val="false"/>
      <w:sz w:val="18"/>
    </w:rPr>
  </w:style>
  <w:style w:type="character" w:styleId="ListLabel1141">
    <w:name w:val="ListLabel 1141"/>
    <w:qFormat/>
    <w:rPr>
      <w:b/>
      <w:bCs/>
    </w:rPr>
  </w:style>
  <w:style w:type="character" w:styleId="ListLabel1142">
    <w:name w:val="ListLabel 1142"/>
    <w:qFormat/>
    <w:rPr>
      <w:b/>
      <w:i w:val="false"/>
      <w:sz w:val="18"/>
    </w:rPr>
  </w:style>
  <w:style w:type="character" w:styleId="ListLabel1143">
    <w:name w:val="ListLabel 1143"/>
    <w:qFormat/>
    <w:rPr>
      <w:b/>
      <w:bCs/>
    </w:rPr>
  </w:style>
  <w:style w:type="character" w:styleId="ListLabel1144">
    <w:name w:val="ListLabel 1144"/>
    <w:qFormat/>
    <w:rPr>
      <w:rFonts w:ascii="Verdana" w:hAnsi="Verdana" w:cs="Wingdings"/>
      <w:sz w:val="18"/>
    </w:rPr>
  </w:style>
  <w:style w:type="character" w:styleId="ListLabel1145">
    <w:name w:val="ListLabel 1145"/>
    <w:qFormat/>
    <w:rPr>
      <w:rFonts w:ascii="Verdana" w:hAnsi="Verdana"/>
      <w:b/>
      <w:bCs w:val="false"/>
      <w:i w:val="false"/>
      <w:iCs w:val="false"/>
      <w:sz w:val="18"/>
    </w:rPr>
  </w:style>
  <w:style w:type="character" w:styleId="ListLabel1146">
    <w:name w:val="ListLabel 1146"/>
    <w:qFormat/>
    <w:rPr>
      <w:b w:val="false"/>
      <w:bCs w:val="false"/>
      <w:i w:val="false"/>
      <w:iCs w:val="false"/>
    </w:rPr>
  </w:style>
  <w:style w:type="character" w:styleId="ListLabel1147">
    <w:name w:val="ListLabel 1147"/>
    <w:qFormat/>
    <w:rPr>
      <w:rFonts w:ascii="Verdana" w:hAnsi="Verdana" w:eastAsia="Calibri" w:cs="Times New Roman"/>
      <w:b w:val="false"/>
      <w:bCs w:val="false"/>
      <w:i w:val="false"/>
      <w:iCs w:val="false"/>
      <w:sz w:val="18"/>
    </w:rPr>
  </w:style>
  <w:style w:type="character" w:styleId="ListLabel1148">
    <w:name w:val="ListLabel 1148"/>
    <w:qFormat/>
    <w:rPr>
      <w:rFonts w:ascii="Verdana" w:hAnsi="Verdana"/>
      <w:b/>
      <w:sz w:val="18"/>
    </w:rPr>
  </w:style>
  <w:style w:type="character" w:styleId="ListLabel1149">
    <w:name w:val="ListLabel 1149"/>
    <w:qFormat/>
    <w:rPr>
      <w:rFonts w:ascii="Verdana" w:hAnsi="Verdana" w:cs="Times New Roman"/>
      <w:b w:val="false"/>
      <w:sz w:val="18"/>
      <w:szCs w:val="18"/>
    </w:rPr>
  </w:style>
  <w:style w:type="character" w:styleId="ListLabel1150">
    <w:name w:val="ListLabel 1150"/>
    <w:qFormat/>
    <w:rPr>
      <w:sz w:val="22"/>
      <w:szCs w:val="22"/>
    </w:rPr>
  </w:style>
  <w:style w:type="character" w:styleId="ListLabel1151">
    <w:name w:val="ListLabel 1151"/>
    <w:qFormat/>
    <w:rPr>
      <w:rFonts w:ascii="Verdana" w:hAnsi="Verdana"/>
      <w:b/>
      <w:sz w:val="18"/>
      <w:szCs w:val="18"/>
    </w:rPr>
  </w:style>
  <w:style w:type="character" w:styleId="ListLabel1152">
    <w:name w:val="ListLabel 1152"/>
    <w:qFormat/>
    <w:rPr>
      <w:rFonts w:ascii="Verdana" w:hAnsi="Verdana"/>
      <w:b/>
      <w:sz w:val="18"/>
      <w:szCs w:val="18"/>
    </w:rPr>
  </w:style>
  <w:style w:type="character" w:styleId="ListLabel1153">
    <w:name w:val="ListLabel 1153"/>
    <w:qFormat/>
    <w:rPr>
      <w:rFonts w:ascii="Verdana" w:hAnsi="Verdana"/>
      <w:b/>
      <w:sz w:val="18"/>
    </w:rPr>
  </w:style>
  <w:style w:type="character" w:styleId="ListLabel1154">
    <w:name w:val="ListLabel 1154"/>
    <w:qFormat/>
    <w:rPr>
      <w:b/>
    </w:rPr>
  </w:style>
  <w:style w:type="character" w:styleId="ListLabel1155">
    <w:name w:val="ListLabel 1155"/>
    <w:qFormat/>
    <w:rPr>
      <w:b/>
    </w:rPr>
  </w:style>
  <w:style w:type="character" w:styleId="ListLabel1156">
    <w:name w:val="ListLabel 1156"/>
    <w:qFormat/>
    <w:rPr>
      <w:b/>
    </w:rPr>
  </w:style>
  <w:style w:type="character" w:styleId="ListLabel1157">
    <w:name w:val="ListLabel 1157"/>
    <w:qFormat/>
    <w:rPr>
      <w:b/>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rFonts w:ascii="Verdana" w:hAnsi="Verdana"/>
      <w:b/>
      <w:color w:val="00000A"/>
      <w:sz w:val="18"/>
      <w:szCs w:val="18"/>
    </w:rPr>
  </w:style>
  <w:style w:type="character" w:styleId="ListLabel1162">
    <w:name w:val="ListLabel 1162"/>
    <w:qFormat/>
    <w:rPr>
      <w:rFonts w:ascii="Verdana" w:hAnsi="Verdana"/>
      <w:b/>
      <w:sz w:val="18"/>
      <w:szCs w:val="18"/>
    </w:rPr>
  </w:style>
  <w:style w:type="character" w:styleId="ListLabel1163">
    <w:name w:val="ListLabel 1163"/>
    <w:qFormat/>
    <w:rPr>
      <w:rFonts w:ascii="Verdana" w:hAnsi="Verdana"/>
      <w:b/>
      <w:sz w:val="18"/>
      <w:szCs w:val="18"/>
    </w:rPr>
  </w:style>
  <w:style w:type="character" w:styleId="ListLabel1164">
    <w:name w:val="ListLabel 1164"/>
    <w:qFormat/>
    <w:rPr>
      <w:rFonts w:ascii="Verdana" w:hAnsi="Verdana" w:cs="Times New Roman"/>
      <w:b/>
      <w:sz w:val="18"/>
      <w:szCs w:val="18"/>
    </w:rPr>
  </w:style>
  <w:style w:type="character" w:styleId="ListLabel1165">
    <w:name w:val="ListLabel 1165"/>
    <w:qFormat/>
    <w:rPr>
      <w:rFonts w:ascii="Verdana" w:hAnsi="Verdana"/>
      <w:b/>
      <w:sz w:val="18"/>
      <w:szCs w:val="18"/>
    </w:rPr>
  </w:style>
  <w:style w:type="character" w:styleId="ListLabel1166">
    <w:name w:val="ListLabel 1166"/>
    <w:qFormat/>
    <w:rPr>
      <w:rFonts w:ascii="Verdana" w:hAnsi="Verdana" w:cs="Times New Roman"/>
      <w:b/>
      <w:sz w:val="18"/>
      <w:szCs w:val="18"/>
    </w:rPr>
  </w:style>
  <w:style w:type="character" w:styleId="ListLabel1167">
    <w:name w:val="ListLabel 1167"/>
    <w:qFormat/>
    <w:rPr>
      <w:rFonts w:ascii="Verdana" w:hAnsi="Verdana"/>
      <w:b/>
      <w:sz w:val="18"/>
    </w:rPr>
  </w:style>
  <w:style w:type="character" w:styleId="ListLabel1168">
    <w:name w:val="ListLabel 1168"/>
    <w:qFormat/>
    <w:rPr>
      <w:b/>
    </w:rPr>
  </w:style>
  <w:style w:type="character" w:styleId="ListLabel1169">
    <w:name w:val="ListLabel 1169"/>
    <w:qFormat/>
    <w:rPr>
      <w:b/>
    </w:rPr>
  </w:style>
  <w:style w:type="character" w:styleId="ListLabel1170">
    <w:name w:val="ListLabel 1170"/>
    <w:qFormat/>
    <w:rPr>
      <w:b/>
    </w:rPr>
  </w:style>
  <w:style w:type="character" w:styleId="ListLabel1171">
    <w:name w:val="ListLabel 1171"/>
    <w:qFormat/>
    <w:rPr>
      <w:b/>
    </w:rPr>
  </w:style>
  <w:style w:type="character" w:styleId="ListLabel1172">
    <w:name w:val="ListLabel 1172"/>
    <w:qFormat/>
    <w:rPr>
      <w:b/>
    </w:rPr>
  </w:style>
  <w:style w:type="character" w:styleId="ListLabel1173">
    <w:name w:val="ListLabel 1173"/>
    <w:qFormat/>
    <w:rPr>
      <w:b/>
    </w:rPr>
  </w:style>
  <w:style w:type="character" w:styleId="ListLabel1174">
    <w:name w:val="ListLabel 1174"/>
    <w:qFormat/>
    <w:rPr>
      <w:b/>
    </w:rPr>
  </w:style>
  <w:style w:type="character" w:styleId="ListLabel1175">
    <w:name w:val="ListLabel 1175"/>
    <w:qFormat/>
    <w:rPr>
      <w:rFonts w:ascii="Verdana" w:hAnsi="Verdana"/>
      <w:b/>
      <w:sz w:val="18"/>
      <w:szCs w:val="18"/>
    </w:rPr>
  </w:style>
  <w:style w:type="character" w:styleId="ListLabel1176">
    <w:name w:val="ListLabel 1176"/>
    <w:qFormat/>
    <w:rPr>
      <w:rFonts w:ascii="Verdana" w:hAnsi="Verdana"/>
      <w:b w:val="false"/>
      <w:sz w:val="18"/>
    </w:rPr>
  </w:style>
  <w:style w:type="character" w:styleId="ListLabel1177">
    <w:name w:val="ListLabel 1177"/>
    <w:qFormat/>
    <w:rPr>
      <w:rFonts w:ascii="Verdana" w:hAnsi="Verdana"/>
      <w:b/>
      <w:sz w:val="18"/>
      <w:szCs w:val="18"/>
    </w:rPr>
  </w:style>
  <w:style w:type="character" w:styleId="ListLabel1178">
    <w:name w:val="ListLabel 1178"/>
    <w:qFormat/>
    <w:rPr>
      <w:rFonts w:ascii="Verdana" w:hAnsi="Verdana"/>
      <w:b/>
      <w:sz w:val="18"/>
      <w:szCs w:val="18"/>
    </w:rPr>
  </w:style>
  <w:style w:type="character" w:styleId="ListLabel1179">
    <w:name w:val="ListLabel 1179"/>
    <w:qFormat/>
    <w:rPr>
      <w:rFonts w:ascii="Verdana" w:hAnsi="Verdana"/>
      <w:b/>
      <w:sz w:val="18"/>
      <w:szCs w:val="18"/>
    </w:rPr>
  </w:style>
  <w:style w:type="character" w:styleId="ListLabel1180">
    <w:name w:val="ListLabel 1180"/>
    <w:qFormat/>
    <w:rPr>
      <w:rFonts w:ascii="Verdana" w:hAnsi="Verdana" w:eastAsia="Times New Roman" w:cs="Times New Roman"/>
      <w:sz w:val="18"/>
      <w:szCs w:val="18"/>
    </w:rPr>
  </w:style>
  <w:style w:type="character" w:styleId="ListLabel1181">
    <w:name w:val="ListLabel 1181"/>
    <w:qFormat/>
    <w:rPr>
      <w:rFonts w:ascii="Verdana" w:hAnsi="Verdana"/>
      <w:b/>
      <w:sz w:val="18"/>
      <w:szCs w:val="18"/>
    </w:rPr>
  </w:style>
  <w:style w:type="character" w:styleId="ListLabel1182">
    <w:name w:val="ListLabel 1182"/>
    <w:qFormat/>
    <w:rPr>
      <w:rFonts w:ascii="Verdana" w:hAnsi="Verdana"/>
      <w:b/>
      <w:sz w:val="18"/>
      <w:szCs w:val="18"/>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ascii="Verdana" w:hAnsi="Verdana"/>
      <w:b/>
      <w:sz w:val="18"/>
      <w:szCs w:val="18"/>
    </w:rPr>
  </w:style>
  <w:style w:type="character" w:styleId="ListLabel1193">
    <w:name w:val="ListLabel 1193"/>
    <w:qFormat/>
    <w:rPr>
      <w:rFonts w:ascii="Verdana" w:hAnsi="Verdana" w:eastAsia="Times New Roman" w:cs="Times New Roman"/>
      <w:b/>
      <w:sz w:val="18"/>
    </w:rPr>
  </w:style>
  <w:style w:type="character" w:styleId="ListLabel1194">
    <w:name w:val="ListLabel 1194"/>
    <w:qFormat/>
    <w:rPr>
      <w:rFonts w:cs="Symbol"/>
      <w:sz w:val="18"/>
    </w:rPr>
  </w:style>
  <w:style w:type="character" w:styleId="ListLabel1195">
    <w:name w:val="ListLabel 1195"/>
    <w:qFormat/>
    <w:rPr>
      <w:rFonts w:cs="Courier New"/>
    </w:rPr>
  </w:style>
  <w:style w:type="character" w:styleId="ListLabel1196">
    <w:name w:val="ListLabel 1196"/>
    <w:qFormat/>
    <w:rPr>
      <w:rFonts w:cs="Wingdings"/>
    </w:rPr>
  </w:style>
  <w:style w:type="character" w:styleId="ListLabel1197">
    <w:name w:val="ListLabel 1197"/>
    <w:qFormat/>
    <w:rPr>
      <w:rFonts w:cs="Symbol"/>
    </w:rPr>
  </w:style>
  <w:style w:type="character" w:styleId="ListLabel1198">
    <w:name w:val="ListLabel 1198"/>
    <w:qFormat/>
    <w:rPr>
      <w:rFonts w:cs="Courier New"/>
    </w:rPr>
  </w:style>
  <w:style w:type="character" w:styleId="ListLabel1199">
    <w:name w:val="ListLabel 1199"/>
    <w:qFormat/>
    <w:rPr>
      <w:rFonts w:cs="Wingdings"/>
    </w:rPr>
  </w:style>
  <w:style w:type="character" w:styleId="ListLabel1200">
    <w:name w:val="ListLabel 1200"/>
    <w:qFormat/>
    <w:rPr>
      <w:rFonts w:cs="Symbol"/>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sz w:val="18"/>
      <w:szCs w:val="18"/>
    </w:rPr>
  </w:style>
  <w:style w:type="character" w:styleId="ListLabel1204">
    <w:name w:val="ListLabel 1204"/>
    <w:qFormat/>
    <w:rPr>
      <w:b w:val="false"/>
      <w:bCs w:val="false"/>
    </w:rPr>
  </w:style>
  <w:style w:type="character" w:styleId="ListLabel1205">
    <w:name w:val="ListLabel 1205"/>
    <w:qFormat/>
    <w:rPr>
      <w:rFonts w:ascii="Verdana" w:hAnsi="Verdana"/>
      <w:b/>
      <w:sz w:val="18"/>
    </w:rPr>
  </w:style>
  <w:style w:type="character" w:styleId="ListLabel1206">
    <w:name w:val="ListLabel 1206"/>
    <w:qFormat/>
    <w:rPr>
      <w:rFonts w:ascii="Verdana" w:hAnsi="Verdana"/>
      <w:b/>
      <w:sz w:val="18"/>
    </w:rPr>
  </w:style>
  <w:style w:type="character" w:styleId="ListLabel1207">
    <w:name w:val="ListLabel 1207"/>
    <w:qFormat/>
    <w:rPr>
      <w:rFonts w:ascii="Verdana" w:hAnsi="Verdana"/>
      <w:b/>
      <w:sz w:val="18"/>
      <w:u w:val="none"/>
    </w:rPr>
  </w:style>
  <w:style w:type="character" w:styleId="ListLabel1208">
    <w:name w:val="ListLabel 1208"/>
    <w:qFormat/>
    <w:rPr>
      <w:rFonts w:cs="Times New Roman"/>
    </w:rPr>
  </w:style>
  <w:style w:type="character" w:styleId="ListLabel1209">
    <w:name w:val="ListLabel 1209"/>
    <w:qFormat/>
    <w:rPr>
      <w:rFonts w:ascii="Verdana" w:hAnsi="Verdana" w:cs="Symbol"/>
      <w:b/>
      <w:color w:val="00000A"/>
      <w:sz w:val="18"/>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cs="Symbol"/>
    </w:rPr>
  </w:style>
  <w:style w:type="character" w:styleId="ListLabel1216">
    <w:name w:val="ListLabel 1216"/>
    <w:qFormat/>
    <w:rPr>
      <w:rFonts w:cs="Courier New"/>
    </w:rPr>
  </w:style>
  <w:style w:type="character" w:styleId="ListLabel1217">
    <w:name w:val="ListLabel 1217"/>
    <w:qFormat/>
    <w:rPr>
      <w:rFonts w:cs="Wingdings"/>
    </w:rPr>
  </w:style>
  <w:style w:type="character" w:styleId="ListLabel1218">
    <w:name w:val="ListLabel 1218"/>
    <w:qFormat/>
    <w:rPr>
      <w:rFonts w:ascii="Verdana" w:hAnsi="Verdana" w:eastAsia="Times New Roman" w:cs="Times New Roman"/>
      <w:sz w:val="18"/>
      <w:szCs w:val="18"/>
    </w:rPr>
  </w:style>
  <w:style w:type="character" w:styleId="ListLabel1219">
    <w:name w:val="ListLabel 1219"/>
    <w:qFormat/>
    <w:rPr>
      <w:rFonts w:ascii="Verdana" w:hAnsi="Verdana" w:eastAsia="Times New Roman" w:cs="Times New Roman"/>
      <w:sz w:val="18"/>
    </w:rPr>
  </w:style>
  <w:style w:type="character" w:styleId="ListLabel1220">
    <w:name w:val="ListLabel 1220"/>
    <w:qFormat/>
    <w:rPr>
      <w:rFonts w:ascii="Verdana" w:hAnsi="Verdana" w:eastAsia="Times New Roman" w:cs="Times New Roman"/>
      <w:sz w:val="18"/>
    </w:rPr>
  </w:style>
  <w:style w:type="character" w:styleId="ListLabel1221">
    <w:name w:val="ListLabel 1221"/>
    <w:qFormat/>
    <w:rPr>
      <w:rFonts w:cs="Tahoma"/>
    </w:rPr>
  </w:style>
  <w:style w:type="character" w:styleId="ListLabel1222">
    <w:name w:val="ListLabel 1222"/>
    <w:qFormat/>
    <w:rPr>
      <w:rFonts w:ascii="Verdana" w:hAnsi="Verdana" w:cs="Symbol"/>
      <w:sz w:val="18"/>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Symbol"/>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ascii="Verdana" w:hAnsi="Verdana"/>
      <w:sz w:val="18"/>
      <w:szCs w:val="18"/>
    </w:rPr>
  </w:style>
  <w:style w:type="character" w:styleId="ListLabel1232">
    <w:name w:val="ListLabel 1232"/>
    <w:qFormat/>
    <w:rPr>
      <w:rFonts w:ascii="Verdana" w:hAnsi="Verdana"/>
      <w:b/>
      <w:i w:val="false"/>
      <w:sz w:val="18"/>
    </w:rPr>
  </w:style>
  <w:style w:type="character" w:styleId="ListLabel1233">
    <w:name w:val="ListLabel 1233"/>
    <w:qFormat/>
    <w:rPr>
      <w:b/>
      <w:bCs/>
    </w:rPr>
  </w:style>
  <w:style w:type="character" w:styleId="ListLabel1234">
    <w:name w:val="ListLabel 1234"/>
    <w:qFormat/>
    <w:rPr>
      <w:b/>
      <w:i w:val="false"/>
      <w:sz w:val="18"/>
    </w:rPr>
  </w:style>
  <w:style w:type="character" w:styleId="ListLabel1235">
    <w:name w:val="ListLabel 1235"/>
    <w:qFormat/>
    <w:rPr>
      <w:b/>
      <w:bCs/>
    </w:rPr>
  </w:style>
  <w:style w:type="character" w:styleId="ListLabel1236">
    <w:name w:val="ListLabel 1236"/>
    <w:qFormat/>
    <w:rPr>
      <w:rFonts w:ascii="Verdana" w:hAnsi="Verdana" w:cs="Wingdings"/>
      <w:sz w:val="18"/>
    </w:rPr>
  </w:style>
  <w:style w:type="character" w:styleId="ListLabel1237">
    <w:name w:val="ListLabel 1237"/>
    <w:qFormat/>
    <w:rPr>
      <w:rFonts w:ascii="Verdana" w:hAnsi="Verdana"/>
      <w:b/>
      <w:bCs w:val="false"/>
      <w:i w:val="false"/>
      <w:iCs w:val="false"/>
      <w:sz w:val="18"/>
    </w:rPr>
  </w:style>
  <w:style w:type="character" w:styleId="ListLabel1238">
    <w:name w:val="ListLabel 1238"/>
    <w:qFormat/>
    <w:rPr>
      <w:b w:val="false"/>
      <w:bCs w:val="false"/>
      <w:i w:val="false"/>
      <w:iCs w:val="false"/>
    </w:rPr>
  </w:style>
  <w:style w:type="character" w:styleId="ListLabel1239">
    <w:name w:val="ListLabel 1239"/>
    <w:qFormat/>
    <w:rPr>
      <w:rFonts w:ascii="Verdana" w:hAnsi="Verdana" w:eastAsia="Calibri" w:cs="Times New Roman"/>
      <w:b w:val="false"/>
      <w:bCs w:val="false"/>
      <w:i w:val="false"/>
      <w:iCs w:val="false"/>
      <w:sz w:val="18"/>
    </w:rPr>
  </w:style>
  <w:style w:type="character" w:styleId="ListLabel1240">
    <w:name w:val="ListLabel 1240"/>
    <w:qFormat/>
    <w:rPr>
      <w:rFonts w:ascii="Verdana" w:hAnsi="Verdana"/>
      <w:b/>
      <w:sz w:val="18"/>
    </w:rPr>
  </w:style>
  <w:style w:type="character" w:styleId="ListLabel1241">
    <w:name w:val="ListLabel 1241"/>
    <w:qFormat/>
    <w:rPr>
      <w:rFonts w:ascii="Verdana" w:hAnsi="Verdana" w:cs="Times New Roman"/>
      <w:b w:val="false"/>
      <w:sz w:val="18"/>
      <w:szCs w:val="18"/>
    </w:rPr>
  </w:style>
  <w:style w:type="character" w:styleId="ListLabel1242">
    <w:name w:val="ListLabel 1242"/>
    <w:qFormat/>
    <w:rPr>
      <w:sz w:val="22"/>
      <w:szCs w:val="22"/>
    </w:rPr>
  </w:style>
  <w:style w:type="character" w:styleId="ListLabel1243">
    <w:name w:val="ListLabel 1243"/>
    <w:qFormat/>
    <w:rPr>
      <w:rFonts w:ascii="Verdana" w:hAnsi="Verdana"/>
      <w:b/>
      <w:sz w:val="18"/>
      <w:szCs w:val="18"/>
    </w:rPr>
  </w:style>
  <w:style w:type="character" w:styleId="ListLabel1244">
    <w:name w:val="ListLabel 1244"/>
    <w:qFormat/>
    <w:rPr>
      <w:rFonts w:ascii="Verdana" w:hAnsi="Verdana"/>
      <w:b/>
      <w:sz w:val="18"/>
      <w:szCs w:val="18"/>
    </w:rPr>
  </w:style>
  <w:style w:type="character" w:styleId="ListLabel1245">
    <w:name w:val="ListLabel 1245"/>
    <w:qFormat/>
    <w:rPr>
      <w:rFonts w:ascii="Verdana" w:hAnsi="Verdana"/>
      <w:b/>
      <w:sz w:val="18"/>
    </w:rPr>
  </w:style>
  <w:style w:type="character" w:styleId="ListLabel1246">
    <w:name w:val="ListLabel 1246"/>
    <w:qFormat/>
    <w:rPr>
      <w:b/>
    </w:rPr>
  </w:style>
  <w:style w:type="character" w:styleId="ListLabel1247">
    <w:name w:val="ListLabel 1247"/>
    <w:qFormat/>
    <w:rPr>
      <w:b/>
    </w:rPr>
  </w:style>
  <w:style w:type="character" w:styleId="ListLabel1248">
    <w:name w:val="ListLabel 1248"/>
    <w:qFormat/>
    <w:rPr>
      <w:b/>
    </w:rPr>
  </w:style>
  <w:style w:type="character" w:styleId="ListLabel1249">
    <w:name w:val="ListLabel 1249"/>
    <w:qFormat/>
    <w:rPr>
      <w:b/>
    </w:rPr>
  </w:style>
  <w:style w:type="character" w:styleId="ListLabel1250">
    <w:name w:val="ListLabel 1250"/>
    <w:qFormat/>
    <w:rPr>
      <w:b/>
    </w:rPr>
  </w:style>
  <w:style w:type="character" w:styleId="ListLabel1251">
    <w:name w:val="ListLabel 1251"/>
    <w:qFormat/>
    <w:rPr>
      <w:b/>
    </w:rPr>
  </w:style>
  <w:style w:type="character" w:styleId="ListLabel1252">
    <w:name w:val="ListLabel 1252"/>
    <w:qFormat/>
    <w:rPr>
      <w:b/>
    </w:rPr>
  </w:style>
  <w:style w:type="character" w:styleId="ListLabel1253">
    <w:name w:val="ListLabel 1253"/>
    <w:qFormat/>
    <w:rPr>
      <w:rFonts w:ascii="Verdana" w:hAnsi="Verdana"/>
      <w:b/>
      <w:color w:val="00000A"/>
      <w:sz w:val="18"/>
      <w:szCs w:val="18"/>
    </w:rPr>
  </w:style>
  <w:style w:type="character" w:styleId="ListLabel1254">
    <w:name w:val="ListLabel 1254"/>
    <w:qFormat/>
    <w:rPr>
      <w:rFonts w:ascii="Verdana" w:hAnsi="Verdana"/>
      <w:b/>
      <w:sz w:val="18"/>
      <w:szCs w:val="18"/>
    </w:rPr>
  </w:style>
  <w:style w:type="character" w:styleId="ListLabel1255">
    <w:name w:val="ListLabel 1255"/>
    <w:qFormat/>
    <w:rPr>
      <w:rFonts w:ascii="Verdana" w:hAnsi="Verdana"/>
      <w:b/>
      <w:sz w:val="18"/>
      <w:szCs w:val="18"/>
    </w:rPr>
  </w:style>
  <w:style w:type="character" w:styleId="ListLabel1256">
    <w:name w:val="ListLabel 1256"/>
    <w:qFormat/>
    <w:rPr>
      <w:rFonts w:ascii="Verdana" w:hAnsi="Verdana" w:cs="Times New Roman"/>
      <w:b/>
      <w:sz w:val="18"/>
      <w:szCs w:val="18"/>
    </w:rPr>
  </w:style>
  <w:style w:type="character" w:styleId="ListLabel1257">
    <w:name w:val="ListLabel 1257"/>
    <w:qFormat/>
    <w:rPr>
      <w:rFonts w:ascii="Verdana" w:hAnsi="Verdana"/>
      <w:b/>
      <w:sz w:val="18"/>
      <w:szCs w:val="18"/>
    </w:rPr>
  </w:style>
  <w:style w:type="character" w:styleId="ListLabel1258">
    <w:name w:val="ListLabel 1258"/>
    <w:qFormat/>
    <w:rPr>
      <w:rFonts w:ascii="Verdana" w:hAnsi="Verdana" w:cs="Times New Roman"/>
      <w:b/>
      <w:sz w:val="18"/>
      <w:szCs w:val="18"/>
    </w:rPr>
  </w:style>
  <w:style w:type="character" w:styleId="ListLabel1259">
    <w:name w:val="ListLabel 1259"/>
    <w:qFormat/>
    <w:rPr>
      <w:rFonts w:ascii="Verdana" w:hAnsi="Verdana"/>
      <w:b/>
      <w:sz w:val="18"/>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ascii="Verdana" w:hAnsi="Verdana"/>
      <w:b/>
      <w:sz w:val="18"/>
      <w:szCs w:val="18"/>
    </w:rPr>
  </w:style>
  <w:style w:type="character" w:styleId="ListLabel1268">
    <w:name w:val="ListLabel 1268"/>
    <w:qFormat/>
    <w:rPr>
      <w:rFonts w:ascii="Verdana" w:hAnsi="Verdana"/>
      <w:b w:val="false"/>
      <w:sz w:val="18"/>
    </w:rPr>
  </w:style>
  <w:style w:type="character" w:styleId="ListLabel1269">
    <w:name w:val="ListLabel 1269"/>
    <w:qFormat/>
    <w:rPr>
      <w:rFonts w:ascii="Verdana" w:hAnsi="Verdana"/>
      <w:b/>
      <w:sz w:val="18"/>
      <w:szCs w:val="18"/>
    </w:rPr>
  </w:style>
  <w:style w:type="character" w:styleId="ListLabel1270">
    <w:name w:val="ListLabel 1270"/>
    <w:qFormat/>
    <w:rPr>
      <w:rFonts w:ascii="Verdana" w:hAnsi="Verdana"/>
      <w:b/>
      <w:sz w:val="18"/>
      <w:szCs w:val="18"/>
    </w:rPr>
  </w:style>
  <w:style w:type="character" w:styleId="ListLabel1271">
    <w:name w:val="ListLabel 1271"/>
    <w:qFormat/>
    <w:rPr>
      <w:rFonts w:ascii="Verdana" w:hAnsi="Verdana"/>
      <w:b/>
      <w:sz w:val="18"/>
      <w:szCs w:val="18"/>
    </w:rPr>
  </w:style>
  <w:style w:type="character" w:styleId="ListLabel1272">
    <w:name w:val="ListLabel 1272"/>
    <w:qFormat/>
    <w:rPr>
      <w:rFonts w:ascii="Verdana" w:hAnsi="Verdana" w:eastAsia="Times New Roman" w:cs="Times New Roman"/>
      <w:sz w:val="18"/>
      <w:szCs w:val="18"/>
    </w:rPr>
  </w:style>
  <w:style w:type="character" w:styleId="ListLabel1273">
    <w:name w:val="ListLabel 1273"/>
    <w:qFormat/>
    <w:rPr>
      <w:rFonts w:ascii="Verdana" w:hAnsi="Verdana"/>
      <w:b/>
      <w:sz w:val="18"/>
      <w:szCs w:val="18"/>
    </w:rPr>
  </w:style>
  <w:style w:type="character" w:styleId="ListLabel1274">
    <w:name w:val="ListLabel 1274"/>
    <w:qFormat/>
    <w:rPr>
      <w:rFonts w:ascii="Verdana" w:hAnsi="Verdana"/>
      <w:b/>
      <w:sz w:val="18"/>
      <w:szCs w:val="18"/>
    </w:rPr>
  </w:style>
  <w:style w:type="character" w:styleId="ListLabel1275">
    <w:name w:val="ListLabel 1275"/>
    <w:qFormat/>
    <w:rPr>
      <w:rFonts w:cs="Symbol"/>
    </w:rPr>
  </w:style>
  <w:style w:type="character" w:styleId="ListLabel1276">
    <w:name w:val="ListLabel 1276"/>
    <w:qFormat/>
    <w:rPr>
      <w:rFonts w:cs="Courier New"/>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ascii="Verdana" w:hAnsi="Verdana"/>
      <w:b/>
      <w:sz w:val="18"/>
      <w:szCs w:val="18"/>
    </w:rPr>
  </w:style>
  <w:style w:type="character" w:styleId="ListLabel1285">
    <w:name w:val="ListLabel 1285"/>
    <w:qFormat/>
    <w:rPr>
      <w:rFonts w:ascii="Verdana" w:hAnsi="Verdana" w:eastAsia="Times New Roman" w:cs="Times New Roman"/>
      <w:b/>
      <w:sz w:val="18"/>
    </w:rPr>
  </w:style>
  <w:style w:type="character" w:styleId="ListLabel1286">
    <w:name w:val="ListLabel 1286"/>
    <w:qFormat/>
    <w:rPr>
      <w:rFonts w:cs="Symbol"/>
      <w:sz w:val="18"/>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sz w:val="18"/>
      <w:szCs w:val="18"/>
    </w:rPr>
  </w:style>
  <w:style w:type="character" w:styleId="ListLabel1296">
    <w:name w:val="ListLabel 1296"/>
    <w:qFormat/>
    <w:rPr>
      <w:b w:val="false"/>
      <w:bCs w:val="false"/>
    </w:rPr>
  </w:style>
  <w:style w:type="character" w:styleId="ListLabel1297">
    <w:name w:val="ListLabel 1297"/>
    <w:qFormat/>
    <w:rPr>
      <w:rFonts w:ascii="Verdana" w:hAnsi="Verdana"/>
      <w:b/>
      <w:sz w:val="18"/>
    </w:rPr>
  </w:style>
  <w:style w:type="character" w:styleId="ListLabel1298">
    <w:name w:val="ListLabel 1298"/>
    <w:qFormat/>
    <w:rPr>
      <w:rFonts w:ascii="Verdana" w:hAnsi="Verdana"/>
      <w:b/>
      <w:sz w:val="18"/>
    </w:rPr>
  </w:style>
  <w:style w:type="character" w:styleId="ListLabel1299">
    <w:name w:val="ListLabel 1299"/>
    <w:qFormat/>
    <w:rPr>
      <w:rFonts w:ascii="Verdana" w:hAnsi="Verdana"/>
      <w:b/>
      <w:sz w:val="18"/>
      <w:u w:val="none"/>
    </w:rPr>
  </w:style>
  <w:style w:type="character" w:styleId="ListLabel1300">
    <w:name w:val="ListLabel 1300"/>
    <w:qFormat/>
    <w:rPr>
      <w:rFonts w:cs="Times New Roman"/>
    </w:rPr>
  </w:style>
  <w:style w:type="character" w:styleId="ListLabel1301">
    <w:name w:val="ListLabel 1301"/>
    <w:qFormat/>
    <w:rPr>
      <w:rFonts w:ascii="Verdana" w:hAnsi="Verdana" w:cs="Symbol"/>
      <w:b/>
      <w:color w:val="00000A"/>
      <w:sz w:val="18"/>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ascii="Verdana" w:hAnsi="Verdana" w:eastAsia="Times New Roman" w:cs="Times New Roman"/>
      <w:sz w:val="18"/>
      <w:szCs w:val="18"/>
    </w:rPr>
  </w:style>
  <w:style w:type="character" w:styleId="ListLabel1311">
    <w:name w:val="ListLabel 1311"/>
    <w:qFormat/>
    <w:rPr>
      <w:rFonts w:ascii="Verdana" w:hAnsi="Verdana" w:eastAsia="Times New Roman" w:cs="Times New Roman"/>
      <w:sz w:val="18"/>
    </w:rPr>
  </w:style>
  <w:style w:type="character" w:styleId="ListLabel1312">
    <w:name w:val="ListLabel 1312"/>
    <w:qFormat/>
    <w:rPr>
      <w:rFonts w:ascii="Verdana" w:hAnsi="Verdana" w:eastAsia="Times New Roman" w:cs="Times New Roman"/>
      <w:sz w:val="18"/>
    </w:rPr>
  </w:style>
  <w:style w:type="character" w:styleId="ListLabel1313">
    <w:name w:val="ListLabel 1313"/>
    <w:qFormat/>
    <w:rPr>
      <w:rFonts w:cs="Tahoma"/>
    </w:rPr>
  </w:style>
  <w:style w:type="character" w:styleId="ListLabel1314">
    <w:name w:val="ListLabel 1314"/>
    <w:qFormat/>
    <w:rPr>
      <w:rFonts w:ascii="Verdana" w:hAnsi="Verdana" w:cs="Symbol"/>
      <w:sz w:val="18"/>
    </w:rPr>
  </w:style>
  <w:style w:type="character" w:styleId="ListLabel1315">
    <w:name w:val="ListLabel 1315"/>
    <w:qFormat/>
    <w:rPr>
      <w:rFonts w:cs="Courier New"/>
    </w:rPr>
  </w:style>
  <w:style w:type="character" w:styleId="ListLabel1316">
    <w:name w:val="ListLabel 1316"/>
    <w:qFormat/>
    <w:rPr>
      <w:rFonts w:cs="Wingdings"/>
    </w:rPr>
  </w:style>
  <w:style w:type="character" w:styleId="ListLabel1317">
    <w:name w:val="ListLabel 1317"/>
    <w:qFormat/>
    <w:rPr>
      <w:rFonts w:cs="Symbol"/>
    </w:rPr>
  </w:style>
  <w:style w:type="character" w:styleId="ListLabel1318">
    <w:name w:val="ListLabel 1318"/>
    <w:qFormat/>
    <w:rPr>
      <w:rFonts w:cs="Courier New"/>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ascii="Verdana" w:hAnsi="Verdana"/>
      <w:sz w:val="18"/>
      <w:szCs w:val="18"/>
    </w:rPr>
  </w:style>
  <w:style w:type="character" w:styleId="ListLabel1324">
    <w:name w:val="ListLabel 1324"/>
    <w:qFormat/>
    <w:rPr>
      <w:rFonts w:ascii="Verdana" w:hAnsi="Verdana"/>
      <w:b/>
      <w:i w:val="false"/>
      <w:sz w:val="18"/>
    </w:rPr>
  </w:style>
  <w:style w:type="character" w:styleId="ListLabel1325">
    <w:name w:val="ListLabel 1325"/>
    <w:qFormat/>
    <w:rPr>
      <w:b/>
      <w:bCs/>
    </w:rPr>
  </w:style>
  <w:style w:type="character" w:styleId="ListLabel1326">
    <w:name w:val="ListLabel 1326"/>
    <w:qFormat/>
    <w:rPr>
      <w:b/>
      <w:i w:val="false"/>
      <w:sz w:val="18"/>
    </w:rPr>
  </w:style>
  <w:style w:type="character" w:styleId="ListLabel1327">
    <w:name w:val="ListLabel 1327"/>
    <w:qFormat/>
    <w:rPr>
      <w:b/>
      <w:bCs/>
    </w:rPr>
  </w:style>
  <w:style w:type="character" w:styleId="ListLabel1328">
    <w:name w:val="ListLabel 1328"/>
    <w:qFormat/>
    <w:rPr>
      <w:rFonts w:ascii="Verdana" w:hAnsi="Verdana" w:cs="Wingdings"/>
      <w:sz w:val="18"/>
    </w:rPr>
  </w:style>
  <w:style w:type="character" w:styleId="ListLabel1329">
    <w:name w:val="ListLabel 1329"/>
    <w:qFormat/>
    <w:rPr>
      <w:rFonts w:ascii="Verdana" w:hAnsi="Verdana"/>
      <w:b/>
      <w:bCs w:val="false"/>
      <w:i w:val="false"/>
      <w:iCs w:val="false"/>
      <w:sz w:val="18"/>
    </w:rPr>
  </w:style>
  <w:style w:type="character" w:styleId="ListLabel1330">
    <w:name w:val="ListLabel 1330"/>
    <w:qFormat/>
    <w:rPr>
      <w:b w:val="false"/>
      <w:bCs w:val="false"/>
      <w:i w:val="false"/>
      <w:iCs w:val="false"/>
    </w:rPr>
  </w:style>
  <w:style w:type="character" w:styleId="ListLabel1331">
    <w:name w:val="ListLabel 1331"/>
    <w:qFormat/>
    <w:rPr>
      <w:rFonts w:ascii="Verdana" w:hAnsi="Verdana" w:eastAsia="Calibri" w:cs="Times New Roman"/>
      <w:b w:val="false"/>
      <w:bCs w:val="false"/>
      <w:i w:val="false"/>
      <w:iCs w:val="false"/>
      <w:sz w:val="18"/>
    </w:rPr>
  </w:style>
  <w:style w:type="character" w:styleId="ListLabel1332">
    <w:name w:val="ListLabel 1332"/>
    <w:qFormat/>
    <w:rPr>
      <w:rFonts w:ascii="Verdana" w:hAnsi="Verdana"/>
      <w:b/>
      <w:sz w:val="18"/>
    </w:rPr>
  </w:style>
  <w:style w:type="character" w:styleId="ListLabel1333">
    <w:name w:val="ListLabel 1333"/>
    <w:qFormat/>
    <w:rPr>
      <w:rFonts w:ascii="Verdana" w:hAnsi="Verdana" w:cs="Times New Roman"/>
      <w:b w:val="false"/>
      <w:sz w:val="18"/>
      <w:szCs w:val="18"/>
    </w:rPr>
  </w:style>
  <w:style w:type="character" w:styleId="ListLabel1334">
    <w:name w:val="ListLabel 1334"/>
    <w:qFormat/>
    <w:rPr>
      <w:sz w:val="22"/>
      <w:szCs w:val="22"/>
    </w:rPr>
  </w:style>
  <w:style w:type="character" w:styleId="ListLabel1335">
    <w:name w:val="ListLabel 1335"/>
    <w:qFormat/>
    <w:rPr>
      <w:rFonts w:ascii="Verdana" w:hAnsi="Verdana"/>
      <w:b/>
      <w:sz w:val="18"/>
      <w:szCs w:val="18"/>
    </w:rPr>
  </w:style>
  <w:style w:type="character" w:styleId="ListLabel1336">
    <w:name w:val="ListLabel 1336"/>
    <w:qFormat/>
    <w:rPr>
      <w:rFonts w:ascii="Verdana" w:hAnsi="Verdana"/>
      <w:b/>
      <w:sz w:val="18"/>
      <w:szCs w:val="18"/>
    </w:rPr>
  </w:style>
  <w:style w:type="character" w:styleId="ListLabel1337">
    <w:name w:val="ListLabel 1337"/>
    <w:qFormat/>
    <w:rPr>
      <w:rFonts w:ascii="Verdana" w:hAnsi="Verdana"/>
      <w:b/>
      <w:sz w:val="18"/>
    </w:rPr>
  </w:style>
  <w:style w:type="character" w:styleId="ListLabel1338">
    <w:name w:val="ListLabel 1338"/>
    <w:qFormat/>
    <w:rPr>
      <w:b/>
    </w:rPr>
  </w:style>
  <w:style w:type="character" w:styleId="ListLabel1339">
    <w:name w:val="ListLabel 1339"/>
    <w:qFormat/>
    <w:rPr>
      <w:b/>
    </w:rPr>
  </w:style>
  <w:style w:type="character" w:styleId="ListLabel1340">
    <w:name w:val="ListLabel 1340"/>
    <w:qFormat/>
    <w:rPr>
      <w:b/>
    </w:rPr>
  </w:style>
  <w:style w:type="character" w:styleId="ListLabel1341">
    <w:name w:val="ListLabel 1341"/>
    <w:qFormat/>
    <w:rPr>
      <w:b/>
    </w:rPr>
  </w:style>
  <w:style w:type="character" w:styleId="ListLabel1342">
    <w:name w:val="ListLabel 1342"/>
    <w:qFormat/>
    <w:rPr>
      <w:b/>
    </w:rPr>
  </w:style>
  <w:style w:type="character" w:styleId="ListLabel1343">
    <w:name w:val="ListLabel 1343"/>
    <w:qFormat/>
    <w:rPr>
      <w:b/>
    </w:rPr>
  </w:style>
  <w:style w:type="character" w:styleId="ListLabel1344">
    <w:name w:val="ListLabel 1344"/>
    <w:qFormat/>
    <w:rPr>
      <w:b/>
    </w:rPr>
  </w:style>
  <w:style w:type="character" w:styleId="ListLabel1345">
    <w:name w:val="ListLabel 1345"/>
    <w:qFormat/>
    <w:rPr>
      <w:rFonts w:ascii="Verdana" w:hAnsi="Verdana"/>
      <w:b/>
      <w:color w:val="00000A"/>
      <w:sz w:val="18"/>
      <w:szCs w:val="18"/>
    </w:rPr>
  </w:style>
  <w:style w:type="character" w:styleId="ListLabel1346">
    <w:name w:val="ListLabel 1346"/>
    <w:qFormat/>
    <w:rPr>
      <w:rFonts w:ascii="Verdana" w:hAnsi="Verdana"/>
      <w:b/>
      <w:sz w:val="18"/>
      <w:szCs w:val="18"/>
    </w:rPr>
  </w:style>
  <w:style w:type="character" w:styleId="ListLabel1347">
    <w:name w:val="ListLabel 1347"/>
    <w:qFormat/>
    <w:rPr>
      <w:rFonts w:ascii="Verdana" w:hAnsi="Verdana"/>
      <w:b/>
      <w:sz w:val="18"/>
      <w:szCs w:val="18"/>
    </w:rPr>
  </w:style>
  <w:style w:type="character" w:styleId="ListLabel1348">
    <w:name w:val="ListLabel 1348"/>
    <w:qFormat/>
    <w:rPr>
      <w:rFonts w:ascii="Verdana" w:hAnsi="Verdana" w:cs="Times New Roman"/>
      <w:b/>
      <w:sz w:val="18"/>
      <w:szCs w:val="18"/>
    </w:rPr>
  </w:style>
  <w:style w:type="character" w:styleId="ListLabel1349">
    <w:name w:val="ListLabel 1349"/>
    <w:qFormat/>
    <w:rPr>
      <w:rFonts w:ascii="Verdana" w:hAnsi="Verdana"/>
      <w:b/>
      <w:sz w:val="18"/>
      <w:szCs w:val="18"/>
    </w:rPr>
  </w:style>
  <w:style w:type="character" w:styleId="ListLabel1350">
    <w:name w:val="ListLabel 1350"/>
    <w:qFormat/>
    <w:rPr>
      <w:rFonts w:ascii="Verdana" w:hAnsi="Verdana" w:cs="Times New Roman"/>
      <w:b/>
      <w:sz w:val="18"/>
      <w:szCs w:val="18"/>
    </w:rPr>
  </w:style>
  <w:style w:type="character" w:styleId="ListLabel1351">
    <w:name w:val="ListLabel 1351"/>
    <w:qFormat/>
    <w:rPr>
      <w:rFonts w:ascii="Verdana" w:hAnsi="Verdana"/>
      <w:b/>
      <w:sz w:val="18"/>
    </w:rPr>
  </w:style>
  <w:style w:type="character" w:styleId="ListLabel1352">
    <w:name w:val="ListLabel 1352"/>
    <w:qFormat/>
    <w:rPr>
      <w:b/>
    </w:rPr>
  </w:style>
  <w:style w:type="character" w:styleId="ListLabel1353">
    <w:name w:val="ListLabel 1353"/>
    <w:qFormat/>
    <w:rPr>
      <w:b/>
    </w:rPr>
  </w:style>
  <w:style w:type="character" w:styleId="ListLabel1354">
    <w:name w:val="ListLabel 1354"/>
    <w:qFormat/>
    <w:rPr>
      <w:b/>
    </w:rPr>
  </w:style>
  <w:style w:type="character" w:styleId="ListLabel1355">
    <w:name w:val="ListLabel 1355"/>
    <w:qFormat/>
    <w:rPr>
      <w:b/>
    </w:rPr>
  </w:style>
  <w:style w:type="character" w:styleId="ListLabel1356">
    <w:name w:val="ListLabel 1356"/>
    <w:qFormat/>
    <w:rPr>
      <w:b/>
    </w:rPr>
  </w:style>
  <w:style w:type="character" w:styleId="ListLabel1357">
    <w:name w:val="ListLabel 1357"/>
    <w:qFormat/>
    <w:rPr>
      <w:b/>
    </w:rPr>
  </w:style>
  <w:style w:type="character" w:styleId="ListLabel1358">
    <w:name w:val="ListLabel 1358"/>
    <w:qFormat/>
    <w:rPr>
      <w:b/>
    </w:rPr>
  </w:style>
  <w:style w:type="character" w:styleId="ListLabel1359">
    <w:name w:val="ListLabel 1359"/>
    <w:qFormat/>
    <w:rPr>
      <w:rFonts w:ascii="Verdana" w:hAnsi="Verdana"/>
      <w:b/>
      <w:sz w:val="18"/>
      <w:szCs w:val="18"/>
    </w:rPr>
  </w:style>
  <w:style w:type="character" w:styleId="ListLabel1360">
    <w:name w:val="ListLabel 1360"/>
    <w:qFormat/>
    <w:rPr>
      <w:rFonts w:ascii="Verdana" w:hAnsi="Verdana"/>
      <w:b w:val="false"/>
      <w:sz w:val="18"/>
    </w:rPr>
  </w:style>
  <w:style w:type="character" w:styleId="ListLabel1361">
    <w:name w:val="ListLabel 1361"/>
    <w:qFormat/>
    <w:rPr>
      <w:rFonts w:ascii="Verdana" w:hAnsi="Verdana"/>
      <w:b/>
      <w:sz w:val="18"/>
      <w:szCs w:val="18"/>
    </w:rPr>
  </w:style>
  <w:style w:type="character" w:styleId="ListLabel1362">
    <w:name w:val="ListLabel 1362"/>
    <w:qFormat/>
    <w:rPr>
      <w:rFonts w:ascii="Verdana" w:hAnsi="Verdana"/>
      <w:b/>
      <w:sz w:val="18"/>
      <w:szCs w:val="18"/>
    </w:rPr>
  </w:style>
  <w:style w:type="character" w:styleId="ListLabel1363">
    <w:name w:val="ListLabel 1363"/>
    <w:qFormat/>
    <w:rPr>
      <w:rFonts w:ascii="Verdana" w:hAnsi="Verdana"/>
      <w:b/>
      <w:sz w:val="18"/>
      <w:szCs w:val="18"/>
    </w:rPr>
  </w:style>
  <w:style w:type="character" w:styleId="ListLabel1364">
    <w:name w:val="ListLabel 1364"/>
    <w:qFormat/>
    <w:rPr>
      <w:rFonts w:ascii="Verdana" w:hAnsi="Verdana" w:eastAsia="Times New Roman" w:cs="Times New Roman"/>
      <w:sz w:val="18"/>
      <w:szCs w:val="18"/>
    </w:rPr>
  </w:style>
  <w:style w:type="character" w:styleId="ListLabel1365">
    <w:name w:val="ListLabel 1365"/>
    <w:qFormat/>
    <w:rPr>
      <w:rFonts w:ascii="Verdana" w:hAnsi="Verdana"/>
      <w:b/>
      <w:sz w:val="18"/>
      <w:szCs w:val="18"/>
    </w:rPr>
  </w:style>
  <w:style w:type="character" w:styleId="ListLabel1366">
    <w:name w:val="ListLabel 1366"/>
    <w:qFormat/>
    <w:rPr>
      <w:rFonts w:ascii="Verdana" w:hAnsi="Verdana"/>
      <w:b/>
      <w:sz w:val="18"/>
      <w:szCs w:val="18"/>
    </w:rPr>
  </w:style>
  <w:style w:type="character" w:styleId="ListLabel1367">
    <w:name w:val="ListLabel 1367"/>
    <w:qFormat/>
    <w:rPr>
      <w:rFonts w:cs="Symbol"/>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cs="Symbol"/>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rFonts w:ascii="Verdana" w:hAnsi="Verdana"/>
      <w:b/>
      <w:sz w:val="18"/>
      <w:szCs w:val="18"/>
    </w:rPr>
  </w:style>
  <w:style w:type="character" w:styleId="ListLabel1377">
    <w:name w:val="ListLabel 1377"/>
    <w:qFormat/>
    <w:rPr>
      <w:rFonts w:ascii="Verdana" w:hAnsi="Verdana" w:eastAsia="Times New Roman" w:cs="Times New Roman"/>
      <w:b/>
      <w:sz w:val="18"/>
    </w:rPr>
  </w:style>
  <w:style w:type="character" w:styleId="ListLabel1378">
    <w:name w:val="ListLabel 1378"/>
    <w:qFormat/>
    <w:rPr>
      <w:rFonts w:cs="Symbol"/>
      <w:sz w:val="18"/>
    </w:rPr>
  </w:style>
  <w:style w:type="character" w:styleId="ListLabel1379">
    <w:name w:val="ListLabel 1379"/>
    <w:qFormat/>
    <w:rPr>
      <w:rFonts w:cs="Courier New"/>
    </w:rPr>
  </w:style>
  <w:style w:type="character" w:styleId="ListLabel1380">
    <w:name w:val="ListLabel 1380"/>
    <w:qFormat/>
    <w:rPr>
      <w:rFonts w:cs="Wingdings"/>
    </w:rPr>
  </w:style>
  <w:style w:type="character" w:styleId="ListLabel1381">
    <w:name w:val="ListLabel 1381"/>
    <w:qFormat/>
    <w:rPr>
      <w:rFonts w:cs="Symbol"/>
    </w:rPr>
  </w:style>
  <w:style w:type="character" w:styleId="ListLabel1382">
    <w:name w:val="ListLabel 1382"/>
    <w:qFormat/>
    <w:rPr>
      <w:rFonts w:cs="Courier New"/>
    </w:rPr>
  </w:style>
  <w:style w:type="character" w:styleId="ListLabel1383">
    <w:name w:val="ListLabel 1383"/>
    <w:qFormat/>
    <w:rPr>
      <w:rFonts w:cs="Wingdings"/>
    </w:rPr>
  </w:style>
  <w:style w:type="character" w:styleId="ListLabel1384">
    <w:name w:val="ListLabel 1384"/>
    <w:qFormat/>
    <w:rPr>
      <w:rFonts w:cs="Symbol"/>
    </w:rPr>
  </w:style>
  <w:style w:type="character" w:styleId="ListLabel1385">
    <w:name w:val="ListLabel 1385"/>
    <w:qFormat/>
    <w:rPr>
      <w:rFonts w:cs="Courier New"/>
    </w:rPr>
  </w:style>
  <w:style w:type="character" w:styleId="ListLabel1386">
    <w:name w:val="ListLabel 1386"/>
    <w:qFormat/>
    <w:rPr>
      <w:rFonts w:cs="Wingdings"/>
    </w:rPr>
  </w:style>
  <w:style w:type="character" w:styleId="ListLabel1387">
    <w:name w:val="ListLabel 1387"/>
    <w:qFormat/>
    <w:rPr>
      <w:sz w:val="18"/>
      <w:szCs w:val="18"/>
    </w:rPr>
  </w:style>
  <w:style w:type="character" w:styleId="ListLabel1388">
    <w:name w:val="ListLabel 1388"/>
    <w:qFormat/>
    <w:rPr>
      <w:b w:val="false"/>
      <w:bCs w:val="false"/>
    </w:rPr>
  </w:style>
  <w:style w:type="character" w:styleId="ListLabel1389">
    <w:name w:val="ListLabel 1389"/>
    <w:qFormat/>
    <w:rPr>
      <w:rFonts w:ascii="Verdana" w:hAnsi="Verdana"/>
      <w:b/>
      <w:sz w:val="18"/>
    </w:rPr>
  </w:style>
  <w:style w:type="character" w:styleId="ListLabel1390">
    <w:name w:val="ListLabel 1390"/>
    <w:qFormat/>
    <w:rPr>
      <w:rFonts w:ascii="Verdana" w:hAnsi="Verdana"/>
      <w:b/>
      <w:sz w:val="18"/>
    </w:rPr>
  </w:style>
  <w:style w:type="character" w:styleId="ListLabel1391">
    <w:name w:val="ListLabel 1391"/>
    <w:qFormat/>
    <w:rPr>
      <w:rFonts w:ascii="Verdana" w:hAnsi="Verdana"/>
      <w:b/>
      <w:sz w:val="18"/>
      <w:u w:val="none"/>
    </w:rPr>
  </w:style>
  <w:style w:type="character" w:styleId="ListLabel1392">
    <w:name w:val="ListLabel 1392"/>
    <w:qFormat/>
    <w:rPr>
      <w:rFonts w:cs="Times New Roman"/>
    </w:rPr>
  </w:style>
  <w:style w:type="character" w:styleId="ListLabel1393">
    <w:name w:val="ListLabel 1393"/>
    <w:qFormat/>
    <w:rPr>
      <w:rFonts w:ascii="Verdana" w:hAnsi="Verdana" w:cs="Symbol"/>
      <w:b/>
      <w:color w:val="00000A"/>
      <w:sz w:val="18"/>
    </w:rPr>
  </w:style>
  <w:style w:type="character" w:styleId="ListLabel1394">
    <w:name w:val="ListLabel 1394"/>
    <w:qFormat/>
    <w:rPr>
      <w:rFonts w:cs="Courier New"/>
    </w:rPr>
  </w:style>
  <w:style w:type="character" w:styleId="ListLabel1395">
    <w:name w:val="ListLabel 1395"/>
    <w:qFormat/>
    <w:rPr>
      <w:rFonts w:cs="Wingdings"/>
    </w:rPr>
  </w:style>
  <w:style w:type="character" w:styleId="ListLabel1396">
    <w:name w:val="ListLabel 1396"/>
    <w:qFormat/>
    <w:rPr>
      <w:rFonts w:cs="Symbol"/>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ascii="Verdana" w:hAnsi="Verdana" w:eastAsia="Times New Roman" w:cs="Times New Roman"/>
      <w:sz w:val="18"/>
      <w:szCs w:val="18"/>
    </w:rPr>
  </w:style>
  <w:style w:type="character" w:styleId="ListLabel1403">
    <w:name w:val="ListLabel 1403"/>
    <w:qFormat/>
    <w:rPr>
      <w:rFonts w:ascii="Verdana" w:hAnsi="Verdana" w:eastAsia="Times New Roman" w:cs="Times New Roman"/>
      <w:sz w:val="18"/>
    </w:rPr>
  </w:style>
  <w:style w:type="character" w:styleId="ListLabel1404">
    <w:name w:val="ListLabel 1404"/>
    <w:qFormat/>
    <w:rPr>
      <w:rFonts w:ascii="Verdana" w:hAnsi="Verdana" w:eastAsia="Times New Roman" w:cs="Times New Roman"/>
      <w:sz w:val="18"/>
    </w:rPr>
  </w:style>
  <w:style w:type="character" w:styleId="ListLabel1405">
    <w:name w:val="ListLabel 1405"/>
    <w:qFormat/>
    <w:rPr>
      <w:rFonts w:cs="Tahoma"/>
    </w:rPr>
  </w:style>
  <w:style w:type="character" w:styleId="ListLabel1406">
    <w:name w:val="ListLabel 1406"/>
    <w:qFormat/>
    <w:rPr>
      <w:rFonts w:ascii="Verdana" w:hAnsi="Verdana" w:cs="Symbol"/>
      <w:sz w:val="18"/>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cs="Symbol"/>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ascii="Verdana" w:hAnsi="Verdana"/>
      <w:sz w:val="18"/>
      <w:szCs w:val="18"/>
    </w:rPr>
  </w:style>
  <w:style w:type="character" w:styleId="ListLabel1416">
    <w:name w:val="ListLabel 1416"/>
    <w:qFormat/>
    <w:rPr>
      <w:rFonts w:ascii="Verdana" w:hAnsi="Verdana"/>
      <w:b/>
      <w:i w:val="false"/>
      <w:sz w:val="18"/>
    </w:rPr>
  </w:style>
  <w:style w:type="character" w:styleId="ListLabel1417">
    <w:name w:val="ListLabel 1417"/>
    <w:qFormat/>
    <w:rPr>
      <w:b/>
      <w:bCs/>
    </w:rPr>
  </w:style>
  <w:style w:type="character" w:styleId="ListLabel1418">
    <w:name w:val="ListLabel 1418"/>
    <w:qFormat/>
    <w:rPr>
      <w:b/>
      <w:i w:val="false"/>
      <w:sz w:val="18"/>
    </w:rPr>
  </w:style>
  <w:style w:type="character" w:styleId="ListLabel1419">
    <w:name w:val="ListLabel 1419"/>
    <w:qFormat/>
    <w:rPr>
      <w:b/>
      <w:bCs/>
    </w:rPr>
  </w:style>
  <w:style w:type="character" w:styleId="ListLabel1420">
    <w:name w:val="ListLabel 1420"/>
    <w:qFormat/>
    <w:rPr>
      <w:rFonts w:ascii="Verdana" w:hAnsi="Verdana" w:cs="Wingdings"/>
      <w:sz w:val="18"/>
    </w:rPr>
  </w:style>
  <w:style w:type="character" w:styleId="ListLabel1421">
    <w:name w:val="ListLabel 1421"/>
    <w:qFormat/>
    <w:rPr>
      <w:rFonts w:ascii="Verdana" w:hAnsi="Verdana"/>
      <w:b/>
      <w:bCs w:val="false"/>
      <w:i w:val="false"/>
      <w:iCs w:val="false"/>
      <w:sz w:val="18"/>
    </w:rPr>
  </w:style>
  <w:style w:type="character" w:styleId="ListLabel1422">
    <w:name w:val="ListLabel 1422"/>
    <w:qFormat/>
    <w:rPr>
      <w:b w:val="false"/>
      <w:bCs w:val="false"/>
      <w:i w:val="false"/>
      <w:iCs w:val="false"/>
    </w:rPr>
  </w:style>
  <w:style w:type="character" w:styleId="ListLabel1423">
    <w:name w:val="ListLabel 1423"/>
    <w:qFormat/>
    <w:rPr>
      <w:rFonts w:ascii="Verdana" w:hAnsi="Verdana" w:eastAsia="Calibri" w:cs="Times New Roman"/>
      <w:b w:val="false"/>
      <w:bCs w:val="false"/>
      <w:i w:val="false"/>
      <w:iCs w:val="false"/>
      <w:sz w:val="18"/>
    </w:rPr>
  </w:style>
  <w:style w:type="character" w:styleId="ListLabel1424">
    <w:name w:val="ListLabel 1424"/>
    <w:qFormat/>
    <w:rPr>
      <w:rFonts w:ascii="Verdana" w:hAnsi="Verdana"/>
      <w:b/>
      <w:sz w:val="18"/>
    </w:rPr>
  </w:style>
  <w:style w:type="character" w:styleId="ListLabel1425">
    <w:name w:val="ListLabel 1425"/>
    <w:qFormat/>
    <w:rPr>
      <w:rFonts w:ascii="Verdana" w:hAnsi="Verdana" w:cs="Times New Roman"/>
      <w:b w:val="false"/>
      <w:sz w:val="18"/>
      <w:szCs w:val="18"/>
    </w:rPr>
  </w:style>
  <w:style w:type="character" w:styleId="ListLabel1426">
    <w:name w:val="ListLabel 1426"/>
    <w:qFormat/>
    <w:rPr>
      <w:sz w:val="22"/>
      <w:szCs w:val="22"/>
    </w:rPr>
  </w:style>
  <w:style w:type="character" w:styleId="ListLabel1427">
    <w:name w:val="ListLabel 1427"/>
    <w:qFormat/>
    <w:rPr>
      <w:rFonts w:ascii="Verdana" w:hAnsi="Verdana"/>
      <w:b/>
      <w:sz w:val="18"/>
      <w:szCs w:val="18"/>
    </w:rPr>
  </w:style>
  <w:style w:type="character" w:styleId="ListLabel1428">
    <w:name w:val="ListLabel 1428"/>
    <w:qFormat/>
    <w:rPr>
      <w:rFonts w:ascii="Verdana" w:hAnsi="Verdana"/>
      <w:b/>
      <w:sz w:val="18"/>
      <w:szCs w:val="18"/>
    </w:rPr>
  </w:style>
  <w:style w:type="character" w:styleId="ListLabel1429">
    <w:name w:val="ListLabel 1429"/>
    <w:qFormat/>
    <w:rPr>
      <w:rFonts w:ascii="Verdana" w:hAnsi="Verdana"/>
      <w:b/>
      <w:sz w:val="18"/>
    </w:rPr>
  </w:style>
  <w:style w:type="character" w:styleId="ListLabel1430">
    <w:name w:val="ListLabel 1430"/>
    <w:qFormat/>
    <w:rPr>
      <w:b/>
    </w:rPr>
  </w:style>
  <w:style w:type="character" w:styleId="ListLabel1431">
    <w:name w:val="ListLabel 1431"/>
    <w:qFormat/>
    <w:rPr>
      <w:b/>
    </w:rPr>
  </w:style>
  <w:style w:type="character" w:styleId="ListLabel1432">
    <w:name w:val="ListLabel 1432"/>
    <w:qFormat/>
    <w:rPr>
      <w:b/>
    </w:rPr>
  </w:style>
  <w:style w:type="character" w:styleId="ListLabel1433">
    <w:name w:val="ListLabel 1433"/>
    <w:qFormat/>
    <w:rPr>
      <w:b/>
    </w:rPr>
  </w:style>
  <w:style w:type="character" w:styleId="ListLabel1434">
    <w:name w:val="ListLabel 1434"/>
    <w:qFormat/>
    <w:rPr>
      <w:b/>
    </w:rPr>
  </w:style>
  <w:style w:type="character" w:styleId="ListLabel1435">
    <w:name w:val="ListLabel 1435"/>
    <w:qFormat/>
    <w:rPr>
      <w:b/>
    </w:rPr>
  </w:style>
  <w:style w:type="character" w:styleId="ListLabel1436">
    <w:name w:val="ListLabel 1436"/>
    <w:qFormat/>
    <w:rPr>
      <w:b/>
    </w:rPr>
  </w:style>
  <w:style w:type="character" w:styleId="ListLabel1437">
    <w:name w:val="ListLabel 1437"/>
    <w:qFormat/>
    <w:rPr>
      <w:rFonts w:ascii="Verdana" w:hAnsi="Verdana"/>
      <w:b/>
      <w:color w:val="00000A"/>
      <w:sz w:val="18"/>
      <w:szCs w:val="18"/>
    </w:rPr>
  </w:style>
  <w:style w:type="character" w:styleId="ListLabel1438">
    <w:name w:val="ListLabel 1438"/>
    <w:qFormat/>
    <w:rPr>
      <w:rFonts w:ascii="Verdana" w:hAnsi="Verdana"/>
      <w:b/>
      <w:sz w:val="18"/>
      <w:szCs w:val="18"/>
    </w:rPr>
  </w:style>
  <w:style w:type="character" w:styleId="ListLabel1439">
    <w:name w:val="ListLabel 1439"/>
    <w:qFormat/>
    <w:rPr>
      <w:rFonts w:ascii="Verdana" w:hAnsi="Verdana"/>
      <w:b/>
      <w:sz w:val="18"/>
      <w:szCs w:val="18"/>
    </w:rPr>
  </w:style>
  <w:style w:type="character" w:styleId="ListLabel1440">
    <w:name w:val="ListLabel 1440"/>
    <w:qFormat/>
    <w:rPr>
      <w:rFonts w:ascii="Verdana" w:hAnsi="Verdana" w:cs="Times New Roman"/>
      <w:b/>
      <w:sz w:val="18"/>
      <w:szCs w:val="18"/>
    </w:rPr>
  </w:style>
  <w:style w:type="character" w:styleId="ListLabel1441">
    <w:name w:val="ListLabel 1441"/>
    <w:qFormat/>
    <w:rPr>
      <w:rFonts w:ascii="Verdana" w:hAnsi="Verdana"/>
      <w:b/>
      <w:sz w:val="18"/>
      <w:szCs w:val="18"/>
    </w:rPr>
  </w:style>
  <w:style w:type="character" w:styleId="ListLabel1442">
    <w:name w:val="ListLabel 1442"/>
    <w:qFormat/>
    <w:rPr>
      <w:rFonts w:ascii="Verdana" w:hAnsi="Verdana" w:cs="Times New Roman"/>
      <w:b/>
      <w:sz w:val="18"/>
      <w:szCs w:val="18"/>
    </w:rPr>
  </w:style>
  <w:style w:type="character" w:styleId="ListLabel1443">
    <w:name w:val="ListLabel 1443"/>
    <w:qFormat/>
    <w:rPr>
      <w:rFonts w:ascii="Verdana" w:hAnsi="Verdana"/>
      <w:b/>
      <w:sz w:val="18"/>
    </w:rPr>
  </w:style>
  <w:style w:type="character" w:styleId="ListLabel1444">
    <w:name w:val="ListLabel 1444"/>
    <w:qFormat/>
    <w:rPr>
      <w:b/>
    </w:rPr>
  </w:style>
  <w:style w:type="character" w:styleId="ListLabel1445">
    <w:name w:val="ListLabel 1445"/>
    <w:qFormat/>
    <w:rPr>
      <w:b/>
    </w:rPr>
  </w:style>
  <w:style w:type="character" w:styleId="ListLabel1446">
    <w:name w:val="ListLabel 1446"/>
    <w:qFormat/>
    <w:rPr>
      <w:b/>
    </w:rPr>
  </w:style>
  <w:style w:type="character" w:styleId="ListLabel1447">
    <w:name w:val="ListLabel 1447"/>
    <w:qFormat/>
    <w:rPr>
      <w:b/>
    </w:rPr>
  </w:style>
  <w:style w:type="character" w:styleId="ListLabel1448">
    <w:name w:val="ListLabel 1448"/>
    <w:qFormat/>
    <w:rPr>
      <w:b/>
    </w:rPr>
  </w:style>
  <w:style w:type="character" w:styleId="ListLabel1449">
    <w:name w:val="ListLabel 1449"/>
    <w:qFormat/>
    <w:rPr>
      <w:b/>
    </w:rPr>
  </w:style>
  <w:style w:type="character" w:styleId="ListLabel1450">
    <w:name w:val="ListLabel 1450"/>
    <w:qFormat/>
    <w:rPr>
      <w:b/>
    </w:rPr>
  </w:style>
  <w:style w:type="character" w:styleId="ListLabel1451">
    <w:name w:val="ListLabel 1451"/>
    <w:qFormat/>
    <w:rPr>
      <w:rFonts w:ascii="Verdana" w:hAnsi="Verdana"/>
      <w:b/>
      <w:sz w:val="18"/>
      <w:szCs w:val="18"/>
    </w:rPr>
  </w:style>
  <w:style w:type="character" w:styleId="ListLabel1452">
    <w:name w:val="ListLabel 1452"/>
    <w:qFormat/>
    <w:rPr>
      <w:rFonts w:ascii="Verdana" w:hAnsi="Verdana"/>
      <w:b w:val="false"/>
      <w:sz w:val="18"/>
    </w:rPr>
  </w:style>
  <w:style w:type="character" w:styleId="ListLabel1453">
    <w:name w:val="ListLabel 1453"/>
    <w:qFormat/>
    <w:rPr>
      <w:rFonts w:ascii="Verdana" w:hAnsi="Verdana"/>
      <w:b/>
      <w:sz w:val="18"/>
      <w:szCs w:val="18"/>
    </w:rPr>
  </w:style>
  <w:style w:type="character" w:styleId="ListLabel1454">
    <w:name w:val="ListLabel 1454"/>
    <w:qFormat/>
    <w:rPr>
      <w:rFonts w:ascii="Verdana" w:hAnsi="Verdana"/>
      <w:b/>
      <w:sz w:val="18"/>
      <w:szCs w:val="18"/>
    </w:rPr>
  </w:style>
  <w:style w:type="character" w:styleId="ListLabel1455">
    <w:name w:val="ListLabel 1455"/>
    <w:qFormat/>
    <w:rPr>
      <w:rFonts w:ascii="Verdana" w:hAnsi="Verdana"/>
      <w:b/>
      <w:sz w:val="18"/>
      <w:szCs w:val="18"/>
    </w:rPr>
  </w:style>
  <w:style w:type="character" w:styleId="ListLabel1456">
    <w:name w:val="ListLabel 1456"/>
    <w:qFormat/>
    <w:rPr>
      <w:rFonts w:ascii="Verdana" w:hAnsi="Verdana" w:eastAsia="Times New Roman" w:cs="Times New Roman"/>
      <w:sz w:val="18"/>
      <w:szCs w:val="18"/>
    </w:rPr>
  </w:style>
  <w:style w:type="character" w:styleId="ListLabel1457">
    <w:name w:val="ListLabel 1457"/>
    <w:qFormat/>
    <w:rPr>
      <w:rFonts w:ascii="Verdana" w:hAnsi="Verdana"/>
      <w:b/>
      <w:sz w:val="18"/>
      <w:szCs w:val="18"/>
    </w:rPr>
  </w:style>
  <w:style w:type="character" w:styleId="ListLabel1458">
    <w:name w:val="ListLabel 1458"/>
    <w:qFormat/>
    <w:rPr>
      <w:rFonts w:ascii="Verdana" w:hAnsi="Verdana"/>
      <w:b/>
      <w:sz w:val="18"/>
      <w:szCs w:val="18"/>
    </w:rPr>
  </w:style>
  <w:style w:type="character" w:styleId="ListLabel1459">
    <w:name w:val="ListLabel 1459"/>
    <w:qFormat/>
    <w:rPr>
      <w:rFonts w:cs="Symbol"/>
    </w:rPr>
  </w:style>
  <w:style w:type="character" w:styleId="ListLabel1460">
    <w:name w:val="ListLabel 1460"/>
    <w:qFormat/>
    <w:rPr>
      <w:rFonts w:cs="Courier New"/>
    </w:rPr>
  </w:style>
  <w:style w:type="character" w:styleId="ListLabel1461">
    <w:name w:val="ListLabel 1461"/>
    <w:qFormat/>
    <w:rPr>
      <w:rFonts w:cs="Wingdings"/>
    </w:rPr>
  </w:style>
  <w:style w:type="character" w:styleId="ListLabel1462">
    <w:name w:val="ListLabel 1462"/>
    <w:qFormat/>
    <w:rPr>
      <w:rFonts w:cs="Symbol"/>
    </w:rPr>
  </w:style>
  <w:style w:type="character" w:styleId="ListLabel1463">
    <w:name w:val="ListLabel 1463"/>
    <w:qFormat/>
    <w:rPr>
      <w:rFonts w:cs="Courier New"/>
    </w:rPr>
  </w:style>
  <w:style w:type="character" w:styleId="ListLabel1464">
    <w:name w:val="ListLabel 1464"/>
    <w:qFormat/>
    <w:rPr>
      <w:rFonts w:cs="Wingdings"/>
    </w:rPr>
  </w:style>
  <w:style w:type="character" w:styleId="ListLabel1465">
    <w:name w:val="ListLabel 1465"/>
    <w:qFormat/>
    <w:rPr>
      <w:rFonts w:cs="Symbol"/>
    </w:rPr>
  </w:style>
  <w:style w:type="character" w:styleId="ListLabel1466">
    <w:name w:val="ListLabel 1466"/>
    <w:qFormat/>
    <w:rPr>
      <w:rFonts w:cs="Courier New"/>
    </w:rPr>
  </w:style>
  <w:style w:type="character" w:styleId="ListLabel1467">
    <w:name w:val="ListLabel 1467"/>
    <w:qFormat/>
    <w:rPr>
      <w:rFonts w:cs="Wingdings"/>
    </w:rPr>
  </w:style>
  <w:style w:type="character" w:styleId="ListLabel1468">
    <w:name w:val="ListLabel 1468"/>
    <w:qFormat/>
    <w:rPr>
      <w:rFonts w:ascii="Verdana" w:hAnsi="Verdana"/>
      <w:b/>
      <w:sz w:val="18"/>
      <w:szCs w:val="18"/>
    </w:rPr>
  </w:style>
  <w:style w:type="character" w:styleId="ListLabel1469">
    <w:name w:val="ListLabel 1469"/>
    <w:qFormat/>
    <w:rPr>
      <w:rFonts w:ascii="Verdana" w:hAnsi="Verdana" w:eastAsia="Times New Roman" w:cs="Times New Roman"/>
      <w:b/>
      <w:sz w:val="18"/>
    </w:rPr>
  </w:style>
  <w:style w:type="character" w:styleId="ListLabel1470">
    <w:name w:val="ListLabel 1470"/>
    <w:qFormat/>
    <w:rPr>
      <w:rFonts w:cs="Symbol"/>
      <w:sz w:val="18"/>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cs="Symbol"/>
    </w:rPr>
  </w:style>
  <w:style w:type="character" w:styleId="ListLabel1474">
    <w:name w:val="ListLabel 1474"/>
    <w:qFormat/>
    <w:rPr>
      <w:rFonts w:cs="Courier New"/>
    </w:rPr>
  </w:style>
  <w:style w:type="character" w:styleId="ListLabel1475">
    <w:name w:val="ListLabel 1475"/>
    <w:qFormat/>
    <w:rPr>
      <w:rFonts w:cs="Wingdings"/>
    </w:rPr>
  </w:style>
  <w:style w:type="character" w:styleId="ListLabel1476">
    <w:name w:val="ListLabel 1476"/>
    <w:qFormat/>
    <w:rPr>
      <w:rFonts w:cs="Symbol"/>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sz w:val="18"/>
      <w:szCs w:val="18"/>
    </w:rPr>
  </w:style>
  <w:style w:type="character" w:styleId="ListLabel1480">
    <w:name w:val="ListLabel 1480"/>
    <w:qFormat/>
    <w:rPr>
      <w:b w:val="false"/>
      <w:bCs w:val="false"/>
    </w:rPr>
  </w:style>
  <w:style w:type="character" w:styleId="ListLabel1481">
    <w:name w:val="ListLabel 1481"/>
    <w:qFormat/>
    <w:rPr>
      <w:rFonts w:ascii="Verdana" w:hAnsi="Verdana"/>
      <w:b/>
      <w:sz w:val="18"/>
    </w:rPr>
  </w:style>
  <w:style w:type="character" w:styleId="ListLabel1482">
    <w:name w:val="ListLabel 1482"/>
    <w:qFormat/>
    <w:rPr>
      <w:rFonts w:ascii="Verdana" w:hAnsi="Verdana"/>
      <w:b/>
      <w:sz w:val="18"/>
    </w:rPr>
  </w:style>
  <w:style w:type="character" w:styleId="ListLabel1483">
    <w:name w:val="ListLabel 1483"/>
    <w:qFormat/>
    <w:rPr>
      <w:rFonts w:ascii="Verdana" w:hAnsi="Verdana"/>
      <w:b/>
      <w:sz w:val="18"/>
      <w:u w:val="none"/>
    </w:rPr>
  </w:style>
  <w:style w:type="character" w:styleId="ListLabel1484">
    <w:name w:val="ListLabel 1484"/>
    <w:qFormat/>
    <w:rPr>
      <w:rFonts w:cs="Times New Roman"/>
    </w:rPr>
  </w:style>
  <w:style w:type="character" w:styleId="ListLabel1485">
    <w:name w:val="ListLabel 1485"/>
    <w:qFormat/>
    <w:rPr>
      <w:rFonts w:ascii="Verdana" w:hAnsi="Verdana" w:cs="Symbol"/>
      <w:b/>
      <w:color w:val="00000A"/>
      <w:sz w:val="18"/>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ascii="Verdana" w:hAnsi="Verdana" w:eastAsia="Times New Roman" w:cs="Times New Roman"/>
      <w:sz w:val="18"/>
      <w:szCs w:val="18"/>
    </w:rPr>
  </w:style>
  <w:style w:type="character" w:styleId="ListLabel1495">
    <w:name w:val="ListLabel 1495"/>
    <w:qFormat/>
    <w:rPr>
      <w:rFonts w:ascii="Verdana" w:hAnsi="Verdana" w:eastAsia="Times New Roman" w:cs="Times New Roman"/>
      <w:sz w:val="18"/>
    </w:rPr>
  </w:style>
  <w:style w:type="character" w:styleId="ListLabel1496">
    <w:name w:val="ListLabel 1496"/>
    <w:qFormat/>
    <w:rPr>
      <w:rFonts w:ascii="Verdana" w:hAnsi="Verdana" w:eastAsia="Times New Roman" w:cs="Times New Roman"/>
      <w:sz w:val="18"/>
    </w:rPr>
  </w:style>
  <w:style w:type="character" w:styleId="ListLabel1497">
    <w:name w:val="ListLabel 1497"/>
    <w:qFormat/>
    <w:rPr>
      <w:rFonts w:cs="Tahoma"/>
    </w:rPr>
  </w:style>
  <w:style w:type="character" w:styleId="ListLabel1498">
    <w:name w:val="ListLabel 1498"/>
    <w:qFormat/>
    <w:rPr>
      <w:rFonts w:ascii="Verdana" w:hAnsi="Verdana" w:cs="Symbol"/>
      <w:sz w:val="18"/>
    </w:rPr>
  </w:style>
  <w:style w:type="character" w:styleId="ListLabel1499">
    <w:name w:val="ListLabel 1499"/>
    <w:qFormat/>
    <w:rPr>
      <w:rFonts w:cs="Courier New"/>
    </w:rPr>
  </w:style>
  <w:style w:type="character" w:styleId="ListLabel1500">
    <w:name w:val="ListLabel 1500"/>
    <w:qFormat/>
    <w:rPr>
      <w:rFonts w:cs="Wingdings"/>
    </w:rPr>
  </w:style>
  <w:style w:type="character" w:styleId="ListLabel1501">
    <w:name w:val="ListLabel 1501"/>
    <w:qFormat/>
    <w:rPr>
      <w:rFonts w:cs="Symbol"/>
    </w:rPr>
  </w:style>
  <w:style w:type="character" w:styleId="ListLabel1502">
    <w:name w:val="ListLabel 1502"/>
    <w:qFormat/>
    <w:rPr>
      <w:rFonts w:cs="Courier New"/>
    </w:rPr>
  </w:style>
  <w:style w:type="character" w:styleId="ListLabel1503">
    <w:name w:val="ListLabel 1503"/>
    <w:qFormat/>
    <w:rPr>
      <w:rFonts w:cs="Wingdings"/>
    </w:rPr>
  </w:style>
  <w:style w:type="character" w:styleId="ListLabel1504">
    <w:name w:val="ListLabel 1504"/>
    <w:qFormat/>
    <w:rPr>
      <w:rFonts w:cs="Symbol"/>
    </w:rPr>
  </w:style>
  <w:style w:type="character" w:styleId="ListLabel1505">
    <w:name w:val="ListLabel 1505"/>
    <w:qFormat/>
    <w:rPr>
      <w:rFonts w:cs="Courier New"/>
    </w:rPr>
  </w:style>
  <w:style w:type="character" w:styleId="ListLabel1506">
    <w:name w:val="ListLabel 1506"/>
    <w:qFormat/>
    <w:rPr>
      <w:rFonts w:cs="Wingdings"/>
    </w:rPr>
  </w:style>
  <w:style w:type="character" w:styleId="ListLabel1507">
    <w:name w:val="ListLabel 1507"/>
    <w:qFormat/>
    <w:rPr>
      <w:rFonts w:ascii="Verdana" w:hAnsi="Verdana"/>
      <w:sz w:val="18"/>
      <w:szCs w:val="18"/>
    </w:rPr>
  </w:style>
  <w:style w:type="character" w:styleId="ListLabel1508">
    <w:name w:val="ListLabel 1508"/>
    <w:qFormat/>
    <w:rPr>
      <w:rFonts w:ascii="Verdana" w:hAnsi="Verdana"/>
      <w:b/>
      <w:i w:val="false"/>
      <w:sz w:val="18"/>
    </w:rPr>
  </w:style>
  <w:style w:type="character" w:styleId="ListLabel1509">
    <w:name w:val="ListLabel 1509"/>
    <w:qFormat/>
    <w:rPr>
      <w:b/>
      <w:bCs/>
    </w:rPr>
  </w:style>
  <w:style w:type="character" w:styleId="ListLabel1510">
    <w:name w:val="ListLabel 1510"/>
    <w:qFormat/>
    <w:rPr>
      <w:b/>
      <w:i w:val="false"/>
      <w:sz w:val="18"/>
    </w:rPr>
  </w:style>
  <w:style w:type="character" w:styleId="ListLabel1511">
    <w:name w:val="ListLabel 1511"/>
    <w:qFormat/>
    <w:rPr>
      <w:b/>
      <w:bCs/>
    </w:rPr>
  </w:style>
  <w:style w:type="character" w:styleId="ListLabel1512">
    <w:name w:val="ListLabel 1512"/>
    <w:qFormat/>
    <w:rPr>
      <w:rFonts w:ascii="Verdana" w:hAnsi="Verdana" w:cs="Wingdings"/>
      <w:sz w:val="18"/>
    </w:rPr>
  </w:style>
  <w:style w:type="character" w:styleId="ListLabel1513">
    <w:name w:val="ListLabel 1513"/>
    <w:qFormat/>
    <w:rPr>
      <w:rFonts w:ascii="Verdana" w:hAnsi="Verdana"/>
      <w:b/>
      <w:bCs w:val="false"/>
      <w:i w:val="false"/>
      <w:iCs w:val="false"/>
      <w:sz w:val="18"/>
    </w:rPr>
  </w:style>
  <w:style w:type="character" w:styleId="ListLabel1514">
    <w:name w:val="ListLabel 1514"/>
    <w:qFormat/>
    <w:rPr>
      <w:b w:val="false"/>
      <w:bCs w:val="false"/>
      <w:i w:val="false"/>
      <w:iCs w:val="false"/>
    </w:rPr>
  </w:style>
  <w:style w:type="character" w:styleId="ListLabel1515">
    <w:name w:val="ListLabel 1515"/>
    <w:qFormat/>
    <w:rPr>
      <w:rFonts w:ascii="Verdana" w:hAnsi="Verdana" w:eastAsia="Calibri" w:cs="Times New Roman"/>
      <w:b w:val="false"/>
      <w:bCs w:val="false"/>
      <w:i w:val="false"/>
      <w:iCs w:val="false"/>
      <w:sz w:val="18"/>
    </w:rPr>
  </w:style>
  <w:style w:type="character" w:styleId="ListLabel1516">
    <w:name w:val="ListLabel 1516"/>
    <w:qFormat/>
    <w:rPr>
      <w:rFonts w:ascii="Verdana" w:hAnsi="Verdana"/>
      <w:b/>
      <w:sz w:val="18"/>
    </w:rPr>
  </w:style>
  <w:style w:type="character" w:styleId="ListLabel1517">
    <w:name w:val="ListLabel 1517"/>
    <w:qFormat/>
    <w:rPr>
      <w:rFonts w:ascii="Verdana" w:hAnsi="Verdana" w:cs="Times New Roman"/>
      <w:b w:val="false"/>
      <w:sz w:val="18"/>
      <w:szCs w:val="18"/>
    </w:rPr>
  </w:style>
  <w:style w:type="character" w:styleId="ListLabel1518">
    <w:name w:val="ListLabel 1518"/>
    <w:qFormat/>
    <w:rPr>
      <w:sz w:val="22"/>
      <w:szCs w:val="22"/>
    </w:rPr>
  </w:style>
  <w:style w:type="character" w:styleId="ListLabel1519">
    <w:name w:val="ListLabel 1519"/>
    <w:qFormat/>
    <w:rPr>
      <w:rFonts w:ascii="Verdana" w:hAnsi="Verdana"/>
      <w:b/>
      <w:sz w:val="18"/>
      <w:szCs w:val="18"/>
    </w:rPr>
  </w:style>
  <w:style w:type="character" w:styleId="ListLabel1520">
    <w:name w:val="ListLabel 1520"/>
    <w:qFormat/>
    <w:rPr>
      <w:rFonts w:ascii="Verdana" w:hAnsi="Verdana"/>
      <w:b/>
      <w:sz w:val="18"/>
      <w:szCs w:val="18"/>
    </w:rPr>
  </w:style>
  <w:style w:type="character" w:styleId="ListLabel1521">
    <w:name w:val="ListLabel 1521"/>
    <w:qFormat/>
    <w:rPr>
      <w:rFonts w:ascii="Verdana" w:hAnsi="Verdana"/>
      <w:b/>
      <w:sz w:val="18"/>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b/>
    </w:rPr>
  </w:style>
  <w:style w:type="character" w:styleId="ListLabel1528">
    <w:name w:val="ListLabel 1528"/>
    <w:qFormat/>
    <w:rPr>
      <w:b/>
    </w:rPr>
  </w:style>
  <w:style w:type="character" w:styleId="ListLabel1529">
    <w:name w:val="ListLabel 1529"/>
    <w:qFormat/>
    <w:rPr>
      <w:rFonts w:ascii="Verdana" w:hAnsi="Verdana"/>
      <w:b/>
      <w:color w:val="00000A"/>
      <w:sz w:val="18"/>
      <w:szCs w:val="18"/>
    </w:rPr>
  </w:style>
  <w:style w:type="character" w:styleId="ListLabel1530">
    <w:name w:val="ListLabel 1530"/>
    <w:qFormat/>
    <w:rPr>
      <w:rFonts w:ascii="Verdana" w:hAnsi="Verdana"/>
      <w:b/>
      <w:sz w:val="18"/>
      <w:szCs w:val="18"/>
    </w:rPr>
  </w:style>
  <w:style w:type="character" w:styleId="ListLabel1531">
    <w:name w:val="ListLabel 1531"/>
    <w:qFormat/>
    <w:rPr>
      <w:rFonts w:ascii="Verdana" w:hAnsi="Verdana"/>
      <w:b/>
      <w:sz w:val="18"/>
      <w:szCs w:val="18"/>
    </w:rPr>
  </w:style>
  <w:style w:type="character" w:styleId="ListLabel1532">
    <w:name w:val="ListLabel 1532"/>
    <w:qFormat/>
    <w:rPr>
      <w:rFonts w:ascii="Verdana" w:hAnsi="Verdana" w:cs="Times New Roman"/>
      <w:b/>
      <w:sz w:val="18"/>
      <w:szCs w:val="18"/>
    </w:rPr>
  </w:style>
  <w:style w:type="character" w:styleId="ListLabel1533">
    <w:name w:val="ListLabel 1533"/>
    <w:qFormat/>
    <w:rPr>
      <w:rFonts w:ascii="Verdana" w:hAnsi="Verdana"/>
      <w:b/>
      <w:sz w:val="18"/>
      <w:szCs w:val="18"/>
    </w:rPr>
  </w:style>
  <w:style w:type="character" w:styleId="ListLabel1534">
    <w:name w:val="ListLabel 1534"/>
    <w:qFormat/>
    <w:rPr>
      <w:rFonts w:cs="Times New Roman"/>
      <w:b/>
      <w:sz w:val="18"/>
      <w:szCs w:val="18"/>
    </w:rPr>
  </w:style>
  <w:style w:type="character" w:styleId="ListLabel1535">
    <w:name w:val="ListLabel 1535"/>
    <w:qFormat/>
    <w:rPr>
      <w:rFonts w:ascii="Verdana" w:hAnsi="Verdana"/>
      <w:b/>
      <w:sz w:val="18"/>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b/>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rFonts w:ascii="Verdana" w:hAnsi="Verdana"/>
      <w:b/>
      <w:sz w:val="18"/>
      <w:szCs w:val="18"/>
    </w:rPr>
  </w:style>
  <w:style w:type="character" w:styleId="ListLabel1544">
    <w:name w:val="ListLabel 1544"/>
    <w:qFormat/>
    <w:rPr>
      <w:rFonts w:ascii="Verdana" w:hAnsi="Verdana"/>
      <w:b w:val="false"/>
      <w:sz w:val="18"/>
    </w:rPr>
  </w:style>
  <w:style w:type="character" w:styleId="ListLabel1545">
    <w:name w:val="ListLabel 1545"/>
    <w:qFormat/>
    <w:rPr>
      <w:rFonts w:ascii="Verdana" w:hAnsi="Verdana"/>
      <w:b/>
      <w:sz w:val="18"/>
      <w:szCs w:val="18"/>
    </w:rPr>
  </w:style>
  <w:style w:type="character" w:styleId="ListLabel1546">
    <w:name w:val="ListLabel 1546"/>
    <w:qFormat/>
    <w:rPr>
      <w:rFonts w:ascii="Verdana" w:hAnsi="Verdana"/>
      <w:b/>
      <w:sz w:val="18"/>
      <w:szCs w:val="18"/>
    </w:rPr>
  </w:style>
  <w:style w:type="character" w:styleId="ListLabel1547">
    <w:name w:val="ListLabel 1547"/>
    <w:qFormat/>
    <w:rPr>
      <w:rFonts w:ascii="Verdana" w:hAnsi="Verdana"/>
      <w:b/>
      <w:sz w:val="18"/>
      <w:szCs w:val="18"/>
    </w:rPr>
  </w:style>
  <w:style w:type="character" w:styleId="ListLabel1548">
    <w:name w:val="ListLabel 1548"/>
    <w:qFormat/>
    <w:rPr>
      <w:rFonts w:ascii="Verdana" w:hAnsi="Verdana" w:eastAsia="Times New Roman" w:cs="Times New Roman"/>
      <w:sz w:val="18"/>
      <w:szCs w:val="18"/>
    </w:rPr>
  </w:style>
  <w:style w:type="character" w:styleId="ListLabel1549">
    <w:name w:val="ListLabel 1549"/>
    <w:qFormat/>
    <w:rPr>
      <w:rFonts w:ascii="Verdana" w:hAnsi="Verdana"/>
      <w:b/>
      <w:sz w:val="18"/>
      <w:szCs w:val="18"/>
    </w:rPr>
  </w:style>
  <w:style w:type="character" w:styleId="ListLabel1550">
    <w:name w:val="ListLabel 1550"/>
    <w:qFormat/>
    <w:rPr>
      <w:rFonts w:ascii="Verdana" w:hAnsi="Verdana"/>
      <w:b/>
      <w:sz w:val="18"/>
      <w:szCs w:val="18"/>
    </w:rPr>
  </w:style>
  <w:style w:type="character" w:styleId="ListLabel1551">
    <w:name w:val="ListLabel 1551"/>
    <w:qFormat/>
    <w:rPr>
      <w:rFonts w:cs="Symbol"/>
    </w:rPr>
  </w:style>
  <w:style w:type="character" w:styleId="ListLabel1552">
    <w:name w:val="ListLabel 1552"/>
    <w:qFormat/>
    <w:rPr>
      <w:rFonts w:cs="Courier New"/>
    </w:rPr>
  </w:style>
  <w:style w:type="character" w:styleId="ListLabel1553">
    <w:name w:val="ListLabel 1553"/>
    <w:qFormat/>
    <w:rPr>
      <w:rFonts w:cs="Wingdings"/>
    </w:rPr>
  </w:style>
  <w:style w:type="character" w:styleId="ListLabel1554">
    <w:name w:val="ListLabel 1554"/>
    <w:qFormat/>
    <w:rPr>
      <w:rFonts w:cs="Symbol"/>
    </w:rPr>
  </w:style>
  <w:style w:type="character" w:styleId="ListLabel1555">
    <w:name w:val="ListLabel 1555"/>
    <w:qFormat/>
    <w:rPr>
      <w:rFonts w:cs="Courier New"/>
    </w:rPr>
  </w:style>
  <w:style w:type="character" w:styleId="ListLabel1556">
    <w:name w:val="ListLabel 1556"/>
    <w:qFormat/>
    <w:rPr>
      <w:rFonts w:cs="Wingdings"/>
    </w:rPr>
  </w:style>
  <w:style w:type="character" w:styleId="ListLabel1557">
    <w:name w:val="ListLabel 1557"/>
    <w:qFormat/>
    <w:rPr>
      <w:rFonts w:cs="Symbol"/>
    </w:rPr>
  </w:style>
  <w:style w:type="character" w:styleId="ListLabel1558">
    <w:name w:val="ListLabel 1558"/>
    <w:qFormat/>
    <w:rPr>
      <w:rFonts w:cs="Courier New"/>
    </w:rPr>
  </w:style>
  <w:style w:type="character" w:styleId="ListLabel1559">
    <w:name w:val="ListLabel 1559"/>
    <w:qFormat/>
    <w:rPr>
      <w:rFonts w:cs="Wingdings"/>
    </w:rPr>
  </w:style>
  <w:style w:type="character" w:styleId="ListLabel1560">
    <w:name w:val="ListLabel 1560"/>
    <w:qFormat/>
    <w:rPr>
      <w:rFonts w:ascii="Verdana" w:hAnsi="Verdana"/>
      <w:b/>
      <w:sz w:val="18"/>
      <w:szCs w:val="18"/>
    </w:rPr>
  </w:style>
  <w:style w:type="character" w:styleId="ListLabel1561">
    <w:name w:val="ListLabel 1561"/>
    <w:qFormat/>
    <w:rPr>
      <w:rFonts w:ascii="Verdana" w:hAnsi="Verdana" w:eastAsia="Times New Roman" w:cs="Times New Roman"/>
      <w:b/>
      <w:sz w:val="18"/>
    </w:rPr>
  </w:style>
  <w:style w:type="character" w:styleId="ListLabel1562">
    <w:name w:val="ListLabel 1562"/>
    <w:qFormat/>
    <w:rPr>
      <w:rFonts w:cs="Symbol"/>
      <w:sz w:val="18"/>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sz w:val="18"/>
      <w:szCs w:val="18"/>
    </w:rPr>
  </w:style>
  <w:style w:type="character" w:styleId="ListLabel1572">
    <w:name w:val="ListLabel 1572"/>
    <w:qFormat/>
    <w:rPr>
      <w:b w:val="false"/>
      <w:bCs w:val="false"/>
    </w:rPr>
  </w:style>
  <w:style w:type="character" w:styleId="ListLabel1573">
    <w:name w:val="ListLabel 1573"/>
    <w:qFormat/>
    <w:rPr>
      <w:rFonts w:ascii="Verdana" w:hAnsi="Verdana"/>
      <w:b/>
      <w:sz w:val="18"/>
    </w:rPr>
  </w:style>
  <w:style w:type="character" w:styleId="ListLabel1574">
    <w:name w:val="ListLabel 1574"/>
    <w:qFormat/>
    <w:rPr>
      <w:rFonts w:ascii="Verdana" w:hAnsi="Verdana"/>
      <w:b/>
      <w:sz w:val="18"/>
    </w:rPr>
  </w:style>
  <w:style w:type="character" w:styleId="ListLabel1575">
    <w:name w:val="ListLabel 1575"/>
    <w:qFormat/>
    <w:rPr>
      <w:rFonts w:ascii="Verdana" w:hAnsi="Verdana"/>
      <w:b/>
      <w:sz w:val="18"/>
      <w:u w:val="none"/>
    </w:rPr>
  </w:style>
  <w:style w:type="character" w:styleId="ListLabel1576">
    <w:name w:val="ListLabel 1576"/>
    <w:qFormat/>
    <w:rPr>
      <w:rFonts w:cs="Times New Roman"/>
    </w:rPr>
  </w:style>
  <w:style w:type="character" w:styleId="ListLabel1577">
    <w:name w:val="ListLabel 1577"/>
    <w:qFormat/>
    <w:rPr>
      <w:rFonts w:ascii="Verdana" w:hAnsi="Verdana" w:cs="Symbol"/>
      <w:b/>
      <w:color w:val="00000A"/>
      <w:sz w:val="18"/>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ascii="Verdana" w:hAnsi="Verdana" w:eastAsia="Times New Roman" w:cs="Times New Roman"/>
      <w:sz w:val="18"/>
      <w:szCs w:val="18"/>
    </w:rPr>
  </w:style>
  <w:style w:type="character" w:styleId="ListLabel1587">
    <w:name w:val="ListLabel 1587"/>
    <w:qFormat/>
    <w:rPr>
      <w:rFonts w:ascii="Verdana" w:hAnsi="Verdana" w:eastAsia="Times New Roman" w:cs="Times New Roman"/>
      <w:sz w:val="18"/>
    </w:rPr>
  </w:style>
  <w:style w:type="character" w:styleId="ListLabel1588">
    <w:name w:val="ListLabel 1588"/>
    <w:qFormat/>
    <w:rPr>
      <w:rFonts w:ascii="Verdana" w:hAnsi="Verdana" w:eastAsia="Times New Roman" w:cs="Times New Roman"/>
      <w:sz w:val="18"/>
    </w:rPr>
  </w:style>
  <w:style w:type="character" w:styleId="ListLabel1589">
    <w:name w:val="ListLabel 1589"/>
    <w:qFormat/>
    <w:rPr>
      <w:rFonts w:cs="Tahoma"/>
    </w:rPr>
  </w:style>
  <w:style w:type="character" w:styleId="ListLabel1590">
    <w:name w:val="ListLabel 1590"/>
    <w:qFormat/>
    <w:rPr>
      <w:rFonts w:ascii="Verdana" w:hAnsi="Verdana" w:cs="Symbol"/>
      <w:sz w:val="18"/>
    </w:rPr>
  </w:style>
  <w:style w:type="character" w:styleId="ListLabel1591">
    <w:name w:val="ListLabel 1591"/>
    <w:qFormat/>
    <w:rPr>
      <w:rFonts w:cs="Courier New"/>
    </w:rPr>
  </w:style>
  <w:style w:type="character" w:styleId="ListLabel1592">
    <w:name w:val="ListLabel 1592"/>
    <w:qFormat/>
    <w:rPr>
      <w:rFonts w:cs="Wingdings"/>
    </w:rPr>
  </w:style>
  <w:style w:type="character" w:styleId="ListLabel1593">
    <w:name w:val="ListLabel 1593"/>
    <w:qFormat/>
    <w:rPr>
      <w:rFonts w:cs="Symbol"/>
    </w:rPr>
  </w:style>
  <w:style w:type="character" w:styleId="ListLabel1594">
    <w:name w:val="ListLabel 1594"/>
    <w:qFormat/>
    <w:rPr>
      <w:rFonts w:cs="Courier New"/>
    </w:rPr>
  </w:style>
  <w:style w:type="character" w:styleId="ListLabel1595">
    <w:name w:val="ListLabel 1595"/>
    <w:qFormat/>
    <w:rPr>
      <w:rFonts w:cs="Wingdings"/>
    </w:rPr>
  </w:style>
  <w:style w:type="character" w:styleId="ListLabel1596">
    <w:name w:val="ListLabel 1596"/>
    <w:qFormat/>
    <w:rPr>
      <w:rFonts w:cs="Symbol"/>
    </w:rPr>
  </w:style>
  <w:style w:type="character" w:styleId="ListLabel1597">
    <w:name w:val="ListLabel 1597"/>
    <w:qFormat/>
    <w:rPr>
      <w:rFonts w:cs="Courier New"/>
    </w:rPr>
  </w:style>
  <w:style w:type="character" w:styleId="ListLabel1598">
    <w:name w:val="ListLabel 1598"/>
    <w:qFormat/>
    <w:rPr>
      <w:rFonts w:cs="Wingdings"/>
    </w:rPr>
  </w:style>
  <w:style w:type="character" w:styleId="ListLabel1599">
    <w:name w:val="ListLabel 1599"/>
    <w:qFormat/>
    <w:rPr>
      <w:sz w:val="18"/>
      <w:szCs w:val="18"/>
    </w:rPr>
  </w:style>
  <w:style w:type="character" w:styleId="ListLabel1600">
    <w:name w:val="ListLabel 1600"/>
    <w:qFormat/>
    <w:rPr>
      <w:rFonts w:ascii="Verdana" w:hAnsi="Verdana"/>
      <w:b/>
      <w:i w:val="false"/>
      <w:sz w:val="18"/>
    </w:rPr>
  </w:style>
  <w:style w:type="character" w:styleId="ListLabel1601">
    <w:name w:val="ListLabel 1601"/>
    <w:qFormat/>
    <w:rPr>
      <w:b/>
      <w:bCs/>
    </w:rPr>
  </w:style>
  <w:style w:type="character" w:styleId="ListLabel1602">
    <w:name w:val="ListLabel 1602"/>
    <w:qFormat/>
    <w:rPr>
      <w:b/>
      <w:i w:val="false"/>
      <w:sz w:val="18"/>
    </w:rPr>
  </w:style>
  <w:style w:type="character" w:styleId="ListLabel1603">
    <w:name w:val="ListLabel 1603"/>
    <w:qFormat/>
    <w:rPr>
      <w:b/>
      <w:bCs/>
    </w:rPr>
  </w:style>
  <w:style w:type="character" w:styleId="ListLabel1604">
    <w:name w:val="ListLabel 1604"/>
    <w:qFormat/>
    <w:rPr>
      <w:rFonts w:ascii="Verdana" w:hAnsi="Verdana" w:cs="Wingdings"/>
      <w:sz w:val="18"/>
    </w:rPr>
  </w:style>
  <w:style w:type="character" w:styleId="ListLabel1605">
    <w:name w:val="ListLabel 1605"/>
    <w:qFormat/>
    <w:rPr>
      <w:rFonts w:ascii="Verdana" w:hAnsi="Verdana"/>
      <w:b/>
      <w:bCs w:val="false"/>
      <w:i w:val="false"/>
      <w:iCs w:val="false"/>
      <w:sz w:val="18"/>
    </w:rPr>
  </w:style>
  <w:style w:type="character" w:styleId="ListLabel1606">
    <w:name w:val="ListLabel 1606"/>
    <w:qFormat/>
    <w:rPr>
      <w:b w:val="false"/>
      <w:bCs w:val="false"/>
      <w:i w:val="false"/>
      <w:iCs w:val="false"/>
    </w:rPr>
  </w:style>
  <w:style w:type="character" w:styleId="ListLabel1607">
    <w:name w:val="ListLabel 1607"/>
    <w:qFormat/>
    <w:rPr>
      <w:rFonts w:ascii="Verdana" w:hAnsi="Verdana" w:eastAsia="Calibri" w:cs="Times New Roman"/>
      <w:b w:val="false"/>
      <w:bCs w:val="false"/>
      <w:i w:val="false"/>
      <w:iCs w:val="false"/>
      <w:sz w:val="18"/>
    </w:rPr>
  </w:style>
  <w:style w:type="character" w:styleId="ListLabel1608">
    <w:name w:val="ListLabel 1608"/>
    <w:qFormat/>
    <w:rPr>
      <w:rFonts w:ascii="Verdana" w:hAnsi="Verdana"/>
      <w:b/>
      <w:sz w:val="18"/>
    </w:rPr>
  </w:style>
  <w:style w:type="character" w:styleId="ListLabel1609">
    <w:name w:val="ListLabel 1609"/>
    <w:qFormat/>
    <w:rPr>
      <w:rFonts w:ascii="Verdana" w:hAnsi="Verdana" w:cs="Times New Roman"/>
      <w:b w:val="false"/>
      <w:sz w:val="18"/>
      <w:szCs w:val="18"/>
    </w:rPr>
  </w:style>
  <w:style w:type="character" w:styleId="ListLabel1610">
    <w:name w:val="ListLabel 1610"/>
    <w:qFormat/>
    <w:rPr>
      <w:sz w:val="22"/>
      <w:szCs w:val="22"/>
    </w:rPr>
  </w:style>
  <w:style w:type="character" w:styleId="ListLabel1611">
    <w:name w:val="ListLabel 1611"/>
    <w:qFormat/>
    <w:rPr>
      <w:rFonts w:ascii="Verdana" w:hAnsi="Verdana"/>
      <w:b/>
      <w:sz w:val="18"/>
      <w:szCs w:val="18"/>
    </w:rPr>
  </w:style>
  <w:style w:type="character" w:styleId="ListLabel1612">
    <w:name w:val="ListLabel 1612"/>
    <w:qFormat/>
    <w:rPr>
      <w:rFonts w:ascii="Verdana" w:hAnsi="Verdana"/>
      <w:b/>
      <w:sz w:val="18"/>
      <w:szCs w:val="18"/>
    </w:rPr>
  </w:style>
  <w:style w:type="character" w:styleId="ListLabel1613">
    <w:name w:val="ListLabel 1613"/>
    <w:qFormat/>
    <w:rPr>
      <w:rFonts w:ascii="Verdana" w:hAnsi="Verdana"/>
      <w:b/>
      <w:sz w:val="18"/>
    </w:rPr>
  </w:style>
  <w:style w:type="character" w:styleId="ListLabel1614">
    <w:name w:val="ListLabel 1614"/>
    <w:qFormat/>
    <w:rPr>
      <w:b/>
    </w:rPr>
  </w:style>
  <w:style w:type="character" w:styleId="ListLabel1615">
    <w:name w:val="ListLabel 1615"/>
    <w:qFormat/>
    <w:rPr>
      <w:b/>
    </w:rPr>
  </w:style>
  <w:style w:type="character" w:styleId="ListLabel1616">
    <w:name w:val="ListLabel 1616"/>
    <w:qFormat/>
    <w:rPr>
      <w:b/>
    </w:rPr>
  </w:style>
  <w:style w:type="character" w:styleId="ListLabel1617">
    <w:name w:val="ListLabel 1617"/>
    <w:qFormat/>
    <w:rPr>
      <w:b/>
    </w:rPr>
  </w:style>
  <w:style w:type="character" w:styleId="ListLabel1618">
    <w:name w:val="ListLabel 1618"/>
    <w:qFormat/>
    <w:rPr>
      <w:b/>
    </w:rPr>
  </w:style>
  <w:style w:type="character" w:styleId="ListLabel1619">
    <w:name w:val="ListLabel 1619"/>
    <w:qFormat/>
    <w:rPr>
      <w:b/>
    </w:rPr>
  </w:style>
  <w:style w:type="character" w:styleId="ListLabel1620">
    <w:name w:val="ListLabel 1620"/>
    <w:qFormat/>
    <w:rPr>
      <w:b/>
    </w:rPr>
  </w:style>
  <w:style w:type="character" w:styleId="ListLabel1621">
    <w:name w:val="ListLabel 1621"/>
    <w:qFormat/>
    <w:rPr>
      <w:rFonts w:ascii="Verdana" w:hAnsi="Verdana"/>
      <w:b/>
      <w:color w:val="00000A"/>
      <w:sz w:val="18"/>
      <w:szCs w:val="18"/>
    </w:rPr>
  </w:style>
  <w:style w:type="character" w:styleId="ListLabel1622">
    <w:name w:val="ListLabel 1622"/>
    <w:qFormat/>
    <w:rPr>
      <w:rFonts w:ascii="Verdana" w:hAnsi="Verdana"/>
      <w:b/>
      <w:sz w:val="18"/>
      <w:szCs w:val="18"/>
    </w:rPr>
  </w:style>
  <w:style w:type="character" w:styleId="ListLabel1623">
    <w:name w:val="ListLabel 1623"/>
    <w:qFormat/>
    <w:rPr>
      <w:rFonts w:ascii="Verdana" w:hAnsi="Verdana"/>
      <w:b/>
      <w:sz w:val="18"/>
      <w:szCs w:val="18"/>
    </w:rPr>
  </w:style>
  <w:style w:type="character" w:styleId="ListLabel1624">
    <w:name w:val="ListLabel 1624"/>
    <w:qFormat/>
    <w:rPr>
      <w:rFonts w:ascii="Verdana" w:hAnsi="Verdana" w:cs="Times New Roman"/>
      <w:b/>
      <w:sz w:val="18"/>
      <w:szCs w:val="18"/>
    </w:rPr>
  </w:style>
  <w:style w:type="character" w:styleId="ListLabel1625">
    <w:name w:val="ListLabel 1625"/>
    <w:qFormat/>
    <w:rPr>
      <w:rFonts w:ascii="Verdana" w:hAnsi="Verdana"/>
      <w:b/>
      <w:sz w:val="18"/>
      <w:szCs w:val="18"/>
    </w:rPr>
  </w:style>
  <w:style w:type="character" w:styleId="ListLabel1626">
    <w:name w:val="ListLabel 1626"/>
    <w:qFormat/>
    <w:rPr>
      <w:rFonts w:cs="Times New Roman"/>
      <w:b/>
      <w:sz w:val="18"/>
      <w:szCs w:val="18"/>
    </w:rPr>
  </w:style>
  <w:style w:type="character" w:styleId="ListLabel1627">
    <w:name w:val="ListLabel 1627"/>
    <w:qFormat/>
    <w:rPr>
      <w:rFonts w:ascii="Verdana" w:hAnsi="Verdana"/>
      <w:b/>
      <w:sz w:val="18"/>
    </w:rPr>
  </w:style>
  <w:style w:type="character" w:styleId="ListLabel1628">
    <w:name w:val="ListLabel 1628"/>
    <w:qFormat/>
    <w:rPr>
      <w:b/>
    </w:rPr>
  </w:style>
  <w:style w:type="character" w:styleId="ListLabel1629">
    <w:name w:val="ListLabel 1629"/>
    <w:qFormat/>
    <w:rPr>
      <w:b/>
    </w:rPr>
  </w:style>
  <w:style w:type="character" w:styleId="ListLabel1630">
    <w:name w:val="ListLabel 1630"/>
    <w:qFormat/>
    <w:rPr>
      <w:b/>
    </w:rPr>
  </w:style>
  <w:style w:type="character" w:styleId="ListLabel1631">
    <w:name w:val="ListLabel 1631"/>
    <w:qFormat/>
    <w:rPr>
      <w:b/>
    </w:rPr>
  </w:style>
  <w:style w:type="character" w:styleId="ListLabel1632">
    <w:name w:val="ListLabel 1632"/>
    <w:qFormat/>
    <w:rPr>
      <w:b/>
    </w:rPr>
  </w:style>
  <w:style w:type="character" w:styleId="ListLabel1633">
    <w:name w:val="ListLabel 1633"/>
    <w:qFormat/>
    <w:rPr>
      <w:b/>
    </w:rPr>
  </w:style>
  <w:style w:type="character" w:styleId="ListLabel1634">
    <w:name w:val="ListLabel 1634"/>
    <w:qFormat/>
    <w:rPr>
      <w:b/>
    </w:rPr>
  </w:style>
  <w:style w:type="character" w:styleId="ListLabel1635">
    <w:name w:val="ListLabel 1635"/>
    <w:qFormat/>
    <w:rPr>
      <w:rFonts w:ascii="Verdana" w:hAnsi="Verdana"/>
      <w:b/>
      <w:sz w:val="18"/>
      <w:szCs w:val="18"/>
    </w:rPr>
  </w:style>
  <w:style w:type="character" w:styleId="ListLabel1636">
    <w:name w:val="ListLabel 1636"/>
    <w:qFormat/>
    <w:rPr>
      <w:rFonts w:ascii="Verdana" w:hAnsi="Verdana"/>
      <w:b w:val="false"/>
      <w:sz w:val="18"/>
    </w:rPr>
  </w:style>
  <w:style w:type="character" w:styleId="ListLabel1637">
    <w:name w:val="ListLabel 1637"/>
    <w:qFormat/>
    <w:rPr>
      <w:rFonts w:ascii="Verdana" w:hAnsi="Verdana"/>
      <w:b/>
      <w:sz w:val="18"/>
      <w:szCs w:val="18"/>
    </w:rPr>
  </w:style>
  <w:style w:type="character" w:styleId="ListLabel1638">
    <w:name w:val="ListLabel 1638"/>
    <w:qFormat/>
    <w:rPr>
      <w:rFonts w:ascii="Verdana" w:hAnsi="Verdana"/>
      <w:b/>
      <w:sz w:val="18"/>
      <w:szCs w:val="18"/>
    </w:rPr>
  </w:style>
  <w:style w:type="character" w:styleId="ListLabel1639">
    <w:name w:val="ListLabel 1639"/>
    <w:qFormat/>
    <w:rPr>
      <w:rFonts w:ascii="Verdana" w:hAnsi="Verdana"/>
      <w:b/>
      <w:sz w:val="18"/>
      <w:szCs w:val="18"/>
    </w:rPr>
  </w:style>
  <w:style w:type="character" w:styleId="ListLabel1640">
    <w:name w:val="ListLabel 1640"/>
    <w:qFormat/>
    <w:rPr>
      <w:rFonts w:ascii="Verdana" w:hAnsi="Verdana" w:eastAsia="Times New Roman" w:cs="Times New Roman"/>
      <w:sz w:val="18"/>
      <w:szCs w:val="18"/>
    </w:rPr>
  </w:style>
  <w:style w:type="character" w:styleId="ListLabel1641">
    <w:name w:val="ListLabel 1641"/>
    <w:qFormat/>
    <w:rPr>
      <w:rFonts w:ascii="Verdana" w:hAnsi="Verdana"/>
      <w:b/>
      <w:sz w:val="18"/>
      <w:szCs w:val="18"/>
    </w:rPr>
  </w:style>
  <w:style w:type="character" w:styleId="ListLabel1642">
    <w:name w:val="ListLabel 1642"/>
    <w:qFormat/>
    <w:rPr>
      <w:rFonts w:ascii="Verdana" w:hAnsi="Verdana"/>
      <w:b/>
      <w:sz w:val="18"/>
      <w:szCs w:val="18"/>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ascii="Verdana" w:hAnsi="Verdana"/>
      <w:b/>
      <w:sz w:val="18"/>
      <w:szCs w:val="18"/>
    </w:rPr>
  </w:style>
  <w:style w:type="character" w:styleId="ListLabel1653">
    <w:name w:val="ListLabel 1653"/>
    <w:qFormat/>
    <w:rPr>
      <w:rFonts w:ascii="Verdana" w:hAnsi="Verdana" w:eastAsia="Times New Roman" w:cs="Times New Roman"/>
      <w:b/>
      <w:sz w:val="18"/>
    </w:rPr>
  </w:style>
  <w:style w:type="character" w:styleId="ListLabel1654">
    <w:name w:val="ListLabel 1654"/>
    <w:qFormat/>
    <w:rPr>
      <w:rFonts w:cs="Symbol"/>
      <w:sz w:val="18"/>
    </w:rPr>
  </w:style>
  <w:style w:type="character" w:styleId="ListLabel1655">
    <w:name w:val="ListLabel 1655"/>
    <w:qFormat/>
    <w:rPr>
      <w:rFonts w:cs="Courier New"/>
    </w:rPr>
  </w:style>
  <w:style w:type="character" w:styleId="ListLabel1656">
    <w:name w:val="ListLabel 1656"/>
    <w:qFormat/>
    <w:rPr>
      <w:rFonts w:cs="Wingdings"/>
    </w:rPr>
  </w:style>
  <w:style w:type="character" w:styleId="ListLabel1657">
    <w:name w:val="ListLabel 1657"/>
    <w:qFormat/>
    <w:rPr>
      <w:rFonts w:cs="Symbol"/>
    </w:rPr>
  </w:style>
  <w:style w:type="character" w:styleId="ListLabel1658">
    <w:name w:val="ListLabel 1658"/>
    <w:qFormat/>
    <w:rPr>
      <w:rFonts w:cs="Courier New"/>
    </w:rPr>
  </w:style>
  <w:style w:type="character" w:styleId="ListLabel1659">
    <w:name w:val="ListLabel 1659"/>
    <w:qFormat/>
    <w:rPr>
      <w:rFonts w:cs="Wingdings"/>
    </w:rPr>
  </w:style>
  <w:style w:type="character" w:styleId="ListLabel1660">
    <w:name w:val="ListLabel 1660"/>
    <w:qFormat/>
    <w:rPr>
      <w:rFonts w:cs="Symbol"/>
    </w:rPr>
  </w:style>
  <w:style w:type="character" w:styleId="ListLabel1661">
    <w:name w:val="ListLabel 1661"/>
    <w:qFormat/>
    <w:rPr>
      <w:rFonts w:cs="Courier New"/>
    </w:rPr>
  </w:style>
  <w:style w:type="character" w:styleId="ListLabel1662">
    <w:name w:val="ListLabel 1662"/>
    <w:qFormat/>
    <w:rPr>
      <w:rFonts w:cs="Wingdings"/>
    </w:rPr>
  </w:style>
  <w:style w:type="character" w:styleId="ListLabel1663">
    <w:name w:val="ListLabel 1663"/>
    <w:qFormat/>
    <w:rPr>
      <w:sz w:val="18"/>
      <w:szCs w:val="18"/>
    </w:rPr>
  </w:style>
  <w:style w:type="character" w:styleId="ListLabel1664">
    <w:name w:val="ListLabel 1664"/>
    <w:qFormat/>
    <w:rPr>
      <w:b w:val="false"/>
      <w:bCs w:val="false"/>
    </w:rPr>
  </w:style>
  <w:style w:type="character" w:styleId="ListLabel1665">
    <w:name w:val="ListLabel 1665"/>
    <w:qFormat/>
    <w:rPr>
      <w:rFonts w:ascii="Verdana" w:hAnsi="Verdana"/>
      <w:b/>
      <w:sz w:val="18"/>
    </w:rPr>
  </w:style>
  <w:style w:type="character" w:styleId="ListLabel1666">
    <w:name w:val="ListLabel 1666"/>
    <w:qFormat/>
    <w:rPr>
      <w:rFonts w:ascii="Verdana" w:hAnsi="Verdana"/>
      <w:b/>
      <w:sz w:val="18"/>
    </w:rPr>
  </w:style>
  <w:style w:type="character" w:styleId="ListLabel1667">
    <w:name w:val="ListLabel 1667"/>
    <w:qFormat/>
    <w:rPr>
      <w:rFonts w:ascii="Verdana" w:hAnsi="Verdana"/>
      <w:b/>
      <w:sz w:val="18"/>
      <w:u w:val="none"/>
    </w:rPr>
  </w:style>
  <w:style w:type="character" w:styleId="ListLabel1668">
    <w:name w:val="ListLabel 1668"/>
    <w:qFormat/>
    <w:rPr>
      <w:rFonts w:cs="Times New Roman"/>
    </w:rPr>
  </w:style>
  <w:style w:type="character" w:styleId="ListLabel1669">
    <w:name w:val="ListLabel 1669"/>
    <w:qFormat/>
    <w:rPr>
      <w:rFonts w:ascii="Verdana" w:hAnsi="Verdana" w:cs="Symbol"/>
      <w:b/>
      <w:color w:val="00000A"/>
      <w:sz w:val="18"/>
    </w:rPr>
  </w:style>
  <w:style w:type="character" w:styleId="ListLabel1670">
    <w:name w:val="ListLabel 1670"/>
    <w:qFormat/>
    <w:rPr>
      <w:rFonts w:cs="Courier New"/>
    </w:rPr>
  </w:style>
  <w:style w:type="character" w:styleId="ListLabel1671">
    <w:name w:val="ListLabel 1671"/>
    <w:qFormat/>
    <w:rPr>
      <w:rFonts w:cs="Wingdings"/>
    </w:rPr>
  </w:style>
  <w:style w:type="character" w:styleId="ListLabel1672">
    <w:name w:val="ListLabel 1672"/>
    <w:qFormat/>
    <w:rPr>
      <w:rFonts w:cs="Symbol"/>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ascii="Verdana" w:hAnsi="Verdana" w:eastAsia="Times New Roman" w:cs="Times New Roman"/>
      <w:sz w:val="18"/>
      <w:szCs w:val="18"/>
    </w:rPr>
  </w:style>
  <w:style w:type="character" w:styleId="ListLabel1679">
    <w:name w:val="ListLabel 1679"/>
    <w:qFormat/>
    <w:rPr>
      <w:rFonts w:ascii="Verdana" w:hAnsi="Verdana" w:eastAsia="Times New Roman" w:cs="Times New Roman"/>
      <w:sz w:val="18"/>
    </w:rPr>
  </w:style>
  <w:style w:type="character" w:styleId="ListLabel1680">
    <w:name w:val="ListLabel 1680"/>
    <w:qFormat/>
    <w:rPr>
      <w:rFonts w:ascii="Verdana" w:hAnsi="Verdana" w:eastAsia="Times New Roman" w:cs="Times New Roman"/>
      <w:sz w:val="18"/>
    </w:rPr>
  </w:style>
  <w:style w:type="character" w:styleId="ListLabel1681">
    <w:name w:val="ListLabel 1681"/>
    <w:qFormat/>
    <w:rPr>
      <w:rFonts w:cs="Tahoma"/>
    </w:rPr>
  </w:style>
  <w:style w:type="character" w:styleId="ListLabel1682">
    <w:name w:val="ListLabel 1682"/>
    <w:qFormat/>
    <w:rPr>
      <w:rFonts w:ascii="Verdana" w:hAnsi="Verdana" w:cs="Symbol"/>
      <w:sz w:val="18"/>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ascii="Verdana" w:hAnsi="Verdana"/>
      <w:sz w:val="18"/>
      <w:szCs w:val="18"/>
    </w:rPr>
  </w:style>
  <w:style w:type="character" w:styleId="ListLabel1692">
    <w:name w:val="ListLabel 1692"/>
    <w:qFormat/>
    <w:rPr>
      <w:rFonts w:ascii="Verdana" w:hAnsi="Verdana"/>
      <w:b/>
      <w:i w:val="false"/>
      <w:sz w:val="18"/>
    </w:rPr>
  </w:style>
  <w:style w:type="character" w:styleId="ListLabel1693">
    <w:name w:val="ListLabel 1693"/>
    <w:qFormat/>
    <w:rPr>
      <w:b/>
      <w:bCs/>
    </w:rPr>
  </w:style>
  <w:style w:type="character" w:styleId="ListLabel1694">
    <w:name w:val="ListLabel 1694"/>
    <w:qFormat/>
    <w:rPr>
      <w:b/>
      <w:i w:val="false"/>
      <w:sz w:val="18"/>
    </w:rPr>
  </w:style>
  <w:style w:type="character" w:styleId="ListLabel1695">
    <w:name w:val="ListLabel 1695"/>
    <w:qFormat/>
    <w:rPr>
      <w:b/>
      <w:bCs/>
    </w:rPr>
  </w:style>
  <w:style w:type="character" w:styleId="ListLabel1696">
    <w:name w:val="ListLabel 1696"/>
    <w:qFormat/>
    <w:rPr>
      <w:rFonts w:ascii="Verdana" w:hAnsi="Verdana" w:cs="Wingdings"/>
      <w:sz w:val="18"/>
    </w:rPr>
  </w:style>
  <w:style w:type="character" w:styleId="ListLabel1697">
    <w:name w:val="ListLabel 1697"/>
    <w:qFormat/>
    <w:rPr>
      <w:rFonts w:ascii="Verdana" w:hAnsi="Verdana"/>
      <w:b/>
      <w:bCs w:val="false"/>
      <w:i w:val="false"/>
      <w:iCs w:val="false"/>
      <w:sz w:val="18"/>
    </w:rPr>
  </w:style>
  <w:style w:type="character" w:styleId="ListLabel1698">
    <w:name w:val="ListLabel 1698"/>
    <w:qFormat/>
    <w:rPr>
      <w:b w:val="false"/>
      <w:bCs w:val="false"/>
      <w:i w:val="false"/>
      <w:iCs w:val="false"/>
    </w:rPr>
  </w:style>
  <w:style w:type="character" w:styleId="ListLabel1699">
    <w:name w:val="ListLabel 1699"/>
    <w:qFormat/>
    <w:rPr>
      <w:rFonts w:ascii="Verdana" w:hAnsi="Verdana" w:eastAsia="Calibri" w:cs="Times New Roman"/>
      <w:b w:val="false"/>
      <w:bCs w:val="false"/>
      <w:i w:val="false"/>
      <w:iCs w:val="false"/>
      <w:sz w:val="18"/>
    </w:rPr>
  </w:style>
  <w:style w:type="character" w:styleId="ListLabel1700">
    <w:name w:val="ListLabel 1700"/>
    <w:qFormat/>
    <w:rPr>
      <w:rFonts w:ascii="Verdana" w:hAnsi="Verdana"/>
      <w:b/>
      <w:sz w:val="18"/>
    </w:rPr>
  </w:style>
  <w:style w:type="character" w:styleId="ListLabel1701">
    <w:name w:val="ListLabel 1701"/>
    <w:qFormat/>
    <w:rPr>
      <w:rFonts w:ascii="Verdana" w:hAnsi="Verdana" w:cs="Times New Roman"/>
      <w:b w:val="false"/>
      <w:sz w:val="18"/>
      <w:szCs w:val="18"/>
    </w:rPr>
  </w:style>
  <w:style w:type="character" w:styleId="ListLabel1702">
    <w:name w:val="ListLabel 1702"/>
    <w:qFormat/>
    <w:rPr>
      <w:sz w:val="22"/>
      <w:szCs w:val="22"/>
    </w:rPr>
  </w:style>
  <w:style w:type="character" w:styleId="ListLabel1703">
    <w:name w:val="ListLabel 1703"/>
    <w:qFormat/>
    <w:rPr>
      <w:rFonts w:ascii="Verdana" w:hAnsi="Verdana"/>
      <w:b/>
      <w:sz w:val="18"/>
      <w:szCs w:val="18"/>
    </w:rPr>
  </w:style>
  <w:style w:type="character" w:styleId="ListLabel1704">
    <w:name w:val="ListLabel 1704"/>
    <w:qFormat/>
    <w:rPr>
      <w:rFonts w:ascii="Verdana" w:hAnsi="Verdana"/>
      <w:b/>
      <w:sz w:val="18"/>
      <w:szCs w:val="18"/>
    </w:rPr>
  </w:style>
  <w:style w:type="character" w:styleId="ListLabel1705">
    <w:name w:val="ListLabel 1705"/>
    <w:qFormat/>
    <w:rPr>
      <w:rFonts w:ascii="Verdana" w:hAnsi="Verdana"/>
      <w:b/>
      <w:sz w:val="18"/>
    </w:rPr>
  </w:style>
  <w:style w:type="character" w:styleId="ListLabel1706">
    <w:name w:val="ListLabel 1706"/>
    <w:qFormat/>
    <w:rPr>
      <w:b/>
    </w:rPr>
  </w:style>
  <w:style w:type="character" w:styleId="ListLabel1707">
    <w:name w:val="ListLabel 1707"/>
    <w:qFormat/>
    <w:rPr>
      <w:b/>
    </w:rPr>
  </w:style>
  <w:style w:type="character" w:styleId="ListLabel1708">
    <w:name w:val="ListLabel 1708"/>
    <w:qFormat/>
    <w:rPr>
      <w:b/>
    </w:rPr>
  </w:style>
  <w:style w:type="character" w:styleId="ListLabel1709">
    <w:name w:val="ListLabel 1709"/>
    <w:qFormat/>
    <w:rPr>
      <w:b/>
    </w:rPr>
  </w:style>
  <w:style w:type="character" w:styleId="ListLabel1710">
    <w:name w:val="ListLabel 1710"/>
    <w:qFormat/>
    <w:rPr>
      <w:b/>
    </w:rPr>
  </w:style>
  <w:style w:type="character" w:styleId="ListLabel1711">
    <w:name w:val="ListLabel 1711"/>
    <w:qFormat/>
    <w:rPr>
      <w:b/>
    </w:rPr>
  </w:style>
  <w:style w:type="character" w:styleId="ListLabel1712">
    <w:name w:val="ListLabel 1712"/>
    <w:qFormat/>
    <w:rPr>
      <w:b/>
    </w:rPr>
  </w:style>
  <w:style w:type="character" w:styleId="ListLabel1713">
    <w:name w:val="ListLabel 1713"/>
    <w:qFormat/>
    <w:rPr>
      <w:rFonts w:ascii="Verdana" w:hAnsi="Verdana"/>
      <w:b/>
      <w:color w:val="00000A"/>
      <w:sz w:val="18"/>
      <w:szCs w:val="18"/>
    </w:rPr>
  </w:style>
  <w:style w:type="character" w:styleId="ListLabel1714">
    <w:name w:val="ListLabel 1714"/>
    <w:qFormat/>
    <w:rPr>
      <w:rFonts w:ascii="Verdana" w:hAnsi="Verdana"/>
      <w:b/>
      <w:sz w:val="18"/>
      <w:szCs w:val="18"/>
    </w:rPr>
  </w:style>
  <w:style w:type="character" w:styleId="ListLabel1715">
    <w:name w:val="ListLabel 1715"/>
    <w:qFormat/>
    <w:rPr>
      <w:rFonts w:ascii="Verdana" w:hAnsi="Verdana"/>
      <w:b/>
      <w:sz w:val="18"/>
      <w:szCs w:val="18"/>
    </w:rPr>
  </w:style>
  <w:style w:type="character" w:styleId="ListLabel1716">
    <w:name w:val="ListLabel 1716"/>
    <w:qFormat/>
    <w:rPr>
      <w:rFonts w:ascii="Verdana" w:hAnsi="Verdana" w:cs="Times New Roman"/>
      <w:b/>
      <w:sz w:val="18"/>
      <w:szCs w:val="18"/>
    </w:rPr>
  </w:style>
  <w:style w:type="character" w:styleId="ListLabel1717">
    <w:name w:val="ListLabel 1717"/>
    <w:qFormat/>
    <w:rPr>
      <w:rFonts w:ascii="Verdana" w:hAnsi="Verdana"/>
      <w:b/>
      <w:sz w:val="18"/>
      <w:szCs w:val="18"/>
    </w:rPr>
  </w:style>
  <w:style w:type="character" w:styleId="ListLabel1718">
    <w:name w:val="ListLabel 1718"/>
    <w:qFormat/>
    <w:rPr>
      <w:rFonts w:cs="Times New Roman"/>
      <w:b/>
      <w:sz w:val="18"/>
      <w:szCs w:val="18"/>
    </w:rPr>
  </w:style>
  <w:style w:type="character" w:styleId="ListLabel1719">
    <w:name w:val="ListLabel 1719"/>
    <w:qFormat/>
    <w:rPr>
      <w:rFonts w:ascii="Verdana" w:hAnsi="Verdana"/>
      <w:b/>
      <w:sz w:val="18"/>
    </w:rPr>
  </w:style>
  <w:style w:type="character" w:styleId="ListLabel1720">
    <w:name w:val="ListLabel 1720"/>
    <w:qFormat/>
    <w:rPr>
      <w:b/>
    </w:rPr>
  </w:style>
  <w:style w:type="character" w:styleId="ListLabel1721">
    <w:name w:val="ListLabel 1721"/>
    <w:qFormat/>
    <w:rPr>
      <w:b/>
    </w:rPr>
  </w:style>
  <w:style w:type="character" w:styleId="ListLabel1722">
    <w:name w:val="ListLabel 1722"/>
    <w:qFormat/>
    <w:rPr>
      <w:b/>
    </w:rPr>
  </w:style>
  <w:style w:type="character" w:styleId="ListLabel1723">
    <w:name w:val="ListLabel 1723"/>
    <w:qFormat/>
    <w:rPr>
      <w:b/>
    </w:rPr>
  </w:style>
  <w:style w:type="character" w:styleId="ListLabel1724">
    <w:name w:val="ListLabel 1724"/>
    <w:qFormat/>
    <w:rPr>
      <w:b/>
    </w:rPr>
  </w:style>
  <w:style w:type="character" w:styleId="ListLabel1725">
    <w:name w:val="ListLabel 1725"/>
    <w:qFormat/>
    <w:rPr>
      <w:b/>
    </w:rPr>
  </w:style>
  <w:style w:type="character" w:styleId="ListLabel1726">
    <w:name w:val="ListLabel 1726"/>
    <w:qFormat/>
    <w:rPr>
      <w:b/>
    </w:rPr>
  </w:style>
  <w:style w:type="character" w:styleId="ListLabel1727">
    <w:name w:val="ListLabel 1727"/>
    <w:qFormat/>
    <w:rPr>
      <w:rFonts w:ascii="Verdana" w:hAnsi="Verdana"/>
      <w:b/>
      <w:sz w:val="18"/>
      <w:szCs w:val="18"/>
    </w:rPr>
  </w:style>
  <w:style w:type="character" w:styleId="ListLabel1728">
    <w:name w:val="ListLabel 1728"/>
    <w:qFormat/>
    <w:rPr>
      <w:rFonts w:ascii="Verdana" w:hAnsi="Verdana"/>
      <w:b w:val="false"/>
      <w:sz w:val="18"/>
    </w:rPr>
  </w:style>
  <w:style w:type="character" w:styleId="ListLabel1729">
    <w:name w:val="ListLabel 1729"/>
    <w:qFormat/>
    <w:rPr>
      <w:rFonts w:ascii="Verdana" w:hAnsi="Verdana"/>
      <w:b/>
      <w:sz w:val="18"/>
      <w:szCs w:val="18"/>
    </w:rPr>
  </w:style>
  <w:style w:type="character" w:styleId="ListLabel1730">
    <w:name w:val="ListLabel 1730"/>
    <w:qFormat/>
    <w:rPr>
      <w:rFonts w:ascii="Verdana" w:hAnsi="Verdana"/>
      <w:b/>
      <w:sz w:val="18"/>
      <w:szCs w:val="18"/>
    </w:rPr>
  </w:style>
  <w:style w:type="character" w:styleId="ListLabel1731">
    <w:name w:val="ListLabel 1731"/>
    <w:qFormat/>
    <w:rPr>
      <w:rFonts w:ascii="Verdana" w:hAnsi="Verdana"/>
      <w:b/>
      <w:sz w:val="18"/>
      <w:szCs w:val="18"/>
    </w:rPr>
  </w:style>
  <w:style w:type="character" w:styleId="ListLabel1732">
    <w:name w:val="ListLabel 1732"/>
    <w:qFormat/>
    <w:rPr>
      <w:rFonts w:ascii="Verdana" w:hAnsi="Verdana" w:eastAsia="Times New Roman" w:cs="Times New Roman"/>
      <w:sz w:val="18"/>
      <w:szCs w:val="18"/>
    </w:rPr>
  </w:style>
  <w:style w:type="character" w:styleId="ListLabel1733">
    <w:name w:val="ListLabel 1733"/>
    <w:qFormat/>
    <w:rPr>
      <w:rFonts w:ascii="Verdana" w:hAnsi="Verdana"/>
      <w:b/>
      <w:sz w:val="18"/>
      <w:szCs w:val="18"/>
    </w:rPr>
  </w:style>
  <w:style w:type="character" w:styleId="ListLabel1734">
    <w:name w:val="ListLabel 1734"/>
    <w:qFormat/>
    <w:rPr>
      <w:rFonts w:ascii="Verdana" w:hAnsi="Verdana"/>
      <w:b/>
      <w:sz w:val="18"/>
      <w:szCs w:val="18"/>
    </w:rPr>
  </w:style>
  <w:style w:type="character" w:styleId="ListLabel1735">
    <w:name w:val="ListLabel 1735"/>
    <w:qFormat/>
    <w:rPr>
      <w:rFonts w:cs="Symbol"/>
    </w:rPr>
  </w:style>
  <w:style w:type="character" w:styleId="ListLabel1736">
    <w:name w:val="ListLabel 1736"/>
    <w:qFormat/>
    <w:rPr>
      <w:rFonts w:cs="Courier New"/>
    </w:rPr>
  </w:style>
  <w:style w:type="character" w:styleId="ListLabel1737">
    <w:name w:val="ListLabel 1737"/>
    <w:qFormat/>
    <w:rPr>
      <w:rFonts w:cs="Wingdings"/>
    </w:rPr>
  </w:style>
  <w:style w:type="character" w:styleId="ListLabel1738">
    <w:name w:val="ListLabel 1738"/>
    <w:qFormat/>
    <w:rPr>
      <w:rFonts w:cs="Symbol"/>
    </w:rPr>
  </w:style>
  <w:style w:type="character" w:styleId="ListLabel1739">
    <w:name w:val="ListLabel 1739"/>
    <w:qFormat/>
    <w:rPr>
      <w:rFonts w:cs="Courier New"/>
    </w:rPr>
  </w:style>
  <w:style w:type="character" w:styleId="ListLabel1740">
    <w:name w:val="ListLabel 1740"/>
    <w:qFormat/>
    <w:rPr>
      <w:rFonts w:cs="Wingdings"/>
    </w:rPr>
  </w:style>
  <w:style w:type="character" w:styleId="ListLabel1741">
    <w:name w:val="ListLabel 1741"/>
    <w:qFormat/>
    <w:rPr>
      <w:rFonts w:cs="Symbol"/>
    </w:rPr>
  </w:style>
  <w:style w:type="character" w:styleId="ListLabel1742">
    <w:name w:val="ListLabel 1742"/>
    <w:qFormat/>
    <w:rPr>
      <w:rFonts w:cs="Courier New"/>
    </w:rPr>
  </w:style>
  <w:style w:type="character" w:styleId="ListLabel1743">
    <w:name w:val="ListLabel 1743"/>
    <w:qFormat/>
    <w:rPr>
      <w:rFonts w:cs="Wingdings"/>
    </w:rPr>
  </w:style>
  <w:style w:type="character" w:styleId="ListLabel1744">
    <w:name w:val="ListLabel 1744"/>
    <w:qFormat/>
    <w:rPr>
      <w:rFonts w:ascii="Verdana" w:hAnsi="Verdana"/>
      <w:b/>
      <w:sz w:val="18"/>
      <w:szCs w:val="18"/>
    </w:rPr>
  </w:style>
  <w:style w:type="character" w:styleId="ListLabel1745">
    <w:name w:val="ListLabel 1745"/>
    <w:qFormat/>
    <w:rPr>
      <w:rFonts w:ascii="Verdana" w:hAnsi="Verdana" w:eastAsia="Times New Roman" w:cs="Times New Roman"/>
      <w:b/>
      <w:sz w:val="18"/>
    </w:rPr>
  </w:style>
  <w:style w:type="character" w:styleId="ListLabel1746">
    <w:name w:val="ListLabel 1746"/>
    <w:qFormat/>
    <w:rPr>
      <w:rFonts w:cs="Symbol"/>
      <w:sz w:val="18"/>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sz w:val="18"/>
      <w:szCs w:val="18"/>
    </w:rPr>
  </w:style>
  <w:style w:type="character" w:styleId="ListLabel1756">
    <w:name w:val="ListLabel 1756"/>
    <w:qFormat/>
    <w:rPr>
      <w:b w:val="false"/>
      <w:bCs w:val="false"/>
    </w:rPr>
  </w:style>
  <w:style w:type="character" w:styleId="ListLabel1757">
    <w:name w:val="ListLabel 1757"/>
    <w:qFormat/>
    <w:rPr>
      <w:rFonts w:ascii="Verdana" w:hAnsi="Verdana"/>
      <w:b/>
      <w:sz w:val="18"/>
    </w:rPr>
  </w:style>
  <w:style w:type="character" w:styleId="ListLabel1758">
    <w:name w:val="ListLabel 1758"/>
    <w:qFormat/>
    <w:rPr>
      <w:rFonts w:ascii="Verdana" w:hAnsi="Verdana"/>
      <w:b/>
      <w:sz w:val="18"/>
    </w:rPr>
  </w:style>
  <w:style w:type="character" w:styleId="ListLabel1759">
    <w:name w:val="ListLabel 1759"/>
    <w:qFormat/>
    <w:rPr>
      <w:rFonts w:ascii="Verdana" w:hAnsi="Verdana"/>
      <w:b/>
      <w:sz w:val="18"/>
      <w:u w:val="none"/>
    </w:rPr>
  </w:style>
  <w:style w:type="character" w:styleId="ListLabel1760">
    <w:name w:val="ListLabel 1760"/>
    <w:qFormat/>
    <w:rPr>
      <w:rFonts w:cs="Times New Roman"/>
    </w:rPr>
  </w:style>
  <w:style w:type="character" w:styleId="ListLabel1761">
    <w:name w:val="ListLabel 1761"/>
    <w:qFormat/>
    <w:rPr>
      <w:rFonts w:ascii="Verdana" w:hAnsi="Verdana" w:cs="Symbol"/>
      <w:b/>
      <w:color w:val="00000A"/>
      <w:sz w:val="18"/>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ascii="Verdana" w:hAnsi="Verdana" w:eastAsia="Times New Roman" w:cs="Times New Roman"/>
      <w:sz w:val="18"/>
      <w:szCs w:val="18"/>
    </w:rPr>
  </w:style>
  <w:style w:type="character" w:styleId="ListLabel1771">
    <w:name w:val="ListLabel 1771"/>
    <w:qFormat/>
    <w:rPr>
      <w:rFonts w:ascii="Verdana" w:hAnsi="Verdana" w:eastAsia="Times New Roman" w:cs="Times New Roman"/>
      <w:sz w:val="18"/>
    </w:rPr>
  </w:style>
  <w:style w:type="character" w:styleId="ListLabel1772">
    <w:name w:val="ListLabel 1772"/>
    <w:qFormat/>
    <w:rPr>
      <w:rFonts w:ascii="Verdana" w:hAnsi="Verdana" w:eastAsia="Times New Roman" w:cs="Times New Roman"/>
      <w:sz w:val="18"/>
    </w:rPr>
  </w:style>
  <w:style w:type="character" w:styleId="ListLabel1773">
    <w:name w:val="ListLabel 1773"/>
    <w:qFormat/>
    <w:rPr>
      <w:rFonts w:cs="Tahoma"/>
    </w:rPr>
  </w:style>
  <w:style w:type="character" w:styleId="ListLabel1774">
    <w:name w:val="ListLabel 1774"/>
    <w:qFormat/>
    <w:rPr>
      <w:rFonts w:ascii="Verdana" w:hAnsi="Verdana" w:cs="Symbol"/>
      <w:sz w:val="18"/>
    </w:rPr>
  </w:style>
  <w:style w:type="character" w:styleId="ListLabel1775">
    <w:name w:val="ListLabel 1775"/>
    <w:qFormat/>
    <w:rPr>
      <w:rFonts w:cs="Courier New"/>
    </w:rPr>
  </w:style>
  <w:style w:type="character" w:styleId="ListLabel1776">
    <w:name w:val="ListLabel 1776"/>
    <w:qFormat/>
    <w:rPr>
      <w:rFonts w:cs="Wingdings"/>
    </w:rPr>
  </w:style>
  <w:style w:type="character" w:styleId="ListLabel1777">
    <w:name w:val="ListLabel 1777"/>
    <w:qFormat/>
    <w:rPr>
      <w:rFonts w:cs="Symbol"/>
    </w:rPr>
  </w:style>
  <w:style w:type="character" w:styleId="ListLabel1778">
    <w:name w:val="ListLabel 1778"/>
    <w:qFormat/>
    <w:rPr>
      <w:rFonts w:cs="Courier New"/>
    </w:rPr>
  </w:style>
  <w:style w:type="character" w:styleId="ListLabel1779">
    <w:name w:val="ListLabel 1779"/>
    <w:qFormat/>
    <w:rPr>
      <w:rFonts w:cs="Wingdings"/>
    </w:rPr>
  </w:style>
  <w:style w:type="character" w:styleId="ListLabel1780">
    <w:name w:val="ListLabel 1780"/>
    <w:qFormat/>
    <w:rPr>
      <w:rFonts w:cs="Symbol"/>
    </w:rPr>
  </w:style>
  <w:style w:type="character" w:styleId="ListLabel1781">
    <w:name w:val="ListLabel 1781"/>
    <w:qFormat/>
    <w:rPr>
      <w:rFonts w:cs="Courier New"/>
    </w:rPr>
  </w:style>
  <w:style w:type="character" w:styleId="ListLabel1782">
    <w:name w:val="ListLabel 1782"/>
    <w:qFormat/>
    <w:rPr>
      <w:rFonts w:cs="Wingdings"/>
    </w:rPr>
  </w:style>
  <w:style w:type="character" w:styleId="ListLabel1783">
    <w:name w:val="ListLabel 1783"/>
    <w:qFormat/>
    <w:rPr>
      <w:rFonts w:ascii="Verdana" w:hAnsi="Verdana"/>
      <w:sz w:val="18"/>
      <w:szCs w:val="18"/>
    </w:rPr>
  </w:style>
  <w:style w:type="character" w:styleId="ListLabel1784">
    <w:name w:val="ListLabel 1784"/>
    <w:qFormat/>
    <w:rPr>
      <w:rFonts w:ascii="Verdana" w:hAnsi="Verdana"/>
      <w:b/>
      <w:i w:val="false"/>
      <w:sz w:val="18"/>
    </w:rPr>
  </w:style>
  <w:style w:type="character" w:styleId="ListLabel1785">
    <w:name w:val="ListLabel 1785"/>
    <w:qFormat/>
    <w:rPr>
      <w:b/>
      <w:bCs/>
    </w:rPr>
  </w:style>
  <w:style w:type="character" w:styleId="ListLabel1786">
    <w:name w:val="ListLabel 1786"/>
    <w:qFormat/>
    <w:rPr>
      <w:b/>
      <w:i w:val="false"/>
      <w:sz w:val="18"/>
    </w:rPr>
  </w:style>
  <w:style w:type="character" w:styleId="ListLabel1787">
    <w:name w:val="ListLabel 1787"/>
    <w:qFormat/>
    <w:rPr>
      <w:b/>
      <w:bCs/>
    </w:rPr>
  </w:style>
  <w:style w:type="character" w:styleId="ListLabel1788">
    <w:name w:val="ListLabel 1788"/>
    <w:qFormat/>
    <w:rPr>
      <w:rFonts w:ascii="Verdana" w:hAnsi="Verdana" w:cs="Wingdings"/>
      <w:sz w:val="18"/>
    </w:rPr>
  </w:style>
  <w:style w:type="character" w:styleId="ListLabel1789">
    <w:name w:val="ListLabel 1789"/>
    <w:qFormat/>
    <w:rPr>
      <w:rFonts w:ascii="Verdana" w:hAnsi="Verdana"/>
      <w:b/>
      <w:bCs w:val="false"/>
      <w:i w:val="false"/>
      <w:iCs w:val="false"/>
      <w:sz w:val="18"/>
    </w:rPr>
  </w:style>
  <w:style w:type="character" w:styleId="ListLabel1790">
    <w:name w:val="ListLabel 1790"/>
    <w:qFormat/>
    <w:rPr>
      <w:b w:val="false"/>
      <w:bCs w:val="false"/>
      <w:i w:val="false"/>
      <w:iCs w:val="false"/>
    </w:rPr>
  </w:style>
  <w:style w:type="character" w:styleId="ListLabel1791">
    <w:name w:val="ListLabel 1791"/>
    <w:qFormat/>
    <w:rPr>
      <w:rFonts w:ascii="Verdana" w:hAnsi="Verdana" w:eastAsia="Calibri" w:cs="Times New Roman"/>
      <w:b w:val="false"/>
      <w:bCs w:val="false"/>
      <w:i w:val="false"/>
      <w:iCs w:val="false"/>
      <w:sz w:val="18"/>
    </w:rPr>
  </w:style>
  <w:style w:type="character" w:styleId="ListLabel1792">
    <w:name w:val="ListLabel 1792"/>
    <w:qFormat/>
    <w:rPr>
      <w:rFonts w:ascii="Verdana" w:hAnsi="Verdana"/>
      <w:b/>
      <w:sz w:val="18"/>
    </w:rPr>
  </w:style>
  <w:style w:type="character" w:styleId="ListLabel1793">
    <w:name w:val="ListLabel 1793"/>
    <w:qFormat/>
    <w:rPr>
      <w:rFonts w:ascii="Verdana" w:hAnsi="Verdana" w:cs="Times New Roman"/>
      <w:b w:val="false"/>
      <w:sz w:val="18"/>
      <w:szCs w:val="18"/>
    </w:rPr>
  </w:style>
  <w:style w:type="character" w:styleId="ListLabel1794">
    <w:name w:val="ListLabel 1794"/>
    <w:qFormat/>
    <w:rPr>
      <w:sz w:val="22"/>
      <w:szCs w:val="22"/>
    </w:rPr>
  </w:style>
  <w:style w:type="character" w:styleId="ListLabel1795">
    <w:name w:val="ListLabel 1795"/>
    <w:qFormat/>
    <w:rPr>
      <w:rFonts w:ascii="Verdana" w:hAnsi="Verdana"/>
      <w:b/>
      <w:sz w:val="18"/>
      <w:szCs w:val="18"/>
    </w:rPr>
  </w:style>
  <w:style w:type="character" w:styleId="ListLabel1796">
    <w:name w:val="ListLabel 1796"/>
    <w:qFormat/>
    <w:rPr>
      <w:rFonts w:ascii="Verdana" w:hAnsi="Verdana"/>
      <w:b/>
      <w:sz w:val="18"/>
      <w:szCs w:val="18"/>
    </w:rPr>
  </w:style>
  <w:style w:type="character" w:styleId="ListLabel1797">
    <w:name w:val="ListLabel 1797"/>
    <w:qFormat/>
    <w:rPr>
      <w:rFonts w:ascii="Verdana" w:hAnsi="Verdana"/>
      <w:b/>
      <w:sz w:val="18"/>
    </w:rPr>
  </w:style>
  <w:style w:type="character" w:styleId="ListLabel1798">
    <w:name w:val="ListLabel 1798"/>
    <w:qFormat/>
    <w:rPr>
      <w:b/>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ascii="Verdana" w:hAnsi="Verdana"/>
      <w:b/>
      <w:color w:val="00000A"/>
      <w:sz w:val="18"/>
      <w:szCs w:val="18"/>
    </w:rPr>
  </w:style>
  <w:style w:type="character" w:styleId="ListLabel1806">
    <w:name w:val="ListLabel 1806"/>
    <w:qFormat/>
    <w:rPr>
      <w:rFonts w:ascii="Verdana" w:hAnsi="Verdana"/>
      <w:b/>
      <w:sz w:val="18"/>
      <w:szCs w:val="18"/>
    </w:rPr>
  </w:style>
  <w:style w:type="character" w:styleId="ListLabel1807">
    <w:name w:val="ListLabel 1807"/>
    <w:qFormat/>
    <w:rPr>
      <w:rFonts w:ascii="Verdana" w:hAnsi="Verdana"/>
      <w:b/>
      <w:sz w:val="18"/>
      <w:szCs w:val="18"/>
    </w:rPr>
  </w:style>
  <w:style w:type="character" w:styleId="ListLabel1808">
    <w:name w:val="ListLabel 1808"/>
    <w:qFormat/>
    <w:rPr>
      <w:rFonts w:ascii="Verdana" w:hAnsi="Verdana" w:cs="Times New Roman"/>
      <w:b/>
      <w:sz w:val="18"/>
      <w:szCs w:val="18"/>
    </w:rPr>
  </w:style>
  <w:style w:type="character" w:styleId="ListLabel1809">
    <w:name w:val="ListLabel 1809"/>
    <w:qFormat/>
    <w:rPr>
      <w:rFonts w:ascii="Verdana" w:hAnsi="Verdana"/>
      <w:b/>
      <w:sz w:val="18"/>
      <w:szCs w:val="18"/>
    </w:rPr>
  </w:style>
  <w:style w:type="character" w:styleId="ListLabel1810">
    <w:name w:val="ListLabel 1810"/>
    <w:qFormat/>
    <w:rPr>
      <w:rFonts w:cs="Times New Roman"/>
      <w:b/>
      <w:sz w:val="18"/>
      <w:szCs w:val="18"/>
    </w:rPr>
  </w:style>
  <w:style w:type="character" w:styleId="ListLabel1811">
    <w:name w:val="ListLabel 1811"/>
    <w:qFormat/>
    <w:rPr>
      <w:rFonts w:ascii="Verdana" w:hAnsi="Verdana"/>
      <w:b/>
      <w:sz w:val="18"/>
    </w:rPr>
  </w:style>
  <w:style w:type="character" w:styleId="ListLabel1812">
    <w:name w:val="ListLabel 1812"/>
    <w:qFormat/>
    <w:rPr>
      <w:b/>
    </w:rPr>
  </w:style>
  <w:style w:type="character" w:styleId="ListLabel1813">
    <w:name w:val="ListLabel 1813"/>
    <w:qFormat/>
    <w:rPr>
      <w:b/>
    </w:rPr>
  </w:style>
  <w:style w:type="character" w:styleId="ListLabel1814">
    <w:name w:val="ListLabel 1814"/>
    <w:qFormat/>
    <w:rPr>
      <w:b/>
    </w:rPr>
  </w:style>
  <w:style w:type="character" w:styleId="ListLabel1815">
    <w:name w:val="ListLabel 1815"/>
    <w:qFormat/>
    <w:rPr>
      <w:b/>
    </w:rPr>
  </w:style>
  <w:style w:type="character" w:styleId="ListLabel1816">
    <w:name w:val="ListLabel 1816"/>
    <w:qFormat/>
    <w:rPr>
      <w:b/>
    </w:rPr>
  </w:style>
  <w:style w:type="character" w:styleId="ListLabel1817">
    <w:name w:val="ListLabel 1817"/>
    <w:qFormat/>
    <w:rPr>
      <w:b/>
    </w:rPr>
  </w:style>
  <w:style w:type="character" w:styleId="ListLabel1818">
    <w:name w:val="ListLabel 1818"/>
    <w:qFormat/>
    <w:rPr>
      <w:b/>
    </w:rPr>
  </w:style>
  <w:style w:type="character" w:styleId="ListLabel1819">
    <w:name w:val="ListLabel 1819"/>
    <w:qFormat/>
    <w:rPr>
      <w:rFonts w:ascii="Verdana" w:hAnsi="Verdana"/>
      <w:b/>
      <w:sz w:val="18"/>
      <w:szCs w:val="18"/>
    </w:rPr>
  </w:style>
  <w:style w:type="character" w:styleId="ListLabel1820">
    <w:name w:val="ListLabel 1820"/>
    <w:qFormat/>
    <w:rPr>
      <w:rFonts w:ascii="Verdana" w:hAnsi="Verdana"/>
      <w:b w:val="false"/>
      <w:sz w:val="18"/>
    </w:rPr>
  </w:style>
  <w:style w:type="character" w:styleId="ListLabel1821">
    <w:name w:val="ListLabel 1821"/>
    <w:qFormat/>
    <w:rPr>
      <w:rFonts w:ascii="Verdana" w:hAnsi="Verdana"/>
      <w:b/>
      <w:sz w:val="18"/>
      <w:szCs w:val="18"/>
    </w:rPr>
  </w:style>
  <w:style w:type="character" w:styleId="ListLabel1822">
    <w:name w:val="ListLabel 1822"/>
    <w:qFormat/>
    <w:rPr>
      <w:rFonts w:ascii="Verdana" w:hAnsi="Verdana"/>
      <w:b/>
      <w:sz w:val="18"/>
      <w:szCs w:val="18"/>
    </w:rPr>
  </w:style>
  <w:style w:type="character" w:styleId="ListLabel1823">
    <w:name w:val="ListLabel 1823"/>
    <w:qFormat/>
    <w:rPr>
      <w:rFonts w:ascii="Verdana" w:hAnsi="Verdana"/>
      <w:b/>
      <w:sz w:val="18"/>
      <w:szCs w:val="18"/>
    </w:rPr>
  </w:style>
  <w:style w:type="character" w:styleId="ListLabel1824">
    <w:name w:val="ListLabel 1824"/>
    <w:qFormat/>
    <w:rPr>
      <w:rFonts w:ascii="Verdana" w:hAnsi="Verdana" w:eastAsia="Times New Roman" w:cs="Times New Roman"/>
      <w:sz w:val="18"/>
      <w:szCs w:val="18"/>
    </w:rPr>
  </w:style>
  <w:style w:type="character" w:styleId="ListLabel1825">
    <w:name w:val="ListLabel 1825"/>
    <w:qFormat/>
    <w:rPr>
      <w:rFonts w:ascii="Verdana" w:hAnsi="Verdana"/>
      <w:b/>
      <w:sz w:val="18"/>
      <w:szCs w:val="18"/>
    </w:rPr>
  </w:style>
  <w:style w:type="character" w:styleId="ListLabel1826">
    <w:name w:val="ListLabel 1826"/>
    <w:qFormat/>
    <w:rPr>
      <w:rFonts w:ascii="Verdana" w:hAnsi="Verdana"/>
      <w:b/>
      <w:sz w:val="18"/>
      <w:szCs w:val="18"/>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ascii="Verdana" w:hAnsi="Verdana"/>
      <w:b/>
      <w:sz w:val="18"/>
      <w:szCs w:val="18"/>
    </w:rPr>
  </w:style>
  <w:style w:type="character" w:styleId="ListLabel1837">
    <w:name w:val="ListLabel 1837"/>
    <w:qFormat/>
    <w:rPr>
      <w:rFonts w:ascii="Verdana" w:hAnsi="Verdana" w:eastAsia="Times New Roman" w:cs="Times New Roman"/>
      <w:b/>
      <w:sz w:val="18"/>
    </w:rPr>
  </w:style>
  <w:style w:type="character" w:styleId="ListLabel1838">
    <w:name w:val="ListLabel 1838"/>
    <w:qFormat/>
    <w:rPr>
      <w:rFonts w:cs="Symbol"/>
      <w:sz w:val="18"/>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sz w:val="18"/>
      <w:szCs w:val="18"/>
    </w:rPr>
  </w:style>
  <w:style w:type="character" w:styleId="ListLabel1848">
    <w:name w:val="ListLabel 1848"/>
    <w:qFormat/>
    <w:rPr>
      <w:b w:val="false"/>
      <w:bCs w:val="false"/>
    </w:rPr>
  </w:style>
  <w:style w:type="character" w:styleId="ListLabel1849">
    <w:name w:val="ListLabel 1849"/>
    <w:qFormat/>
    <w:rPr>
      <w:rFonts w:ascii="Verdana" w:hAnsi="Verdana"/>
      <w:b/>
      <w:sz w:val="18"/>
    </w:rPr>
  </w:style>
  <w:style w:type="character" w:styleId="ListLabel1850">
    <w:name w:val="ListLabel 1850"/>
    <w:qFormat/>
    <w:rPr>
      <w:rFonts w:ascii="Verdana" w:hAnsi="Verdana"/>
      <w:b/>
      <w:sz w:val="18"/>
    </w:rPr>
  </w:style>
  <w:style w:type="character" w:styleId="ListLabel1851">
    <w:name w:val="ListLabel 1851"/>
    <w:qFormat/>
    <w:rPr>
      <w:rFonts w:ascii="Verdana" w:hAnsi="Verdana"/>
      <w:b/>
      <w:sz w:val="18"/>
      <w:u w:val="none"/>
    </w:rPr>
  </w:style>
  <w:style w:type="character" w:styleId="ListLabel1852">
    <w:name w:val="ListLabel 1852"/>
    <w:qFormat/>
    <w:rPr>
      <w:rFonts w:cs="Times New Roman"/>
    </w:rPr>
  </w:style>
  <w:style w:type="character" w:styleId="ListLabel1853">
    <w:name w:val="ListLabel 1853"/>
    <w:qFormat/>
    <w:rPr>
      <w:rFonts w:ascii="Verdana" w:hAnsi="Verdana" w:cs="Symbol"/>
      <w:b/>
      <w:color w:val="00000A"/>
      <w:sz w:val="18"/>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ascii="Verdana" w:hAnsi="Verdana" w:eastAsia="Times New Roman" w:cs="Times New Roman"/>
      <w:sz w:val="18"/>
      <w:szCs w:val="18"/>
    </w:rPr>
  </w:style>
  <w:style w:type="character" w:styleId="ListLabel1863">
    <w:name w:val="ListLabel 1863"/>
    <w:qFormat/>
    <w:rPr>
      <w:rFonts w:ascii="Verdana" w:hAnsi="Verdana" w:eastAsia="Times New Roman" w:cs="Times New Roman"/>
      <w:sz w:val="18"/>
    </w:rPr>
  </w:style>
  <w:style w:type="character" w:styleId="ListLabel1864">
    <w:name w:val="ListLabel 1864"/>
    <w:qFormat/>
    <w:rPr>
      <w:rFonts w:ascii="Verdana" w:hAnsi="Verdana" w:eastAsia="Times New Roman" w:cs="Times New Roman"/>
      <w:sz w:val="18"/>
    </w:rPr>
  </w:style>
  <w:style w:type="character" w:styleId="ListLabel1865">
    <w:name w:val="ListLabel 1865"/>
    <w:qFormat/>
    <w:rPr>
      <w:rFonts w:cs="Tahoma"/>
    </w:rPr>
  </w:style>
  <w:style w:type="character" w:styleId="ListLabel1866">
    <w:name w:val="ListLabel 1866"/>
    <w:qFormat/>
    <w:rPr>
      <w:rFonts w:ascii="Verdana" w:hAnsi="Verdana" w:cs="Symbol"/>
      <w:sz w:val="18"/>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rPr>
  </w:style>
  <w:style w:type="character" w:styleId="ListLabel1870">
    <w:name w:val="ListLabel 1870"/>
    <w:qFormat/>
    <w:rPr>
      <w:rFonts w:cs="Courier New"/>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ascii="Verdana" w:hAnsi="Verdana"/>
      <w:sz w:val="18"/>
      <w:szCs w:val="18"/>
    </w:rPr>
  </w:style>
  <w:style w:type="character" w:styleId="ListLabel1876">
    <w:name w:val="ListLabel 1876"/>
    <w:qFormat/>
    <w:rPr>
      <w:rFonts w:ascii="Verdana" w:hAnsi="Verdana"/>
      <w:b/>
      <w:i w:val="false"/>
      <w:sz w:val="18"/>
    </w:rPr>
  </w:style>
  <w:style w:type="character" w:styleId="ListLabel1877">
    <w:name w:val="ListLabel 1877"/>
    <w:qFormat/>
    <w:rPr>
      <w:b/>
      <w:bCs/>
    </w:rPr>
  </w:style>
  <w:style w:type="character" w:styleId="ListLabel1878">
    <w:name w:val="ListLabel 1878"/>
    <w:qFormat/>
    <w:rPr>
      <w:b/>
      <w:i w:val="false"/>
      <w:sz w:val="18"/>
    </w:rPr>
  </w:style>
  <w:style w:type="character" w:styleId="ListLabel1879">
    <w:name w:val="ListLabel 1879"/>
    <w:qFormat/>
    <w:rPr>
      <w:b/>
      <w:bCs/>
    </w:rPr>
  </w:style>
  <w:style w:type="character" w:styleId="ListLabel1880">
    <w:name w:val="ListLabel 1880"/>
    <w:qFormat/>
    <w:rPr>
      <w:rFonts w:ascii="Verdana" w:hAnsi="Verdana" w:cs="Wingdings"/>
      <w:sz w:val="18"/>
    </w:rPr>
  </w:style>
  <w:style w:type="character" w:styleId="ListLabel1881">
    <w:name w:val="ListLabel 1881"/>
    <w:qFormat/>
    <w:rPr>
      <w:rFonts w:ascii="Verdana" w:hAnsi="Verdana"/>
      <w:b/>
      <w:bCs w:val="false"/>
      <w:i w:val="false"/>
      <w:iCs w:val="false"/>
      <w:sz w:val="18"/>
    </w:rPr>
  </w:style>
  <w:style w:type="character" w:styleId="ListLabel1882">
    <w:name w:val="ListLabel 1882"/>
    <w:qFormat/>
    <w:rPr>
      <w:b w:val="false"/>
      <w:bCs w:val="false"/>
      <w:i w:val="false"/>
      <w:iCs w:val="false"/>
    </w:rPr>
  </w:style>
  <w:style w:type="character" w:styleId="ListLabel1883">
    <w:name w:val="ListLabel 1883"/>
    <w:qFormat/>
    <w:rPr>
      <w:rFonts w:ascii="Verdana" w:hAnsi="Verdana" w:eastAsia="Calibri" w:cs="Times New Roman"/>
      <w:b w:val="false"/>
      <w:bCs w:val="false"/>
      <w:i w:val="false"/>
      <w:iCs w:val="false"/>
      <w:sz w:val="18"/>
    </w:rPr>
  </w:style>
  <w:style w:type="character" w:styleId="ListLabel1884">
    <w:name w:val="ListLabel 1884"/>
    <w:qFormat/>
    <w:rPr>
      <w:rFonts w:ascii="Verdana" w:hAnsi="Verdana"/>
      <w:b/>
      <w:sz w:val="18"/>
    </w:rPr>
  </w:style>
  <w:style w:type="character" w:styleId="ListLabel1885">
    <w:name w:val="ListLabel 1885"/>
    <w:qFormat/>
    <w:rPr>
      <w:rFonts w:ascii="Verdana" w:hAnsi="Verdana" w:cs="Times New Roman"/>
      <w:b w:val="false"/>
      <w:sz w:val="18"/>
      <w:szCs w:val="18"/>
    </w:rPr>
  </w:style>
  <w:style w:type="character" w:styleId="ListLabel1886">
    <w:name w:val="ListLabel 1886"/>
    <w:qFormat/>
    <w:rPr>
      <w:sz w:val="22"/>
      <w:szCs w:val="22"/>
    </w:rPr>
  </w:style>
  <w:style w:type="character" w:styleId="ListLabel1887">
    <w:name w:val="ListLabel 1887"/>
    <w:qFormat/>
    <w:rPr>
      <w:rFonts w:ascii="Verdana" w:hAnsi="Verdana"/>
      <w:b/>
      <w:sz w:val="18"/>
      <w:szCs w:val="18"/>
    </w:rPr>
  </w:style>
  <w:style w:type="character" w:styleId="ListLabel1888">
    <w:name w:val="ListLabel 1888"/>
    <w:qFormat/>
    <w:rPr>
      <w:rFonts w:ascii="Verdana" w:hAnsi="Verdana"/>
      <w:b/>
      <w:sz w:val="18"/>
      <w:szCs w:val="18"/>
    </w:rPr>
  </w:style>
  <w:style w:type="character" w:styleId="ListLabel1889">
    <w:name w:val="ListLabel 1889"/>
    <w:qFormat/>
    <w:rPr>
      <w:rFonts w:ascii="Verdana" w:hAnsi="Verdana"/>
      <w:b/>
      <w:sz w:val="18"/>
    </w:rPr>
  </w:style>
  <w:style w:type="character" w:styleId="ListLabel1890">
    <w:name w:val="ListLabel 1890"/>
    <w:qFormat/>
    <w:rPr>
      <w:b/>
    </w:rPr>
  </w:style>
  <w:style w:type="character" w:styleId="ListLabel1891">
    <w:name w:val="ListLabel 1891"/>
    <w:qFormat/>
    <w:rPr>
      <w:b/>
    </w:rPr>
  </w:style>
  <w:style w:type="character" w:styleId="ListLabel1892">
    <w:name w:val="ListLabel 1892"/>
    <w:qFormat/>
    <w:rPr>
      <w:b/>
    </w:rPr>
  </w:style>
  <w:style w:type="character" w:styleId="ListLabel1893">
    <w:name w:val="ListLabel 1893"/>
    <w:qFormat/>
    <w:rPr>
      <w:b/>
    </w:rPr>
  </w:style>
  <w:style w:type="character" w:styleId="ListLabel1894">
    <w:name w:val="ListLabel 1894"/>
    <w:qFormat/>
    <w:rPr>
      <w:b/>
    </w:rPr>
  </w:style>
  <w:style w:type="character" w:styleId="ListLabel1895">
    <w:name w:val="ListLabel 1895"/>
    <w:qFormat/>
    <w:rPr>
      <w:b/>
    </w:rPr>
  </w:style>
  <w:style w:type="character" w:styleId="ListLabel1896">
    <w:name w:val="ListLabel 1896"/>
    <w:qFormat/>
    <w:rPr>
      <w:b/>
    </w:rPr>
  </w:style>
  <w:style w:type="character" w:styleId="ListLabel1897">
    <w:name w:val="ListLabel 1897"/>
    <w:qFormat/>
    <w:rPr>
      <w:rFonts w:ascii="Verdana" w:hAnsi="Verdana"/>
      <w:b/>
      <w:color w:val="00000A"/>
      <w:sz w:val="18"/>
      <w:szCs w:val="18"/>
    </w:rPr>
  </w:style>
  <w:style w:type="character" w:styleId="ListLabel1898">
    <w:name w:val="ListLabel 1898"/>
    <w:qFormat/>
    <w:rPr>
      <w:rFonts w:ascii="Verdana" w:hAnsi="Verdana"/>
      <w:b/>
      <w:sz w:val="18"/>
      <w:szCs w:val="18"/>
    </w:rPr>
  </w:style>
  <w:style w:type="character" w:styleId="ListLabel1899">
    <w:name w:val="ListLabel 1899"/>
    <w:qFormat/>
    <w:rPr>
      <w:rFonts w:ascii="Verdana" w:hAnsi="Verdana"/>
      <w:b/>
      <w:sz w:val="18"/>
      <w:szCs w:val="18"/>
    </w:rPr>
  </w:style>
  <w:style w:type="character" w:styleId="ListLabel1900">
    <w:name w:val="ListLabel 1900"/>
    <w:qFormat/>
    <w:rPr>
      <w:rFonts w:ascii="Verdana" w:hAnsi="Verdana" w:cs="Times New Roman"/>
      <w:b/>
      <w:sz w:val="18"/>
      <w:szCs w:val="18"/>
    </w:rPr>
  </w:style>
  <w:style w:type="character" w:styleId="ListLabel1901">
    <w:name w:val="ListLabel 1901"/>
    <w:qFormat/>
    <w:rPr>
      <w:rFonts w:ascii="Verdana" w:hAnsi="Verdana"/>
      <w:b/>
      <w:sz w:val="18"/>
      <w:szCs w:val="18"/>
    </w:rPr>
  </w:style>
  <w:style w:type="character" w:styleId="ListLabel1902">
    <w:name w:val="ListLabel 1902"/>
    <w:qFormat/>
    <w:rPr>
      <w:rFonts w:cs="Times New Roman"/>
      <w:b/>
      <w:sz w:val="18"/>
      <w:szCs w:val="18"/>
    </w:rPr>
  </w:style>
  <w:style w:type="character" w:styleId="ListLabel1903">
    <w:name w:val="ListLabel 1903"/>
    <w:qFormat/>
    <w:rPr>
      <w:rFonts w:ascii="Verdana" w:hAnsi="Verdana"/>
      <w:b/>
      <w:sz w:val="18"/>
    </w:rPr>
  </w:style>
  <w:style w:type="character" w:styleId="ListLabel1904">
    <w:name w:val="ListLabel 1904"/>
    <w:qFormat/>
    <w:rPr>
      <w:b/>
    </w:rPr>
  </w:style>
  <w:style w:type="character" w:styleId="ListLabel1905">
    <w:name w:val="ListLabel 1905"/>
    <w:qFormat/>
    <w:rPr>
      <w:b/>
    </w:rPr>
  </w:style>
  <w:style w:type="character" w:styleId="ListLabel1906">
    <w:name w:val="ListLabel 1906"/>
    <w:qFormat/>
    <w:rPr>
      <w:b/>
    </w:rPr>
  </w:style>
  <w:style w:type="character" w:styleId="ListLabel1907">
    <w:name w:val="ListLabel 1907"/>
    <w:qFormat/>
    <w:rPr>
      <w:b/>
    </w:rPr>
  </w:style>
  <w:style w:type="character" w:styleId="ListLabel1908">
    <w:name w:val="ListLabel 1908"/>
    <w:qFormat/>
    <w:rPr>
      <w:b/>
    </w:rPr>
  </w:style>
  <w:style w:type="character" w:styleId="ListLabel1909">
    <w:name w:val="ListLabel 1909"/>
    <w:qFormat/>
    <w:rPr>
      <w:b/>
    </w:rPr>
  </w:style>
  <w:style w:type="character" w:styleId="ListLabel1910">
    <w:name w:val="ListLabel 1910"/>
    <w:qFormat/>
    <w:rPr>
      <w:b/>
    </w:rPr>
  </w:style>
  <w:style w:type="character" w:styleId="ListLabel1911">
    <w:name w:val="ListLabel 1911"/>
    <w:qFormat/>
    <w:rPr>
      <w:rFonts w:ascii="Verdana" w:hAnsi="Verdana"/>
      <w:b/>
      <w:sz w:val="18"/>
      <w:szCs w:val="18"/>
    </w:rPr>
  </w:style>
  <w:style w:type="character" w:styleId="ListLabel1912">
    <w:name w:val="ListLabel 1912"/>
    <w:qFormat/>
    <w:rPr>
      <w:rFonts w:ascii="Verdana" w:hAnsi="Verdana"/>
      <w:b w:val="false"/>
      <w:sz w:val="18"/>
    </w:rPr>
  </w:style>
  <w:style w:type="character" w:styleId="ListLabel1913">
    <w:name w:val="ListLabel 1913"/>
    <w:qFormat/>
    <w:rPr>
      <w:rFonts w:ascii="Verdana" w:hAnsi="Verdana"/>
      <w:b/>
      <w:sz w:val="18"/>
      <w:szCs w:val="18"/>
    </w:rPr>
  </w:style>
  <w:style w:type="character" w:styleId="ListLabel1914">
    <w:name w:val="ListLabel 1914"/>
    <w:qFormat/>
    <w:rPr>
      <w:rFonts w:ascii="Verdana" w:hAnsi="Verdana"/>
      <w:b/>
      <w:sz w:val="18"/>
      <w:szCs w:val="18"/>
    </w:rPr>
  </w:style>
  <w:style w:type="character" w:styleId="ListLabel1915">
    <w:name w:val="ListLabel 1915"/>
    <w:qFormat/>
    <w:rPr>
      <w:rFonts w:ascii="Verdana" w:hAnsi="Verdana"/>
      <w:b/>
      <w:sz w:val="18"/>
      <w:szCs w:val="18"/>
    </w:rPr>
  </w:style>
  <w:style w:type="character" w:styleId="ListLabel1916">
    <w:name w:val="ListLabel 1916"/>
    <w:qFormat/>
    <w:rPr>
      <w:rFonts w:ascii="Verdana" w:hAnsi="Verdana" w:eastAsia="Times New Roman" w:cs="Times New Roman"/>
      <w:sz w:val="18"/>
      <w:szCs w:val="18"/>
    </w:rPr>
  </w:style>
  <w:style w:type="character" w:styleId="ListLabel1917">
    <w:name w:val="ListLabel 1917"/>
    <w:qFormat/>
    <w:rPr>
      <w:rFonts w:ascii="Verdana" w:hAnsi="Verdana"/>
      <w:b/>
      <w:sz w:val="18"/>
      <w:szCs w:val="18"/>
    </w:rPr>
  </w:style>
  <w:style w:type="character" w:styleId="ListLabel1918">
    <w:name w:val="ListLabel 1918"/>
    <w:qFormat/>
    <w:rPr>
      <w:rFonts w:ascii="Verdana" w:hAnsi="Verdana"/>
      <w:b/>
      <w:sz w:val="18"/>
      <w:szCs w:val="18"/>
    </w:rPr>
  </w:style>
  <w:style w:type="character" w:styleId="ListLabel1919">
    <w:name w:val="ListLabel 1919"/>
    <w:qFormat/>
    <w:rPr>
      <w:rFonts w:cs="Symbol"/>
    </w:rPr>
  </w:style>
  <w:style w:type="character" w:styleId="ListLabel1920">
    <w:name w:val="ListLabel 1920"/>
    <w:qFormat/>
    <w:rPr>
      <w:rFonts w:cs="Courier New"/>
    </w:rPr>
  </w:style>
  <w:style w:type="character" w:styleId="ListLabel1921">
    <w:name w:val="ListLabel 1921"/>
    <w:qFormat/>
    <w:rPr>
      <w:rFonts w:cs="Wingdings"/>
    </w:rPr>
  </w:style>
  <w:style w:type="character" w:styleId="ListLabel1922">
    <w:name w:val="ListLabel 1922"/>
    <w:qFormat/>
    <w:rPr>
      <w:rFonts w:cs="Symbol"/>
    </w:rPr>
  </w:style>
  <w:style w:type="character" w:styleId="ListLabel1923">
    <w:name w:val="ListLabel 1923"/>
    <w:qFormat/>
    <w:rPr>
      <w:rFonts w:cs="Courier New"/>
    </w:rPr>
  </w:style>
  <w:style w:type="character" w:styleId="ListLabel1924">
    <w:name w:val="ListLabel 1924"/>
    <w:qFormat/>
    <w:rPr>
      <w:rFonts w:cs="Wingdings"/>
    </w:rPr>
  </w:style>
  <w:style w:type="character" w:styleId="ListLabel1925">
    <w:name w:val="ListLabel 1925"/>
    <w:qFormat/>
    <w:rPr>
      <w:rFonts w:cs="Symbol"/>
    </w:rPr>
  </w:style>
  <w:style w:type="character" w:styleId="ListLabel1926">
    <w:name w:val="ListLabel 1926"/>
    <w:qFormat/>
    <w:rPr>
      <w:rFonts w:cs="Courier New"/>
    </w:rPr>
  </w:style>
  <w:style w:type="character" w:styleId="ListLabel1927">
    <w:name w:val="ListLabel 1927"/>
    <w:qFormat/>
    <w:rPr>
      <w:rFonts w:cs="Wingdings"/>
    </w:rPr>
  </w:style>
  <w:style w:type="character" w:styleId="ListLabel1928">
    <w:name w:val="ListLabel 1928"/>
    <w:qFormat/>
    <w:rPr>
      <w:rFonts w:ascii="Verdana" w:hAnsi="Verdana"/>
      <w:b/>
      <w:sz w:val="18"/>
      <w:szCs w:val="18"/>
    </w:rPr>
  </w:style>
  <w:style w:type="character" w:styleId="ListLabel1929">
    <w:name w:val="ListLabel 1929"/>
    <w:qFormat/>
    <w:rPr>
      <w:rFonts w:ascii="Verdana" w:hAnsi="Verdana" w:eastAsia="Times New Roman" w:cs="Times New Roman"/>
      <w:b/>
      <w:sz w:val="18"/>
    </w:rPr>
  </w:style>
  <w:style w:type="character" w:styleId="ListLabel1930">
    <w:name w:val="ListLabel 1930"/>
    <w:qFormat/>
    <w:rPr>
      <w:rFonts w:cs="Symbol"/>
      <w:sz w:val="18"/>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sz w:val="18"/>
      <w:szCs w:val="18"/>
    </w:rPr>
  </w:style>
  <w:style w:type="character" w:styleId="ListLabel1940">
    <w:name w:val="ListLabel 1940"/>
    <w:qFormat/>
    <w:rPr>
      <w:b w:val="false"/>
      <w:bCs w:val="false"/>
    </w:rPr>
  </w:style>
  <w:style w:type="character" w:styleId="ListLabel1941">
    <w:name w:val="ListLabel 1941"/>
    <w:qFormat/>
    <w:rPr>
      <w:rFonts w:ascii="Verdana" w:hAnsi="Verdana"/>
      <w:b/>
      <w:sz w:val="18"/>
    </w:rPr>
  </w:style>
  <w:style w:type="character" w:styleId="ListLabel1942">
    <w:name w:val="ListLabel 1942"/>
    <w:qFormat/>
    <w:rPr>
      <w:rFonts w:ascii="Verdana" w:hAnsi="Verdana"/>
      <w:b/>
      <w:sz w:val="18"/>
    </w:rPr>
  </w:style>
  <w:style w:type="character" w:styleId="ListLabel1943">
    <w:name w:val="ListLabel 1943"/>
    <w:qFormat/>
    <w:rPr>
      <w:rFonts w:ascii="Verdana" w:hAnsi="Verdana"/>
      <w:b/>
      <w:sz w:val="18"/>
      <w:u w:val="none"/>
    </w:rPr>
  </w:style>
  <w:style w:type="character" w:styleId="ListLabel1944">
    <w:name w:val="ListLabel 1944"/>
    <w:qFormat/>
    <w:rPr>
      <w:rFonts w:cs="Times New Roman"/>
    </w:rPr>
  </w:style>
  <w:style w:type="character" w:styleId="ListLabel1945">
    <w:name w:val="ListLabel 1945"/>
    <w:qFormat/>
    <w:rPr>
      <w:rFonts w:ascii="Verdana" w:hAnsi="Verdana" w:cs="Symbol"/>
      <w:b/>
      <w:color w:val="00000A"/>
      <w:sz w:val="18"/>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rFonts w:cs="Symbol"/>
    </w:rPr>
  </w:style>
  <w:style w:type="character" w:styleId="ListLabel1949">
    <w:name w:val="ListLabel 1949"/>
    <w:qFormat/>
    <w:rPr>
      <w:rFonts w:cs="Courier New"/>
    </w:rPr>
  </w:style>
  <w:style w:type="character" w:styleId="ListLabel1950">
    <w:name w:val="ListLabel 1950"/>
    <w:qFormat/>
    <w:rPr>
      <w:rFonts w:cs="Wingdings"/>
    </w:rPr>
  </w:style>
  <w:style w:type="character" w:styleId="ListLabel1951">
    <w:name w:val="ListLabel 1951"/>
    <w:qFormat/>
    <w:rPr>
      <w:rFonts w:cs="Symbol"/>
    </w:rPr>
  </w:style>
  <w:style w:type="character" w:styleId="ListLabel1952">
    <w:name w:val="ListLabel 1952"/>
    <w:qFormat/>
    <w:rPr>
      <w:rFonts w:cs="Courier New"/>
    </w:rPr>
  </w:style>
  <w:style w:type="character" w:styleId="ListLabel1953">
    <w:name w:val="ListLabel 1953"/>
    <w:qFormat/>
    <w:rPr>
      <w:rFonts w:cs="Wingdings"/>
    </w:rPr>
  </w:style>
  <w:style w:type="character" w:styleId="ListLabel1954">
    <w:name w:val="ListLabel 1954"/>
    <w:qFormat/>
    <w:rPr>
      <w:rFonts w:ascii="Verdana" w:hAnsi="Verdana" w:eastAsia="Times New Roman" w:cs="Times New Roman"/>
      <w:sz w:val="18"/>
      <w:szCs w:val="18"/>
    </w:rPr>
  </w:style>
  <w:style w:type="character" w:styleId="ListLabel1955">
    <w:name w:val="ListLabel 1955"/>
    <w:qFormat/>
    <w:rPr>
      <w:rFonts w:ascii="Verdana" w:hAnsi="Verdana" w:eastAsia="Times New Roman" w:cs="Times New Roman"/>
      <w:sz w:val="18"/>
    </w:rPr>
  </w:style>
  <w:style w:type="character" w:styleId="ListLabel1956">
    <w:name w:val="ListLabel 1956"/>
    <w:qFormat/>
    <w:rPr>
      <w:rFonts w:ascii="Verdana" w:hAnsi="Verdana" w:eastAsia="Times New Roman" w:cs="Times New Roman"/>
      <w:sz w:val="18"/>
    </w:rPr>
  </w:style>
  <w:style w:type="character" w:styleId="ListLabel1957">
    <w:name w:val="ListLabel 1957"/>
    <w:qFormat/>
    <w:rPr>
      <w:rFonts w:cs="Tahoma"/>
    </w:rPr>
  </w:style>
  <w:style w:type="character" w:styleId="ListLabel1958">
    <w:name w:val="ListLabel 1958"/>
    <w:qFormat/>
    <w:rPr>
      <w:rFonts w:ascii="Verdana" w:hAnsi="Verdana" w:cs="Symbol"/>
      <w:sz w:val="18"/>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ascii="Verdana" w:hAnsi="Verdana"/>
      <w:sz w:val="18"/>
      <w:szCs w:val="18"/>
    </w:rPr>
  </w:style>
  <w:style w:type="character" w:styleId="ListLabel1968">
    <w:name w:val="ListLabel 1968"/>
    <w:qFormat/>
    <w:rPr>
      <w:rFonts w:ascii="Verdana" w:hAnsi="Verdana"/>
      <w:b/>
      <w:i w:val="false"/>
      <w:sz w:val="18"/>
    </w:rPr>
  </w:style>
  <w:style w:type="character" w:styleId="ListLabel1969">
    <w:name w:val="ListLabel 1969"/>
    <w:qFormat/>
    <w:rPr>
      <w:b/>
      <w:bCs/>
    </w:rPr>
  </w:style>
  <w:style w:type="character" w:styleId="ListLabel1970">
    <w:name w:val="ListLabel 1970"/>
    <w:qFormat/>
    <w:rPr>
      <w:b/>
      <w:i w:val="false"/>
      <w:sz w:val="18"/>
    </w:rPr>
  </w:style>
  <w:style w:type="character" w:styleId="ListLabel1971">
    <w:name w:val="ListLabel 1971"/>
    <w:qFormat/>
    <w:rPr>
      <w:b/>
      <w:bCs/>
    </w:rPr>
  </w:style>
  <w:style w:type="character" w:styleId="ListLabel1972">
    <w:name w:val="ListLabel 1972"/>
    <w:qFormat/>
    <w:rPr>
      <w:rFonts w:ascii="Verdana" w:hAnsi="Verdana" w:cs="Wingdings"/>
      <w:sz w:val="18"/>
    </w:rPr>
  </w:style>
  <w:style w:type="character" w:styleId="ListLabel1973">
    <w:name w:val="ListLabel 1973"/>
    <w:qFormat/>
    <w:rPr>
      <w:rFonts w:ascii="Verdana" w:hAnsi="Verdana"/>
      <w:b/>
      <w:bCs w:val="false"/>
      <w:i w:val="false"/>
      <w:iCs w:val="false"/>
      <w:sz w:val="18"/>
    </w:rPr>
  </w:style>
  <w:style w:type="character" w:styleId="ListLabel1974">
    <w:name w:val="ListLabel 1974"/>
    <w:qFormat/>
    <w:rPr>
      <w:b w:val="false"/>
      <w:bCs w:val="false"/>
      <w:i w:val="false"/>
      <w:iCs w:val="false"/>
    </w:rPr>
  </w:style>
  <w:style w:type="character" w:styleId="ListLabel1975">
    <w:name w:val="ListLabel 1975"/>
    <w:qFormat/>
    <w:rPr>
      <w:rFonts w:ascii="Verdana" w:hAnsi="Verdana" w:eastAsia="Calibri" w:cs="Times New Roman"/>
      <w:b w:val="false"/>
      <w:bCs w:val="false"/>
      <w:i w:val="false"/>
      <w:iCs w:val="false"/>
      <w:sz w:val="18"/>
    </w:rPr>
  </w:style>
  <w:style w:type="character" w:styleId="ListLabel1976">
    <w:name w:val="ListLabel 1976"/>
    <w:qFormat/>
    <w:rPr>
      <w:rFonts w:ascii="Verdana" w:hAnsi="Verdana"/>
      <w:b/>
      <w:sz w:val="18"/>
    </w:rPr>
  </w:style>
  <w:style w:type="character" w:styleId="ListLabel1977">
    <w:name w:val="ListLabel 1977"/>
    <w:qFormat/>
    <w:rPr>
      <w:rFonts w:ascii="Verdana" w:hAnsi="Verdana" w:cs="Times New Roman"/>
      <w:b w:val="false"/>
      <w:sz w:val="18"/>
      <w:szCs w:val="18"/>
    </w:rPr>
  </w:style>
  <w:style w:type="character" w:styleId="ListLabel1978">
    <w:name w:val="ListLabel 1978"/>
    <w:qFormat/>
    <w:rPr>
      <w:sz w:val="22"/>
      <w:szCs w:val="22"/>
    </w:rPr>
  </w:style>
  <w:style w:type="character" w:styleId="ListLabel1979">
    <w:name w:val="ListLabel 1979"/>
    <w:qFormat/>
    <w:rPr>
      <w:rFonts w:ascii="Verdana" w:hAnsi="Verdana"/>
      <w:b/>
      <w:sz w:val="18"/>
      <w:szCs w:val="18"/>
    </w:rPr>
  </w:style>
  <w:style w:type="character" w:styleId="ListLabel1980">
    <w:name w:val="ListLabel 1980"/>
    <w:qFormat/>
    <w:rPr>
      <w:rFonts w:ascii="Verdana" w:hAnsi="Verdana"/>
      <w:b/>
      <w:sz w:val="18"/>
      <w:szCs w:val="18"/>
    </w:rPr>
  </w:style>
  <w:style w:type="character" w:styleId="ListLabel1981">
    <w:name w:val="ListLabel 1981"/>
    <w:qFormat/>
    <w:rPr>
      <w:rFonts w:ascii="Verdana" w:hAnsi="Verdana"/>
      <w:b/>
      <w:sz w:val="18"/>
    </w:rPr>
  </w:style>
  <w:style w:type="character" w:styleId="ListLabel1982">
    <w:name w:val="ListLabel 1982"/>
    <w:qFormat/>
    <w:rPr>
      <w:b/>
    </w:rPr>
  </w:style>
  <w:style w:type="character" w:styleId="ListLabel1983">
    <w:name w:val="ListLabel 1983"/>
    <w:qFormat/>
    <w:rPr>
      <w:b/>
    </w:rPr>
  </w:style>
  <w:style w:type="character" w:styleId="ListLabel1984">
    <w:name w:val="ListLabel 1984"/>
    <w:qFormat/>
    <w:rPr>
      <w:b/>
    </w:rPr>
  </w:style>
  <w:style w:type="character" w:styleId="ListLabel1985">
    <w:name w:val="ListLabel 1985"/>
    <w:qFormat/>
    <w:rPr>
      <w:b/>
    </w:rPr>
  </w:style>
  <w:style w:type="character" w:styleId="ListLabel1986">
    <w:name w:val="ListLabel 1986"/>
    <w:qFormat/>
    <w:rPr>
      <w:b/>
    </w:rPr>
  </w:style>
  <w:style w:type="character" w:styleId="ListLabel1987">
    <w:name w:val="ListLabel 1987"/>
    <w:qFormat/>
    <w:rPr>
      <w:b/>
    </w:rPr>
  </w:style>
  <w:style w:type="character" w:styleId="ListLabel1988">
    <w:name w:val="ListLabel 1988"/>
    <w:qFormat/>
    <w:rPr>
      <w:b/>
    </w:rPr>
  </w:style>
  <w:style w:type="character" w:styleId="ListLabel1989">
    <w:name w:val="ListLabel 1989"/>
    <w:qFormat/>
    <w:rPr>
      <w:rFonts w:ascii="Verdana" w:hAnsi="Verdana"/>
      <w:b/>
      <w:color w:val="00000A"/>
      <w:sz w:val="18"/>
      <w:szCs w:val="18"/>
    </w:rPr>
  </w:style>
  <w:style w:type="character" w:styleId="ListLabel1990">
    <w:name w:val="ListLabel 1990"/>
    <w:qFormat/>
    <w:rPr>
      <w:rFonts w:ascii="Verdana" w:hAnsi="Verdana"/>
      <w:b/>
      <w:sz w:val="18"/>
      <w:szCs w:val="18"/>
    </w:rPr>
  </w:style>
  <w:style w:type="character" w:styleId="ListLabel1991">
    <w:name w:val="ListLabel 1991"/>
    <w:qFormat/>
    <w:rPr>
      <w:rFonts w:ascii="Verdana" w:hAnsi="Verdana"/>
      <w:b/>
      <w:sz w:val="18"/>
      <w:szCs w:val="18"/>
    </w:rPr>
  </w:style>
  <w:style w:type="character" w:styleId="ListLabel1992">
    <w:name w:val="ListLabel 1992"/>
    <w:qFormat/>
    <w:rPr>
      <w:rFonts w:ascii="Verdana" w:hAnsi="Verdana" w:cs="Times New Roman"/>
      <w:b/>
      <w:sz w:val="18"/>
      <w:szCs w:val="18"/>
    </w:rPr>
  </w:style>
  <w:style w:type="character" w:styleId="ListLabel1993">
    <w:name w:val="ListLabel 1993"/>
    <w:qFormat/>
    <w:rPr>
      <w:rFonts w:ascii="Verdana" w:hAnsi="Verdana"/>
      <w:b/>
      <w:sz w:val="18"/>
      <w:szCs w:val="18"/>
    </w:rPr>
  </w:style>
  <w:style w:type="character" w:styleId="ListLabel1994">
    <w:name w:val="ListLabel 1994"/>
    <w:qFormat/>
    <w:rPr>
      <w:rFonts w:cs="Times New Roman"/>
      <w:b/>
      <w:sz w:val="18"/>
      <w:szCs w:val="18"/>
    </w:rPr>
  </w:style>
  <w:style w:type="character" w:styleId="ListLabel1995">
    <w:name w:val="ListLabel 1995"/>
    <w:qFormat/>
    <w:rPr>
      <w:rFonts w:ascii="Verdana" w:hAnsi="Verdana"/>
      <w:b/>
      <w:sz w:val="18"/>
    </w:rPr>
  </w:style>
  <w:style w:type="character" w:styleId="ListLabel1996">
    <w:name w:val="ListLabel 1996"/>
    <w:qFormat/>
    <w:rPr>
      <w:b/>
    </w:rPr>
  </w:style>
  <w:style w:type="character" w:styleId="ListLabel1997">
    <w:name w:val="ListLabel 1997"/>
    <w:qFormat/>
    <w:rPr>
      <w:b/>
    </w:rPr>
  </w:style>
  <w:style w:type="character" w:styleId="ListLabel1998">
    <w:name w:val="ListLabel 1998"/>
    <w:qFormat/>
    <w:rPr>
      <w:b/>
    </w:rPr>
  </w:style>
  <w:style w:type="character" w:styleId="ListLabel1999">
    <w:name w:val="ListLabel 1999"/>
    <w:qFormat/>
    <w:rPr>
      <w:b/>
    </w:rPr>
  </w:style>
  <w:style w:type="character" w:styleId="ListLabel2000">
    <w:name w:val="ListLabel 2000"/>
    <w:qFormat/>
    <w:rPr>
      <w:b/>
    </w:rPr>
  </w:style>
  <w:style w:type="character" w:styleId="ListLabel2001">
    <w:name w:val="ListLabel 2001"/>
    <w:qFormat/>
    <w:rPr>
      <w:b/>
    </w:rPr>
  </w:style>
  <w:style w:type="character" w:styleId="ListLabel2002">
    <w:name w:val="ListLabel 2002"/>
    <w:qFormat/>
    <w:rPr>
      <w:b/>
    </w:rPr>
  </w:style>
  <w:style w:type="character" w:styleId="ListLabel2003">
    <w:name w:val="ListLabel 2003"/>
    <w:qFormat/>
    <w:rPr>
      <w:rFonts w:ascii="Verdana" w:hAnsi="Verdana"/>
      <w:b/>
      <w:sz w:val="18"/>
      <w:szCs w:val="18"/>
    </w:rPr>
  </w:style>
  <w:style w:type="character" w:styleId="ListLabel2004">
    <w:name w:val="ListLabel 2004"/>
    <w:qFormat/>
    <w:rPr>
      <w:rFonts w:ascii="Verdana" w:hAnsi="Verdana"/>
      <w:b w:val="false"/>
      <w:sz w:val="18"/>
    </w:rPr>
  </w:style>
  <w:style w:type="character" w:styleId="ListLabel2005">
    <w:name w:val="ListLabel 2005"/>
    <w:qFormat/>
    <w:rPr>
      <w:rFonts w:ascii="Verdana" w:hAnsi="Verdana"/>
      <w:b/>
      <w:sz w:val="18"/>
      <w:szCs w:val="18"/>
    </w:rPr>
  </w:style>
  <w:style w:type="character" w:styleId="ListLabel2006">
    <w:name w:val="ListLabel 2006"/>
    <w:qFormat/>
    <w:rPr>
      <w:rFonts w:ascii="Verdana" w:hAnsi="Verdana"/>
      <w:b/>
      <w:sz w:val="18"/>
      <w:szCs w:val="18"/>
    </w:rPr>
  </w:style>
  <w:style w:type="character" w:styleId="ListLabel2007">
    <w:name w:val="ListLabel 2007"/>
    <w:qFormat/>
    <w:rPr>
      <w:rFonts w:ascii="Verdana" w:hAnsi="Verdana"/>
      <w:b/>
      <w:sz w:val="18"/>
      <w:szCs w:val="18"/>
    </w:rPr>
  </w:style>
  <w:style w:type="character" w:styleId="ListLabel2008">
    <w:name w:val="ListLabel 2008"/>
    <w:qFormat/>
    <w:rPr>
      <w:rFonts w:ascii="Verdana" w:hAnsi="Verdana" w:eastAsia="Times New Roman" w:cs="Times New Roman"/>
      <w:sz w:val="18"/>
      <w:szCs w:val="18"/>
    </w:rPr>
  </w:style>
  <w:style w:type="character" w:styleId="ListLabel2009">
    <w:name w:val="ListLabel 2009"/>
    <w:qFormat/>
    <w:rPr>
      <w:rFonts w:ascii="Verdana" w:hAnsi="Verdana"/>
      <w:b/>
      <w:sz w:val="18"/>
      <w:szCs w:val="18"/>
    </w:rPr>
  </w:style>
  <w:style w:type="character" w:styleId="ListLabel2010">
    <w:name w:val="ListLabel 2010"/>
    <w:qFormat/>
    <w:rPr>
      <w:rFonts w:ascii="Verdana" w:hAnsi="Verdana"/>
      <w:b/>
      <w:sz w:val="18"/>
      <w:szCs w:val="18"/>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ascii="Verdana" w:hAnsi="Verdana"/>
      <w:b/>
      <w:sz w:val="18"/>
      <w:szCs w:val="18"/>
    </w:rPr>
  </w:style>
  <w:style w:type="character" w:styleId="ListLabel2021">
    <w:name w:val="ListLabel 2021"/>
    <w:qFormat/>
    <w:rPr>
      <w:rFonts w:ascii="Verdana" w:hAnsi="Verdana" w:eastAsia="Times New Roman" w:cs="Times New Roman"/>
      <w:b/>
      <w:sz w:val="18"/>
    </w:rPr>
  </w:style>
  <w:style w:type="character" w:styleId="ListLabel2022">
    <w:name w:val="ListLabel 2022"/>
    <w:qFormat/>
    <w:rPr>
      <w:rFonts w:cs="Symbol"/>
      <w:sz w:val="18"/>
    </w:rPr>
  </w:style>
  <w:style w:type="character" w:styleId="ListLabel2023">
    <w:name w:val="ListLabel 2023"/>
    <w:qFormat/>
    <w:rPr>
      <w:rFonts w:cs="Courier New"/>
    </w:rPr>
  </w:style>
  <w:style w:type="character" w:styleId="ListLabel2024">
    <w:name w:val="ListLabel 2024"/>
    <w:qFormat/>
    <w:rPr>
      <w:rFonts w:cs="Wingdings"/>
    </w:rPr>
  </w:style>
  <w:style w:type="character" w:styleId="ListLabel2025">
    <w:name w:val="ListLabel 2025"/>
    <w:qFormat/>
    <w:rPr>
      <w:rFonts w:cs="Symbol"/>
    </w:rPr>
  </w:style>
  <w:style w:type="character" w:styleId="ListLabel2026">
    <w:name w:val="ListLabel 2026"/>
    <w:qFormat/>
    <w:rPr>
      <w:rFonts w:cs="Courier New"/>
    </w:rPr>
  </w:style>
  <w:style w:type="character" w:styleId="ListLabel2027">
    <w:name w:val="ListLabel 2027"/>
    <w:qFormat/>
    <w:rPr>
      <w:rFonts w:cs="Wingdings"/>
    </w:rPr>
  </w:style>
  <w:style w:type="character" w:styleId="ListLabel2028">
    <w:name w:val="ListLabel 2028"/>
    <w:qFormat/>
    <w:rPr>
      <w:rFonts w:cs="Symbol"/>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sz w:val="18"/>
      <w:szCs w:val="18"/>
    </w:rPr>
  </w:style>
  <w:style w:type="character" w:styleId="ListLabel2032">
    <w:name w:val="ListLabel 2032"/>
    <w:qFormat/>
    <w:rPr>
      <w:b w:val="false"/>
      <w:bCs w:val="false"/>
    </w:rPr>
  </w:style>
  <w:style w:type="character" w:styleId="ListLabel2033">
    <w:name w:val="ListLabel 2033"/>
    <w:qFormat/>
    <w:rPr>
      <w:rFonts w:ascii="Verdana" w:hAnsi="Verdana"/>
      <w:b/>
      <w:sz w:val="18"/>
    </w:rPr>
  </w:style>
  <w:style w:type="character" w:styleId="ListLabel2034">
    <w:name w:val="ListLabel 2034"/>
    <w:qFormat/>
    <w:rPr>
      <w:rFonts w:ascii="Verdana" w:hAnsi="Verdana"/>
      <w:b/>
      <w:sz w:val="18"/>
    </w:rPr>
  </w:style>
  <w:style w:type="character" w:styleId="ListLabel2035">
    <w:name w:val="ListLabel 2035"/>
    <w:qFormat/>
    <w:rPr>
      <w:rFonts w:ascii="Verdana" w:hAnsi="Verdana"/>
      <w:b/>
      <w:sz w:val="18"/>
      <w:u w:val="none"/>
    </w:rPr>
  </w:style>
  <w:style w:type="character" w:styleId="ListLabel2036">
    <w:name w:val="ListLabel 2036"/>
    <w:qFormat/>
    <w:rPr>
      <w:rFonts w:cs="Times New Roman"/>
    </w:rPr>
  </w:style>
  <w:style w:type="character" w:styleId="ListLabel2037">
    <w:name w:val="ListLabel 2037"/>
    <w:qFormat/>
    <w:rPr>
      <w:rFonts w:ascii="Verdana" w:hAnsi="Verdana" w:cs="Symbol"/>
      <w:b/>
      <w:color w:val="00000A"/>
      <w:sz w:val="18"/>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ascii="Verdana" w:hAnsi="Verdana" w:eastAsia="Times New Roman" w:cs="Times New Roman"/>
      <w:sz w:val="18"/>
      <w:szCs w:val="18"/>
    </w:rPr>
  </w:style>
  <w:style w:type="character" w:styleId="ListLabel2047">
    <w:name w:val="ListLabel 2047"/>
    <w:qFormat/>
    <w:rPr>
      <w:rFonts w:ascii="Verdana" w:hAnsi="Verdana" w:eastAsia="Times New Roman" w:cs="Times New Roman"/>
      <w:sz w:val="18"/>
    </w:rPr>
  </w:style>
  <w:style w:type="character" w:styleId="ListLabel2048">
    <w:name w:val="ListLabel 2048"/>
    <w:qFormat/>
    <w:rPr>
      <w:rFonts w:ascii="Verdana" w:hAnsi="Verdana" w:eastAsia="Times New Roman" w:cs="Times New Roman"/>
      <w:sz w:val="18"/>
    </w:rPr>
  </w:style>
  <w:style w:type="character" w:styleId="ListLabel2049">
    <w:name w:val="ListLabel 2049"/>
    <w:qFormat/>
    <w:rPr>
      <w:rFonts w:cs="Tahoma"/>
    </w:rPr>
  </w:style>
  <w:style w:type="character" w:styleId="ListLabel2050">
    <w:name w:val="ListLabel 2050"/>
    <w:qFormat/>
    <w:rPr>
      <w:rFonts w:ascii="Verdana" w:hAnsi="Verdana" w:cs="Symbol"/>
      <w:sz w:val="18"/>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Verdana" w:hAnsi="Verdana"/>
      <w:sz w:val="18"/>
      <w:szCs w:val="18"/>
    </w:rPr>
  </w:style>
  <w:style w:type="character" w:styleId="ListLabel2060">
    <w:name w:val="ListLabel 2060"/>
    <w:qFormat/>
    <w:rPr>
      <w:rFonts w:ascii="Verdana" w:hAnsi="Verdana"/>
      <w:b/>
      <w:i w:val="false"/>
      <w:sz w:val="18"/>
    </w:rPr>
  </w:style>
  <w:style w:type="character" w:styleId="ListLabel2061">
    <w:name w:val="ListLabel 2061"/>
    <w:qFormat/>
    <w:rPr>
      <w:b/>
      <w:bCs/>
    </w:rPr>
  </w:style>
  <w:style w:type="character" w:styleId="ListLabel2062">
    <w:name w:val="ListLabel 2062"/>
    <w:qFormat/>
    <w:rPr>
      <w:b/>
      <w:i w:val="false"/>
      <w:sz w:val="18"/>
    </w:rPr>
  </w:style>
  <w:style w:type="character" w:styleId="ListLabel2063">
    <w:name w:val="ListLabel 2063"/>
    <w:qFormat/>
    <w:rPr>
      <w:b/>
      <w:bCs/>
    </w:rPr>
  </w:style>
  <w:style w:type="character" w:styleId="ListLabel2064">
    <w:name w:val="ListLabel 2064"/>
    <w:qFormat/>
    <w:rPr>
      <w:rFonts w:ascii="Verdana" w:hAnsi="Verdana" w:cs="Wingdings"/>
      <w:sz w:val="18"/>
    </w:rPr>
  </w:style>
  <w:style w:type="character" w:styleId="ListLabel2065">
    <w:name w:val="ListLabel 2065"/>
    <w:qFormat/>
    <w:rPr>
      <w:rFonts w:ascii="Verdana" w:hAnsi="Verdana"/>
      <w:b/>
      <w:bCs w:val="false"/>
      <w:i w:val="false"/>
      <w:iCs w:val="false"/>
      <w:sz w:val="18"/>
    </w:rPr>
  </w:style>
  <w:style w:type="character" w:styleId="ListLabel2066">
    <w:name w:val="ListLabel 2066"/>
    <w:qFormat/>
    <w:rPr>
      <w:b w:val="false"/>
      <w:bCs w:val="false"/>
      <w:i w:val="false"/>
      <w:iCs w:val="false"/>
    </w:rPr>
  </w:style>
  <w:style w:type="character" w:styleId="ListLabel2067">
    <w:name w:val="ListLabel 2067"/>
    <w:qFormat/>
    <w:rPr>
      <w:rFonts w:ascii="Verdana" w:hAnsi="Verdana" w:eastAsia="Calibri" w:cs="Times New Roman"/>
      <w:b w:val="false"/>
      <w:bCs w:val="false"/>
      <w:i w:val="false"/>
      <w:iCs w:val="false"/>
      <w:sz w:val="18"/>
    </w:rPr>
  </w:style>
  <w:style w:type="character" w:styleId="ListLabel2068">
    <w:name w:val="ListLabel 2068"/>
    <w:qFormat/>
    <w:rPr>
      <w:rFonts w:ascii="Verdana" w:hAnsi="Verdana"/>
      <w:b/>
      <w:sz w:val="18"/>
    </w:rPr>
  </w:style>
  <w:style w:type="character" w:styleId="ListLabel2069">
    <w:name w:val="ListLabel 2069"/>
    <w:qFormat/>
    <w:rPr>
      <w:rFonts w:ascii="Verdana" w:hAnsi="Verdana" w:cs="Times New Roman"/>
      <w:b w:val="false"/>
      <w:sz w:val="18"/>
      <w:szCs w:val="18"/>
    </w:rPr>
  </w:style>
  <w:style w:type="character" w:styleId="ListLabel2070">
    <w:name w:val="ListLabel 2070"/>
    <w:qFormat/>
    <w:rPr>
      <w:sz w:val="22"/>
      <w:szCs w:val="22"/>
    </w:rPr>
  </w:style>
  <w:style w:type="character" w:styleId="ListLabel2071">
    <w:name w:val="ListLabel 2071"/>
    <w:qFormat/>
    <w:rPr>
      <w:rFonts w:ascii="Verdana" w:hAnsi="Verdana"/>
      <w:b/>
      <w:sz w:val="18"/>
      <w:szCs w:val="18"/>
    </w:rPr>
  </w:style>
  <w:style w:type="character" w:styleId="ListLabel2072">
    <w:name w:val="ListLabel 2072"/>
    <w:qFormat/>
    <w:rPr>
      <w:rFonts w:ascii="Verdana" w:hAnsi="Verdana"/>
      <w:b/>
      <w:sz w:val="18"/>
      <w:szCs w:val="18"/>
    </w:rPr>
  </w:style>
  <w:style w:type="character" w:styleId="ListLabel2073">
    <w:name w:val="ListLabel 2073"/>
    <w:qFormat/>
    <w:rPr>
      <w:rFonts w:ascii="Verdana" w:hAnsi="Verdana"/>
      <w:b/>
      <w:sz w:val="18"/>
    </w:rPr>
  </w:style>
  <w:style w:type="character" w:styleId="ListLabel2074">
    <w:name w:val="ListLabel 2074"/>
    <w:qFormat/>
    <w:rPr>
      <w:b/>
    </w:rPr>
  </w:style>
  <w:style w:type="character" w:styleId="ListLabel2075">
    <w:name w:val="ListLabel 2075"/>
    <w:qFormat/>
    <w:rPr>
      <w:b/>
    </w:rPr>
  </w:style>
  <w:style w:type="character" w:styleId="ListLabel2076">
    <w:name w:val="ListLabel 2076"/>
    <w:qFormat/>
    <w:rPr>
      <w:b/>
    </w:rPr>
  </w:style>
  <w:style w:type="character" w:styleId="ListLabel2077">
    <w:name w:val="ListLabel 2077"/>
    <w:qFormat/>
    <w:rPr>
      <w:b/>
    </w:rPr>
  </w:style>
  <w:style w:type="character" w:styleId="ListLabel2078">
    <w:name w:val="ListLabel 2078"/>
    <w:qFormat/>
    <w:rPr>
      <w:b/>
    </w:rPr>
  </w:style>
  <w:style w:type="character" w:styleId="ListLabel2079">
    <w:name w:val="ListLabel 2079"/>
    <w:qFormat/>
    <w:rPr>
      <w:b/>
    </w:rPr>
  </w:style>
  <w:style w:type="character" w:styleId="ListLabel2080">
    <w:name w:val="ListLabel 2080"/>
    <w:qFormat/>
    <w:rPr>
      <w:b/>
    </w:rPr>
  </w:style>
  <w:style w:type="character" w:styleId="ListLabel2081">
    <w:name w:val="ListLabel 2081"/>
    <w:qFormat/>
    <w:rPr>
      <w:rFonts w:ascii="Verdana" w:hAnsi="Verdana"/>
      <w:b/>
      <w:color w:val="00000A"/>
      <w:sz w:val="18"/>
      <w:szCs w:val="18"/>
    </w:rPr>
  </w:style>
  <w:style w:type="character" w:styleId="ListLabel2082">
    <w:name w:val="ListLabel 2082"/>
    <w:qFormat/>
    <w:rPr>
      <w:rFonts w:ascii="Verdana" w:hAnsi="Verdana"/>
      <w:b/>
      <w:sz w:val="18"/>
      <w:szCs w:val="18"/>
    </w:rPr>
  </w:style>
  <w:style w:type="character" w:styleId="ListLabel2083">
    <w:name w:val="ListLabel 2083"/>
    <w:qFormat/>
    <w:rPr>
      <w:rFonts w:ascii="Verdana" w:hAnsi="Verdana"/>
      <w:b/>
      <w:sz w:val="18"/>
      <w:szCs w:val="18"/>
    </w:rPr>
  </w:style>
  <w:style w:type="character" w:styleId="ListLabel2084">
    <w:name w:val="ListLabel 2084"/>
    <w:qFormat/>
    <w:rPr>
      <w:rFonts w:ascii="Verdana" w:hAnsi="Verdana" w:cs="Times New Roman"/>
      <w:b/>
      <w:sz w:val="18"/>
      <w:szCs w:val="18"/>
    </w:rPr>
  </w:style>
  <w:style w:type="character" w:styleId="ListLabel2085">
    <w:name w:val="ListLabel 2085"/>
    <w:qFormat/>
    <w:rPr>
      <w:rFonts w:ascii="Verdana" w:hAnsi="Verdana"/>
      <w:b/>
      <w:sz w:val="18"/>
      <w:szCs w:val="18"/>
    </w:rPr>
  </w:style>
  <w:style w:type="character" w:styleId="ListLabel2086">
    <w:name w:val="ListLabel 2086"/>
    <w:qFormat/>
    <w:rPr>
      <w:rFonts w:cs="Times New Roman"/>
      <w:b/>
      <w:sz w:val="18"/>
      <w:szCs w:val="18"/>
    </w:rPr>
  </w:style>
  <w:style w:type="character" w:styleId="ListLabel2087">
    <w:name w:val="ListLabel 2087"/>
    <w:qFormat/>
    <w:rPr>
      <w:rFonts w:ascii="Verdana" w:hAnsi="Verdana"/>
      <w:b/>
      <w:sz w:val="18"/>
    </w:rPr>
  </w:style>
  <w:style w:type="character" w:styleId="ListLabel2088">
    <w:name w:val="ListLabel 2088"/>
    <w:qFormat/>
    <w:rPr>
      <w:b/>
    </w:rPr>
  </w:style>
  <w:style w:type="character" w:styleId="ListLabel2089">
    <w:name w:val="ListLabel 2089"/>
    <w:qFormat/>
    <w:rPr>
      <w:b/>
    </w:rPr>
  </w:style>
  <w:style w:type="character" w:styleId="ListLabel2090">
    <w:name w:val="ListLabel 2090"/>
    <w:qFormat/>
    <w:rPr>
      <w:b/>
    </w:rPr>
  </w:style>
  <w:style w:type="character" w:styleId="ListLabel2091">
    <w:name w:val="ListLabel 2091"/>
    <w:qFormat/>
    <w:rPr>
      <w:b/>
    </w:rPr>
  </w:style>
  <w:style w:type="character" w:styleId="ListLabel2092">
    <w:name w:val="ListLabel 2092"/>
    <w:qFormat/>
    <w:rPr>
      <w:b/>
    </w:rPr>
  </w:style>
  <w:style w:type="character" w:styleId="ListLabel2093">
    <w:name w:val="ListLabel 2093"/>
    <w:qFormat/>
    <w:rPr>
      <w:b/>
    </w:rPr>
  </w:style>
  <w:style w:type="character" w:styleId="ListLabel2094">
    <w:name w:val="ListLabel 2094"/>
    <w:qFormat/>
    <w:rPr>
      <w:b/>
    </w:rPr>
  </w:style>
  <w:style w:type="character" w:styleId="ListLabel2095">
    <w:name w:val="ListLabel 2095"/>
    <w:qFormat/>
    <w:rPr>
      <w:rFonts w:ascii="Verdana" w:hAnsi="Verdana"/>
      <w:b/>
      <w:sz w:val="18"/>
      <w:szCs w:val="18"/>
    </w:rPr>
  </w:style>
  <w:style w:type="character" w:styleId="ListLabel2096">
    <w:name w:val="ListLabel 2096"/>
    <w:qFormat/>
    <w:rPr>
      <w:rFonts w:ascii="Verdana" w:hAnsi="Verdana"/>
      <w:b w:val="false"/>
      <w:sz w:val="18"/>
    </w:rPr>
  </w:style>
  <w:style w:type="character" w:styleId="ListLabel2097">
    <w:name w:val="ListLabel 2097"/>
    <w:qFormat/>
    <w:rPr>
      <w:rFonts w:ascii="Verdana" w:hAnsi="Verdana"/>
      <w:b/>
      <w:sz w:val="18"/>
      <w:szCs w:val="18"/>
    </w:rPr>
  </w:style>
  <w:style w:type="character" w:styleId="ListLabel2098">
    <w:name w:val="ListLabel 2098"/>
    <w:qFormat/>
    <w:rPr>
      <w:rFonts w:ascii="Verdana" w:hAnsi="Verdana"/>
      <w:b/>
      <w:sz w:val="18"/>
      <w:szCs w:val="18"/>
    </w:rPr>
  </w:style>
  <w:style w:type="character" w:styleId="ListLabel2099">
    <w:name w:val="ListLabel 2099"/>
    <w:qFormat/>
    <w:rPr>
      <w:rFonts w:ascii="Verdana" w:hAnsi="Verdana"/>
      <w:b/>
      <w:sz w:val="18"/>
      <w:szCs w:val="18"/>
    </w:rPr>
  </w:style>
  <w:style w:type="character" w:styleId="ListLabel2100">
    <w:name w:val="ListLabel 2100"/>
    <w:qFormat/>
    <w:rPr>
      <w:rFonts w:ascii="Verdana" w:hAnsi="Verdana" w:eastAsia="Times New Roman" w:cs="Times New Roman"/>
      <w:sz w:val="18"/>
      <w:szCs w:val="18"/>
    </w:rPr>
  </w:style>
  <w:style w:type="character" w:styleId="ListLabel2101">
    <w:name w:val="ListLabel 2101"/>
    <w:qFormat/>
    <w:rPr>
      <w:rFonts w:ascii="Verdana" w:hAnsi="Verdana"/>
      <w:b/>
      <w:sz w:val="18"/>
      <w:szCs w:val="18"/>
    </w:rPr>
  </w:style>
  <w:style w:type="character" w:styleId="ListLabel2102">
    <w:name w:val="ListLabel 2102"/>
    <w:qFormat/>
    <w:rPr>
      <w:rFonts w:ascii="Verdana" w:hAnsi="Verdana"/>
      <w:b/>
      <w:sz w:val="18"/>
      <w:szCs w:val="18"/>
    </w:rPr>
  </w:style>
  <w:style w:type="character" w:styleId="ListLabel2103">
    <w:name w:val="ListLabel 2103"/>
    <w:qFormat/>
    <w:rPr>
      <w:rFonts w:cs="Symbol"/>
    </w:rPr>
  </w:style>
  <w:style w:type="character" w:styleId="ListLabel2104">
    <w:name w:val="ListLabel 2104"/>
    <w:qFormat/>
    <w:rPr>
      <w:rFonts w:cs="Courier New"/>
    </w:rPr>
  </w:style>
  <w:style w:type="character" w:styleId="ListLabel2105">
    <w:name w:val="ListLabel 2105"/>
    <w:qFormat/>
    <w:rPr>
      <w:rFonts w:cs="Wingdings"/>
    </w:rPr>
  </w:style>
  <w:style w:type="character" w:styleId="ListLabel2106">
    <w:name w:val="ListLabel 2106"/>
    <w:qFormat/>
    <w:rPr>
      <w:rFonts w:cs="Symbol"/>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ascii="Verdana" w:hAnsi="Verdana"/>
      <w:b/>
      <w:sz w:val="18"/>
      <w:szCs w:val="18"/>
    </w:rPr>
  </w:style>
  <w:style w:type="character" w:styleId="ListLabel2113">
    <w:name w:val="ListLabel 2113"/>
    <w:qFormat/>
    <w:rPr>
      <w:rFonts w:ascii="Verdana" w:hAnsi="Verdana" w:eastAsia="Times New Roman" w:cs="Times New Roman"/>
      <w:b/>
      <w:sz w:val="18"/>
    </w:rPr>
  </w:style>
  <w:style w:type="character" w:styleId="ListLabel2114">
    <w:name w:val="ListLabel 2114"/>
    <w:qFormat/>
    <w:rPr>
      <w:rFonts w:cs="Symbol"/>
      <w:sz w:val="18"/>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sz w:val="18"/>
      <w:szCs w:val="18"/>
    </w:rPr>
  </w:style>
  <w:style w:type="character" w:styleId="ListLabel2124">
    <w:name w:val="ListLabel 2124"/>
    <w:qFormat/>
    <w:rPr>
      <w:b w:val="false"/>
      <w:bCs w:val="false"/>
    </w:rPr>
  </w:style>
  <w:style w:type="character" w:styleId="ListLabel2125">
    <w:name w:val="ListLabel 2125"/>
    <w:qFormat/>
    <w:rPr>
      <w:rFonts w:ascii="Verdana" w:hAnsi="Verdana"/>
      <w:b/>
      <w:sz w:val="18"/>
    </w:rPr>
  </w:style>
  <w:style w:type="character" w:styleId="ListLabel2126">
    <w:name w:val="ListLabel 2126"/>
    <w:qFormat/>
    <w:rPr>
      <w:rFonts w:ascii="Verdana" w:hAnsi="Verdana"/>
      <w:b/>
      <w:sz w:val="18"/>
    </w:rPr>
  </w:style>
  <w:style w:type="character" w:styleId="ListLabel2127">
    <w:name w:val="ListLabel 2127"/>
    <w:qFormat/>
    <w:rPr>
      <w:rFonts w:ascii="Verdana" w:hAnsi="Verdana"/>
      <w:b/>
      <w:sz w:val="18"/>
      <w:u w:val="none"/>
    </w:rPr>
  </w:style>
  <w:style w:type="character" w:styleId="ListLabel2128">
    <w:name w:val="ListLabel 2128"/>
    <w:qFormat/>
    <w:rPr>
      <w:rFonts w:cs="Times New Roman"/>
    </w:rPr>
  </w:style>
  <w:style w:type="character" w:styleId="ListLabel2129">
    <w:name w:val="ListLabel 2129"/>
    <w:qFormat/>
    <w:rPr>
      <w:rFonts w:ascii="Verdana" w:hAnsi="Verdana" w:cs="Symbol"/>
      <w:b/>
      <w:color w:val="00000A"/>
      <w:sz w:val="18"/>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ascii="Verdana" w:hAnsi="Verdana" w:eastAsia="Times New Roman" w:cs="Times New Roman"/>
      <w:sz w:val="18"/>
      <w:szCs w:val="18"/>
    </w:rPr>
  </w:style>
  <w:style w:type="character" w:styleId="ListLabel2139">
    <w:name w:val="ListLabel 2139"/>
    <w:qFormat/>
    <w:rPr>
      <w:rFonts w:ascii="Verdana" w:hAnsi="Verdana" w:eastAsia="Times New Roman" w:cs="Times New Roman"/>
      <w:sz w:val="18"/>
    </w:rPr>
  </w:style>
  <w:style w:type="character" w:styleId="ListLabel2140">
    <w:name w:val="ListLabel 2140"/>
    <w:qFormat/>
    <w:rPr>
      <w:rFonts w:ascii="Verdana" w:hAnsi="Verdana" w:eastAsia="Times New Roman" w:cs="Times New Roman"/>
      <w:sz w:val="18"/>
    </w:rPr>
  </w:style>
  <w:style w:type="character" w:styleId="ListLabel2141">
    <w:name w:val="ListLabel 2141"/>
    <w:qFormat/>
    <w:rPr>
      <w:rFonts w:cs="Tahoma"/>
    </w:rPr>
  </w:style>
  <w:style w:type="character" w:styleId="ListLabel2142">
    <w:name w:val="ListLabel 2142"/>
    <w:qFormat/>
    <w:rPr>
      <w:rFonts w:ascii="Verdana" w:hAnsi="Verdana"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ascii="Verdana" w:hAnsi="Verdana"/>
      <w:sz w:val="18"/>
      <w:szCs w:val="18"/>
    </w:rPr>
  </w:style>
  <w:style w:type="character" w:styleId="ListLabel2152">
    <w:name w:val="ListLabel 2152"/>
    <w:qFormat/>
    <w:rPr>
      <w:rFonts w:ascii="Verdana" w:hAnsi="Verdana"/>
      <w:b/>
      <w:i w:val="false"/>
      <w:sz w:val="18"/>
    </w:rPr>
  </w:style>
  <w:style w:type="character" w:styleId="ListLabel2153">
    <w:name w:val="ListLabel 2153"/>
    <w:qFormat/>
    <w:rPr>
      <w:b/>
      <w:bCs/>
    </w:rPr>
  </w:style>
  <w:style w:type="character" w:styleId="ListLabel2154">
    <w:name w:val="ListLabel 2154"/>
    <w:qFormat/>
    <w:rPr>
      <w:b/>
      <w:i w:val="false"/>
      <w:sz w:val="18"/>
    </w:rPr>
  </w:style>
  <w:style w:type="character" w:styleId="ListLabel2155">
    <w:name w:val="ListLabel 2155"/>
    <w:qFormat/>
    <w:rPr>
      <w:b/>
      <w:bCs/>
    </w:rPr>
  </w:style>
  <w:style w:type="character" w:styleId="ListLabel2156">
    <w:name w:val="ListLabel 2156"/>
    <w:qFormat/>
    <w:rPr>
      <w:rFonts w:ascii="Verdana" w:hAnsi="Verdana" w:cs="Wingdings"/>
      <w:sz w:val="18"/>
    </w:rPr>
  </w:style>
  <w:style w:type="character" w:styleId="ListLabel2157">
    <w:name w:val="ListLabel 2157"/>
    <w:qFormat/>
    <w:rPr>
      <w:rFonts w:ascii="Verdana" w:hAnsi="Verdana"/>
      <w:b/>
      <w:bCs w:val="false"/>
      <w:i w:val="false"/>
      <w:iCs w:val="false"/>
      <w:sz w:val="18"/>
    </w:rPr>
  </w:style>
  <w:style w:type="character" w:styleId="ListLabel2158">
    <w:name w:val="ListLabel 2158"/>
    <w:qFormat/>
    <w:rPr>
      <w:b w:val="false"/>
      <w:bCs w:val="false"/>
      <w:i w:val="false"/>
      <w:iCs w:val="false"/>
    </w:rPr>
  </w:style>
  <w:style w:type="character" w:styleId="ListLabel2159">
    <w:name w:val="ListLabel 2159"/>
    <w:qFormat/>
    <w:rPr>
      <w:rFonts w:ascii="Verdana" w:hAnsi="Verdana" w:eastAsia="Calibri" w:cs="Times New Roman"/>
      <w:b w:val="false"/>
      <w:bCs w:val="false"/>
      <w:i w:val="false"/>
      <w:iCs w:val="false"/>
      <w:sz w:val="18"/>
    </w:rPr>
  </w:style>
  <w:style w:type="character" w:styleId="ListLabel2160">
    <w:name w:val="ListLabel 2160"/>
    <w:qFormat/>
    <w:rPr>
      <w:rFonts w:ascii="Verdana" w:hAnsi="Verdana"/>
      <w:b/>
      <w:sz w:val="18"/>
    </w:rPr>
  </w:style>
  <w:style w:type="character" w:styleId="ListLabel2161">
    <w:name w:val="ListLabel 2161"/>
    <w:qFormat/>
    <w:rPr>
      <w:rFonts w:ascii="Verdana" w:hAnsi="Verdana" w:cs="Times New Roman"/>
      <w:b w:val="false"/>
      <w:sz w:val="18"/>
      <w:szCs w:val="18"/>
    </w:rPr>
  </w:style>
  <w:style w:type="character" w:styleId="ListLabel2162">
    <w:name w:val="ListLabel 2162"/>
    <w:qFormat/>
    <w:rPr>
      <w:sz w:val="22"/>
      <w:szCs w:val="22"/>
    </w:rPr>
  </w:style>
  <w:style w:type="character" w:styleId="ListLabel2163">
    <w:name w:val="ListLabel 2163"/>
    <w:qFormat/>
    <w:rPr>
      <w:rFonts w:ascii="Verdana" w:hAnsi="Verdana"/>
      <w:b/>
      <w:sz w:val="18"/>
      <w:szCs w:val="18"/>
    </w:rPr>
  </w:style>
  <w:style w:type="character" w:styleId="ListLabel2164">
    <w:name w:val="ListLabel 2164"/>
    <w:qFormat/>
    <w:rPr>
      <w:rFonts w:ascii="Verdana" w:hAnsi="Verdana"/>
      <w:b/>
      <w:sz w:val="18"/>
      <w:szCs w:val="18"/>
    </w:rPr>
  </w:style>
  <w:style w:type="character" w:styleId="ListLabel2165">
    <w:name w:val="ListLabel 2165"/>
    <w:qFormat/>
    <w:rPr>
      <w:rFonts w:ascii="Verdana" w:hAnsi="Verdana"/>
      <w:b/>
      <w:sz w:val="18"/>
    </w:rPr>
  </w:style>
  <w:style w:type="character" w:styleId="ListLabel2166">
    <w:name w:val="ListLabel 2166"/>
    <w:qFormat/>
    <w:rPr>
      <w:b/>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rFonts w:ascii="Verdana" w:hAnsi="Verdana"/>
      <w:b/>
      <w:color w:val="00000A"/>
      <w:sz w:val="18"/>
      <w:szCs w:val="18"/>
    </w:rPr>
  </w:style>
  <w:style w:type="character" w:styleId="ListLabel2174">
    <w:name w:val="ListLabel 2174"/>
    <w:qFormat/>
    <w:rPr>
      <w:rFonts w:ascii="Verdana" w:hAnsi="Verdana"/>
      <w:b/>
      <w:sz w:val="18"/>
      <w:szCs w:val="18"/>
    </w:rPr>
  </w:style>
  <w:style w:type="character" w:styleId="ListLabel2175">
    <w:name w:val="ListLabel 2175"/>
    <w:qFormat/>
    <w:rPr>
      <w:rFonts w:ascii="Verdana" w:hAnsi="Verdana"/>
      <w:b/>
      <w:sz w:val="18"/>
      <w:szCs w:val="18"/>
    </w:rPr>
  </w:style>
  <w:style w:type="character" w:styleId="ListLabel2176">
    <w:name w:val="ListLabel 2176"/>
    <w:qFormat/>
    <w:rPr>
      <w:rFonts w:ascii="Verdana" w:hAnsi="Verdana" w:cs="Times New Roman"/>
      <w:b/>
      <w:sz w:val="18"/>
      <w:szCs w:val="18"/>
    </w:rPr>
  </w:style>
  <w:style w:type="character" w:styleId="ListLabel2177">
    <w:name w:val="ListLabel 2177"/>
    <w:qFormat/>
    <w:rPr>
      <w:rFonts w:ascii="Verdana" w:hAnsi="Verdana"/>
      <w:b/>
      <w:sz w:val="18"/>
      <w:szCs w:val="18"/>
    </w:rPr>
  </w:style>
  <w:style w:type="character" w:styleId="ListLabel2178">
    <w:name w:val="ListLabel 2178"/>
    <w:qFormat/>
    <w:rPr>
      <w:rFonts w:cs="Times New Roman"/>
      <w:b/>
      <w:sz w:val="18"/>
      <w:szCs w:val="18"/>
    </w:rPr>
  </w:style>
  <w:style w:type="character" w:styleId="ListLabel2179">
    <w:name w:val="ListLabel 2179"/>
    <w:qFormat/>
    <w:rPr>
      <w:rFonts w:ascii="Verdana" w:hAnsi="Verdana"/>
      <w:b/>
      <w:sz w:val="18"/>
    </w:rPr>
  </w:style>
  <w:style w:type="character" w:styleId="ListLabel2180">
    <w:name w:val="ListLabel 2180"/>
    <w:qFormat/>
    <w:rPr>
      <w:b/>
    </w:rPr>
  </w:style>
  <w:style w:type="character" w:styleId="ListLabel2181">
    <w:name w:val="ListLabel 2181"/>
    <w:qFormat/>
    <w:rPr>
      <w:b/>
    </w:rPr>
  </w:style>
  <w:style w:type="character" w:styleId="ListLabel2182">
    <w:name w:val="ListLabel 2182"/>
    <w:qFormat/>
    <w:rPr>
      <w:b/>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b/>
    </w:rPr>
  </w:style>
  <w:style w:type="character" w:styleId="ListLabel2186">
    <w:name w:val="ListLabel 2186"/>
    <w:qFormat/>
    <w:rPr>
      <w:b/>
    </w:rPr>
  </w:style>
  <w:style w:type="character" w:styleId="ListLabel2187">
    <w:name w:val="ListLabel 2187"/>
    <w:qFormat/>
    <w:rPr>
      <w:rFonts w:ascii="Verdana" w:hAnsi="Verdana"/>
      <w:b/>
      <w:sz w:val="18"/>
      <w:szCs w:val="18"/>
    </w:rPr>
  </w:style>
  <w:style w:type="character" w:styleId="ListLabel2188">
    <w:name w:val="ListLabel 2188"/>
    <w:qFormat/>
    <w:rPr>
      <w:rFonts w:ascii="Verdana" w:hAnsi="Verdana"/>
      <w:b w:val="false"/>
      <w:sz w:val="18"/>
    </w:rPr>
  </w:style>
  <w:style w:type="character" w:styleId="ListLabel2189">
    <w:name w:val="ListLabel 2189"/>
    <w:qFormat/>
    <w:rPr>
      <w:rFonts w:ascii="Verdana" w:hAnsi="Verdana"/>
      <w:b/>
      <w:sz w:val="18"/>
      <w:szCs w:val="18"/>
    </w:rPr>
  </w:style>
  <w:style w:type="character" w:styleId="ListLabel2190">
    <w:name w:val="ListLabel 2190"/>
    <w:qFormat/>
    <w:rPr>
      <w:rFonts w:ascii="Verdana" w:hAnsi="Verdana"/>
      <w:b/>
      <w:sz w:val="18"/>
      <w:szCs w:val="18"/>
    </w:rPr>
  </w:style>
  <w:style w:type="character" w:styleId="ListLabel2191">
    <w:name w:val="ListLabel 2191"/>
    <w:qFormat/>
    <w:rPr>
      <w:rFonts w:ascii="Verdana" w:hAnsi="Verdana"/>
      <w:b/>
      <w:sz w:val="18"/>
      <w:szCs w:val="18"/>
    </w:rPr>
  </w:style>
  <w:style w:type="character" w:styleId="ListLabel2192">
    <w:name w:val="ListLabel 2192"/>
    <w:qFormat/>
    <w:rPr>
      <w:rFonts w:ascii="Verdana" w:hAnsi="Verdana" w:eastAsia="Times New Roman" w:cs="Times New Roman"/>
      <w:sz w:val="18"/>
      <w:szCs w:val="18"/>
    </w:rPr>
  </w:style>
  <w:style w:type="character" w:styleId="ListLabel2193">
    <w:name w:val="ListLabel 2193"/>
    <w:qFormat/>
    <w:rPr>
      <w:rFonts w:ascii="Verdana" w:hAnsi="Verdana"/>
      <w:b/>
      <w:sz w:val="18"/>
      <w:szCs w:val="18"/>
    </w:rPr>
  </w:style>
  <w:style w:type="character" w:styleId="ListLabel2194">
    <w:name w:val="ListLabel 2194"/>
    <w:qFormat/>
    <w:rPr>
      <w:rFonts w:ascii="Verdana" w:hAnsi="Verdana"/>
      <w:b/>
      <w:sz w:val="18"/>
      <w:szCs w:val="18"/>
    </w:rPr>
  </w:style>
  <w:style w:type="character" w:styleId="ListLabel2195">
    <w:name w:val="ListLabel 2195"/>
    <w:qFormat/>
    <w:rPr>
      <w:rFonts w:cs="Symbol"/>
    </w:rPr>
  </w:style>
  <w:style w:type="character" w:styleId="ListLabel2196">
    <w:name w:val="ListLabel 2196"/>
    <w:qFormat/>
    <w:rPr>
      <w:rFonts w:cs="Courier New"/>
    </w:rPr>
  </w:style>
  <w:style w:type="character" w:styleId="ListLabel2197">
    <w:name w:val="ListLabel 2197"/>
    <w:qFormat/>
    <w:rPr>
      <w:rFonts w:cs="Wingdings"/>
    </w:rPr>
  </w:style>
  <w:style w:type="character" w:styleId="ListLabel2198">
    <w:name w:val="ListLabel 2198"/>
    <w:qFormat/>
    <w:rPr>
      <w:rFonts w:cs="Symbol"/>
    </w:rPr>
  </w:style>
  <w:style w:type="character" w:styleId="ListLabel2199">
    <w:name w:val="ListLabel 2199"/>
    <w:qFormat/>
    <w:rPr>
      <w:rFonts w:cs="Courier New"/>
    </w:rPr>
  </w:style>
  <w:style w:type="character" w:styleId="ListLabel2200">
    <w:name w:val="ListLabel 2200"/>
    <w:qFormat/>
    <w:rPr>
      <w:rFonts w:cs="Wingdings"/>
    </w:rPr>
  </w:style>
  <w:style w:type="character" w:styleId="ListLabel2201">
    <w:name w:val="ListLabel 2201"/>
    <w:qFormat/>
    <w:rPr>
      <w:rFonts w:cs="Symbol"/>
    </w:rPr>
  </w:style>
  <w:style w:type="character" w:styleId="ListLabel2202">
    <w:name w:val="ListLabel 2202"/>
    <w:qFormat/>
    <w:rPr>
      <w:rFonts w:cs="Courier New"/>
    </w:rPr>
  </w:style>
  <w:style w:type="character" w:styleId="ListLabel2203">
    <w:name w:val="ListLabel 2203"/>
    <w:qFormat/>
    <w:rPr>
      <w:rFonts w:cs="Wingdings"/>
    </w:rPr>
  </w:style>
  <w:style w:type="character" w:styleId="ListLabel2204">
    <w:name w:val="ListLabel 2204"/>
    <w:qFormat/>
    <w:rPr>
      <w:rFonts w:ascii="Verdana" w:hAnsi="Verdana"/>
      <w:b/>
      <w:sz w:val="18"/>
      <w:szCs w:val="18"/>
    </w:rPr>
  </w:style>
  <w:style w:type="character" w:styleId="ListLabel2205">
    <w:name w:val="ListLabel 2205"/>
    <w:qFormat/>
    <w:rPr>
      <w:rFonts w:ascii="Verdana" w:hAnsi="Verdana" w:eastAsia="Times New Roman" w:cs="Times New Roman"/>
      <w:b/>
      <w:sz w:val="18"/>
    </w:rPr>
  </w:style>
  <w:style w:type="character" w:styleId="ListLabel2206">
    <w:name w:val="ListLabel 2206"/>
    <w:qFormat/>
    <w:rPr>
      <w:rFonts w:cs="Symbol"/>
      <w:sz w:val="18"/>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sz w:val="18"/>
      <w:szCs w:val="18"/>
    </w:rPr>
  </w:style>
  <w:style w:type="character" w:styleId="ListLabel2216">
    <w:name w:val="ListLabel 2216"/>
    <w:qFormat/>
    <w:rPr>
      <w:b w:val="false"/>
      <w:bCs w:val="false"/>
    </w:rPr>
  </w:style>
  <w:style w:type="character" w:styleId="ListLabel2217">
    <w:name w:val="ListLabel 2217"/>
    <w:qFormat/>
    <w:rPr>
      <w:rFonts w:ascii="Verdana" w:hAnsi="Verdana"/>
      <w:b/>
      <w:sz w:val="18"/>
    </w:rPr>
  </w:style>
  <w:style w:type="character" w:styleId="ListLabel2218">
    <w:name w:val="ListLabel 2218"/>
    <w:qFormat/>
    <w:rPr>
      <w:rFonts w:ascii="Verdana" w:hAnsi="Verdana"/>
      <w:b/>
      <w:sz w:val="18"/>
    </w:rPr>
  </w:style>
  <w:style w:type="character" w:styleId="ListLabel2219">
    <w:name w:val="ListLabel 2219"/>
    <w:qFormat/>
    <w:rPr>
      <w:rFonts w:ascii="Verdana" w:hAnsi="Verdana"/>
      <w:b/>
      <w:sz w:val="18"/>
      <w:u w:val="none"/>
    </w:rPr>
  </w:style>
  <w:style w:type="character" w:styleId="ListLabel2220">
    <w:name w:val="ListLabel 2220"/>
    <w:qFormat/>
    <w:rPr>
      <w:rFonts w:cs="Times New Roman"/>
    </w:rPr>
  </w:style>
  <w:style w:type="character" w:styleId="ListLabel2221">
    <w:name w:val="ListLabel 2221"/>
    <w:qFormat/>
    <w:rPr>
      <w:rFonts w:ascii="Verdana" w:hAnsi="Verdana" w:cs="Symbol"/>
      <w:b/>
      <w:color w:val="00000A"/>
      <w:sz w:val="18"/>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rFonts w:cs="Symbol"/>
    </w:rPr>
  </w:style>
  <w:style w:type="character" w:styleId="ListLabel2225">
    <w:name w:val="ListLabel 2225"/>
    <w:qFormat/>
    <w:rPr>
      <w:rFonts w:cs="Courier New"/>
    </w:rPr>
  </w:style>
  <w:style w:type="character" w:styleId="ListLabel2226">
    <w:name w:val="ListLabel 2226"/>
    <w:qFormat/>
    <w:rPr>
      <w:rFonts w:cs="Wingdings"/>
    </w:rPr>
  </w:style>
  <w:style w:type="character" w:styleId="ListLabel2227">
    <w:name w:val="ListLabel 2227"/>
    <w:qFormat/>
    <w:rPr>
      <w:rFonts w:cs="Symbol"/>
    </w:rPr>
  </w:style>
  <w:style w:type="character" w:styleId="ListLabel2228">
    <w:name w:val="ListLabel 2228"/>
    <w:qFormat/>
    <w:rPr>
      <w:rFonts w:cs="Courier New"/>
    </w:rPr>
  </w:style>
  <w:style w:type="character" w:styleId="ListLabel2229">
    <w:name w:val="ListLabel 2229"/>
    <w:qFormat/>
    <w:rPr>
      <w:rFonts w:cs="Wingdings"/>
    </w:rPr>
  </w:style>
  <w:style w:type="character" w:styleId="ListLabel2230">
    <w:name w:val="ListLabel 2230"/>
    <w:qFormat/>
    <w:rPr>
      <w:rFonts w:ascii="Verdana" w:hAnsi="Verdana" w:eastAsia="Times New Roman" w:cs="Times New Roman"/>
      <w:sz w:val="18"/>
      <w:szCs w:val="18"/>
    </w:rPr>
  </w:style>
  <w:style w:type="character" w:styleId="ListLabel2231">
    <w:name w:val="ListLabel 2231"/>
    <w:qFormat/>
    <w:rPr>
      <w:rFonts w:ascii="Verdana" w:hAnsi="Verdana" w:eastAsia="Times New Roman" w:cs="Times New Roman"/>
      <w:sz w:val="18"/>
    </w:rPr>
  </w:style>
  <w:style w:type="character" w:styleId="ListLabel2232">
    <w:name w:val="ListLabel 2232"/>
    <w:qFormat/>
    <w:rPr>
      <w:rFonts w:ascii="Verdana" w:hAnsi="Verdana" w:eastAsia="Times New Roman" w:cs="Times New Roman"/>
      <w:sz w:val="18"/>
    </w:rPr>
  </w:style>
  <w:style w:type="character" w:styleId="ListLabel2233">
    <w:name w:val="ListLabel 2233"/>
    <w:qFormat/>
    <w:rPr>
      <w:rFonts w:cs="Tahoma"/>
    </w:rPr>
  </w:style>
  <w:style w:type="character" w:styleId="ListLabel2234">
    <w:name w:val="ListLabel 2234"/>
    <w:qFormat/>
    <w:rPr>
      <w:rFonts w:ascii="Verdana" w:hAnsi="Verdana" w:cs="Symbol"/>
      <w:sz w:val="18"/>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ascii="Verdana" w:hAnsi="Verdana"/>
      <w:sz w:val="18"/>
      <w:szCs w:val="18"/>
    </w:rPr>
  </w:style>
  <w:style w:type="character" w:styleId="ListLabel2244">
    <w:name w:val="ListLabel 2244"/>
    <w:qFormat/>
    <w:rPr>
      <w:rFonts w:ascii="Verdana" w:hAnsi="Verdana"/>
      <w:b/>
      <w:i w:val="false"/>
      <w:sz w:val="18"/>
    </w:rPr>
  </w:style>
  <w:style w:type="character" w:styleId="ListLabel2245">
    <w:name w:val="ListLabel 2245"/>
    <w:qFormat/>
    <w:rPr>
      <w:b/>
      <w:bCs/>
    </w:rPr>
  </w:style>
  <w:style w:type="character" w:styleId="ListLabel2246">
    <w:name w:val="ListLabel 2246"/>
    <w:qFormat/>
    <w:rPr>
      <w:b/>
      <w:i w:val="false"/>
      <w:sz w:val="18"/>
    </w:rPr>
  </w:style>
  <w:style w:type="character" w:styleId="ListLabel2247">
    <w:name w:val="ListLabel 2247"/>
    <w:qFormat/>
    <w:rPr>
      <w:b/>
      <w:bCs/>
    </w:rPr>
  </w:style>
  <w:style w:type="character" w:styleId="ListLabel2248">
    <w:name w:val="ListLabel 2248"/>
    <w:qFormat/>
    <w:rPr>
      <w:rFonts w:ascii="Verdana" w:hAnsi="Verdana" w:cs="Wingdings"/>
      <w:sz w:val="18"/>
    </w:rPr>
  </w:style>
  <w:style w:type="character" w:styleId="ListLabel2249">
    <w:name w:val="ListLabel 2249"/>
    <w:qFormat/>
    <w:rPr>
      <w:rFonts w:ascii="Verdana" w:hAnsi="Verdana"/>
      <w:b/>
      <w:bCs w:val="false"/>
      <w:i w:val="false"/>
      <w:iCs w:val="false"/>
      <w:sz w:val="18"/>
    </w:rPr>
  </w:style>
  <w:style w:type="character" w:styleId="ListLabel2250">
    <w:name w:val="ListLabel 2250"/>
    <w:qFormat/>
    <w:rPr>
      <w:b w:val="false"/>
      <w:bCs w:val="false"/>
      <w:i w:val="false"/>
      <w:iCs w:val="false"/>
    </w:rPr>
  </w:style>
  <w:style w:type="character" w:styleId="ListLabel2251">
    <w:name w:val="ListLabel 2251"/>
    <w:qFormat/>
    <w:rPr>
      <w:rFonts w:ascii="Verdana" w:hAnsi="Verdana" w:eastAsia="Calibri" w:cs="Times New Roman"/>
      <w:b w:val="false"/>
      <w:bCs w:val="false"/>
      <w:i w:val="false"/>
      <w:iCs w:val="false"/>
      <w:sz w:val="18"/>
    </w:rPr>
  </w:style>
  <w:style w:type="character" w:styleId="ListLabel2252">
    <w:name w:val="ListLabel 2252"/>
    <w:qFormat/>
    <w:rPr>
      <w:rFonts w:ascii="Verdana" w:hAnsi="Verdana"/>
      <w:b/>
      <w:sz w:val="18"/>
    </w:rPr>
  </w:style>
  <w:style w:type="character" w:styleId="ListLabel2253">
    <w:name w:val="ListLabel 2253"/>
    <w:qFormat/>
    <w:rPr>
      <w:rFonts w:ascii="Verdana" w:hAnsi="Verdana" w:cs="Times New Roman"/>
      <w:b w:val="false"/>
      <w:sz w:val="18"/>
      <w:szCs w:val="18"/>
    </w:rPr>
  </w:style>
  <w:style w:type="character" w:styleId="ListLabel2254">
    <w:name w:val="ListLabel 2254"/>
    <w:qFormat/>
    <w:rPr>
      <w:sz w:val="22"/>
      <w:szCs w:val="22"/>
    </w:rPr>
  </w:style>
  <w:style w:type="character" w:styleId="ListLabel2255">
    <w:name w:val="ListLabel 2255"/>
    <w:qFormat/>
    <w:rPr>
      <w:rFonts w:ascii="Verdana" w:hAnsi="Verdana"/>
      <w:b/>
      <w:sz w:val="18"/>
      <w:szCs w:val="18"/>
    </w:rPr>
  </w:style>
  <w:style w:type="character" w:styleId="ListLabel2256">
    <w:name w:val="ListLabel 2256"/>
    <w:qFormat/>
    <w:rPr>
      <w:rFonts w:ascii="Verdana" w:hAnsi="Verdana"/>
      <w:b/>
      <w:sz w:val="18"/>
      <w:szCs w:val="18"/>
    </w:rPr>
  </w:style>
  <w:style w:type="character" w:styleId="ListLabel2257">
    <w:name w:val="ListLabel 2257"/>
    <w:qFormat/>
    <w:rPr>
      <w:rFonts w:ascii="Verdana" w:hAnsi="Verdana"/>
      <w:b/>
      <w:sz w:val="18"/>
    </w:rPr>
  </w:style>
  <w:style w:type="character" w:styleId="ListLabel2258">
    <w:name w:val="ListLabel 2258"/>
    <w:qFormat/>
    <w:rPr>
      <w:b/>
    </w:rPr>
  </w:style>
  <w:style w:type="character" w:styleId="ListLabel2259">
    <w:name w:val="ListLabel 2259"/>
    <w:qFormat/>
    <w:rPr>
      <w:b/>
    </w:rPr>
  </w:style>
  <w:style w:type="character" w:styleId="ListLabel2260">
    <w:name w:val="ListLabel 2260"/>
    <w:qFormat/>
    <w:rPr>
      <w:b/>
    </w:rPr>
  </w:style>
  <w:style w:type="character" w:styleId="ListLabel2261">
    <w:name w:val="ListLabel 2261"/>
    <w:qFormat/>
    <w:rPr>
      <w:b/>
    </w:rPr>
  </w:style>
  <w:style w:type="character" w:styleId="ListLabel2262">
    <w:name w:val="ListLabel 2262"/>
    <w:qFormat/>
    <w:rPr>
      <w:b/>
    </w:rPr>
  </w:style>
  <w:style w:type="character" w:styleId="ListLabel2263">
    <w:name w:val="ListLabel 2263"/>
    <w:qFormat/>
    <w:rPr>
      <w:b/>
    </w:rPr>
  </w:style>
  <w:style w:type="character" w:styleId="ListLabel2264">
    <w:name w:val="ListLabel 2264"/>
    <w:qFormat/>
    <w:rPr>
      <w:b/>
    </w:rPr>
  </w:style>
  <w:style w:type="character" w:styleId="ListLabel2265">
    <w:name w:val="ListLabel 2265"/>
    <w:qFormat/>
    <w:rPr>
      <w:rFonts w:ascii="Verdana" w:hAnsi="Verdana"/>
      <w:b/>
      <w:color w:val="00000A"/>
      <w:sz w:val="18"/>
      <w:szCs w:val="18"/>
    </w:rPr>
  </w:style>
  <w:style w:type="character" w:styleId="ListLabel2266">
    <w:name w:val="ListLabel 2266"/>
    <w:qFormat/>
    <w:rPr>
      <w:rFonts w:ascii="Verdana" w:hAnsi="Verdana"/>
      <w:b/>
      <w:sz w:val="18"/>
      <w:szCs w:val="18"/>
    </w:rPr>
  </w:style>
  <w:style w:type="character" w:styleId="ListLabel2267">
    <w:name w:val="ListLabel 2267"/>
    <w:qFormat/>
    <w:rPr>
      <w:rFonts w:ascii="Verdana" w:hAnsi="Verdana"/>
      <w:b/>
      <w:sz w:val="18"/>
      <w:szCs w:val="18"/>
    </w:rPr>
  </w:style>
  <w:style w:type="character" w:styleId="ListLabel2268">
    <w:name w:val="ListLabel 2268"/>
    <w:qFormat/>
    <w:rPr>
      <w:rFonts w:ascii="Verdana" w:hAnsi="Verdana" w:cs="Times New Roman"/>
      <w:b/>
      <w:sz w:val="18"/>
      <w:szCs w:val="18"/>
    </w:rPr>
  </w:style>
  <w:style w:type="character" w:styleId="ListLabel2269">
    <w:name w:val="ListLabel 2269"/>
    <w:qFormat/>
    <w:rPr>
      <w:rFonts w:ascii="Verdana" w:hAnsi="Verdana"/>
      <w:b/>
      <w:sz w:val="18"/>
      <w:szCs w:val="18"/>
    </w:rPr>
  </w:style>
  <w:style w:type="character" w:styleId="ListLabel2270">
    <w:name w:val="ListLabel 2270"/>
    <w:qFormat/>
    <w:rPr>
      <w:rFonts w:cs="Times New Roman"/>
      <w:b/>
      <w:sz w:val="18"/>
      <w:szCs w:val="18"/>
    </w:rPr>
  </w:style>
  <w:style w:type="character" w:styleId="ListLabel2271">
    <w:name w:val="ListLabel 2271"/>
    <w:qFormat/>
    <w:rPr>
      <w:rFonts w:ascii="Verdana" w:hAnsi="Verdana"/>
      <w:b/>
      <w:sz w:val="18"/>
    </w:rPr>
  </w:style>
  <w:style w:type="character" w:styleId="ListLabel2272">
    <w:name w:val="ListLabel 2272"/>
    <w:qFormat/>
    <w:rPr>
      <w:b/>
    </w:rPr>
  </w:style>
  <w:style w:type="character" w:styleId="ListLabel2273">
    <w:name w:val="ListLabel 2273"/>
    <w:qFormat/>
    <w:rPr>
      <w:b/>
    </w:rPr>
  </w:style>
  <w:style w:type="character" w:styleId="ListLabel2274">
    <w:name w:val="ListLabel 2274"/>
    <w:qFormat/>
    <w:rPr>
      <w:b/>
    </w:rPr>
  </w:style>
  <w:style w:type="character" w:styleId="ListLabel2275">
    <w:name w:val="ListLabel 2275"/>
    <w:qFormat/>
    <w:rPr>
      <w:b/>
    </w:rPr>
  </w:style>
  <w:style w:type="character" w:styleId="ListLabel2276">
    <w:name w:val="ListLabel 2276"/>
    <w:qFormat/>
    <w:rPr>
      <w:b/>
    </w:rPr>
  </w:style>
  <w:style w:type="character" w:styleId="ListLabel2277">
    <w:name w:val="ListLabel 2277"/>
    <w:qFormat/>
    <w:rPr>
      <w:b/>
    </w:rPr>
  </w:style>
  <w:style w:type="character" w:styleId="ListLabel2278">
    <w:name w:val="ListLabel 2278"/>
    <w:qFormat/>
    <w:rPr>
      <w:b/>
    </w:rPr>
  </w:style>
  <w:style w:type="character" w:styleId="ListLabel2279">
    <w:name w:val="ListLabel 2279"/>
    <w:qFormat/>
    <w:rPr>
      <w:rFonts w:ascii="Verdana" w:hAnsi="Verdana"/>
      <w:b/>
      <w:sz w:val="18"/>
      <w:szCs w:val="18"/>
    </w:rPr>
  </w:style>
  <w:style w:type="character" w:styleId="ListLabel2280">
    <w:name w:val="ListLabel 2280"/>
    <w:qFormat/>
    <w:rPr>
      <w:rFonts w:ascii="Verdana" w:hAnsi="Verdana"/>
      <w:b w:val="false"/>
      <w:sz w:val="18"/>
    </w:rPr>
  </w:style>
  <w:style w:type="character" w:styleId="ListLabel2281">
    <w:name w:val="ListLabel 2281"/>
    <w:qFormat/>
    <w:rPr>
      <w:rFonts w:ascii="Verdana" w:hAnsi="Verdana"/>
      <w:b/>
      <w:sz w:val="18"/>
      <w:szCs w:val="18"/>
    </w:rPr>
  </w:style>
  <w:style w:type="character" w:styleId="ListLabel2282">
    <w:name w:val="ListLabel 2282"/>
    <w:qFormat/>
    <w:rPr>
      <w:rFonts w:ascii="Verdana" w:hAnsi="Verdana"/>
      <w:b/>
      <w:sz w:val="18"/>
      <w:szCs w:val="18"/>
    </w:rPr>
  </w:style>
  <w:style w:type="character" w:styleId="ListLabel2283">
    <w:name w:val="ListLabel 2283"/>
    <w:qFormat/>
    <w:rPr>
      <w:rFonts w:ascii="Verdana" w:hAnsi="Verdana"/>
      <w:b/>
      <w:sz w:val="18"/>
      <w:szCs w:val="18"/>
    </w:rPr>
  </w:style>
  <w:style w:type="character" w:styleId="ListLabel2284">
    <w:name w:val="ListLabel 2284"/>
    <w:qFormat/>
    <w:rPr>
      <w:rFonts w:ascii="Verdana" w:hAnsi="Verdana" w:eastAsia="Times New Roman" w:cs="Times New Roman"/>
      <w:sz w:val="18"/>
      <w:szCs w:val="18"/>
    </w:rPr>
  </w:style>
  <w:style w:type="character" w:styleId="ListLabel2285">
    <w:name w:val="ListLabel 2285"/>
    <w:qFormat/>
    <w:rPr>
      <w:rFonts w:ascii="Verdana" w:hAnsi="Verdana"/>
      <w:b/>
      <w:sz w:val="18"/>
      <w:szCs w:val="18"/>
    </w:rPr>
  </w:style>
  <w:style w:type="character" w:styleId="ListLabel2286">
    <w:name w:val="ListLabel 2286"/>
    <w:qFormat/>
    <w:rPr>
      <w:rFonts w:ascii="Verdana" w:hAnsi="Verdana"/>
      <w:b/>
      <w:sz w:val="18"/>
      <w:szCs w:val="18"/>
    </w:rPr>
  </w:style>
  <w:style w:type="character" w:styleId="ListLabel2287">
    <w:name w:val="ListLabel 2287"/>
    <w:qFormat/>
    <w:rPr>
      <w:rFonts w:cs="Symbol"/>
    </w:rPr>
  </w:style>
  <w:style w:type="character" w:styleId="ListLabel2288">
    <w:name w:val="ListLabel 2288"/>
    <w:qFormat/>
    <w:rPr>
      <w:rFonts w:cs="Courier New"/>
    </w:rPr>
  </w:style>
  <w:style w:type="character" w:styleId="ListLabel2289">
    <w:name w:val="ListLabel 2289"/>
    <w:qFormat/>
    <w:rPr>
      <w:rFonts w:cs="Wingdings"/>
    </w:rPr>
  </w:style>
  <w:style w:type="character" w:styleId="ListLabel2290">
    <w:name w:val="ListLabel 2290"/>
    <w:qFormat/>
    <w:rPr>
      <w:rFonts w:cs="Symbol"/>
    </w:rPr>
  </w:style>
  <w:style w:type="character" w:styleId="ListLabel2291">
    <w:name w:val="ListLabel 2291"/>
    <w:qFormat/>
    <w:rPr>
      <w:rFonts w:cs="Courier New"/>
    </w:rPr>
  </w:style>
  <w:style w:type="character" w:styleId="ListLabel2292">
    <w:name w:val="ListLabel 2292"/>
    <w:qFormat/>
    <w:rPr>
      <w:rFonts w:cs="Wingdings"/>
    </w:rPr>
  </w:style>
  <w:style w:type="character" w:styleId="ListLabel2293">
    <w:name w:val="ListLabel 2293"/>
    <w:qFormat/>
    <w:rPr>
      <w:rFonts w:cs="Symbol"/>
    </w:rPr>
  </w:style>
  <w:style w:type="character" w:styleId="ListLabel2294">
    <w:name w:val="ListLabel 2294"/>
    <w:qFormat/>
    <w:rPr>
      <w:rFonts w:cs="Courier New"/>
    </w:rPr>
  </w:style>
  <w:style w:type="character" w:styleId="ListLabel2295">
    <w:name w:val="ListLabel 2295"/>
    <w:qFormat/>
    <w:rPr>
      <w:rFonts w:cs="Wingdings"/>
    </w:rPr>
  </w:style>
  <w:style w:type="character" w:styleId="ListLabel2296">
    <w:name w:val="ListLabel 2296"/>
    <w:qFormat/>
    <w:rPr>
      <w:rFonts w:ascii="Verdana" w:hAnsi="Verdana"/>
      <w:b/>
      <w:sz w:val="18"/>
      <w:szCs w:val="18"/>
    </w:rPr>
  </w:style>
  <w:style w:type="character" w:styleId="ListLabel2297">
    <w:name w:val="ListLabel 2297"/>
    <w:qFormat/>
    <w:rPr>
      <w:rFonts w:ascii="Verdana" w:hAnsi="Verdana" w:eastAsia="Times New Roman" w:cs="Times New Roman"/>
      <w:b/>
      <w:sz w:val="18"/>
    </w:rPr>
  </w:style>
  <w:style w:type="character" w:styleId="ListLabel2298">
    <w:name w:val="ListLabel 2298"/>
    <w:qFormat/>
    <w:rPr>
      <w:rFonts w:cs="Symbol"/>
      <w:sz w:val="18"/>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rFonts w:cs="Symbol"/>
    </w:rPr>
  </w:style>
  <w:style w:type="character" w:styleId="ListLabel2305">
    <w:name w:val="ListLabel 2305"/>
    <w:qFormat/>
    <w:rPr>
      <w:rFonts w:cs="Courier New"/>
    </w:rPr>
  </w:style>
  <w:style w:type="character" w:styleId="ListLabel2306">
    <w:name w:val="ListLabel 2306"/>
    <w:qFormat/>
    <w:rPr>
      <w:rFonts w:cs="Wingdings"/>
    </w:rPr>
  </w:style>
  <w:style w:type="character" w:styleId="ListLabel2307">
    <w:name w:val="ListLabel 2307"/>
    <w:qFormat/>
    <w:rPr>
      <w:sz w:val="18"/>
      <w:szCs w:val="18"/>
    </w:rPr>
  </w:style>
  <w:style w:type="character" w:styleId="ListLabel2308">
    <w:name w:val="ListLabel 2308"/>
    <w:qFormat/>
    <w:rPr>
      <w:b w:val="false"/>
      <w:bCs w:val="false"/>
    </w:rPr>
  </w:style>
  <w:style w:type="character" w:styleId="ListLabel2309">
    <w:name w:val="ListLabel 2309"/>
    <w:qFormat/>
    <w:rPr>
      <w:rFonts w:ascii="Verdana" w:hAnsi="Verdana"/>
      <w:b/>
      <w:sz w:val="18"/>
    </w:rPr>
  </w:style>
  <w:style w:type="character" w:styleId="ListLabel2310">
    <w:name w:val="ListLabel 2310"/>
    <w:qFormat/>
    <w:rPr>
      <w:rFonts w:ascii="Verdana" w:hAnsi="Verdana"/>
      <w:b/>
      <w:sz w:val="18"/>
    </w:rPr>
  </w:style>
  <w:style w:type="character" w:styleId="ListLabel2311">
    <w:name w:val="ListLabel 2311"/>
    <w:qFormat/>
    <w:rPr>
      <w:rFonts w:ascii="Verdana" w:hAnsi="Verdana"/>
      <w:b/>
      <w:sz w:val="18"/>
      <w:u w:val="none"/>
    </w:rPr>
  </w:style>
  <w:style w:type="character" w:styleId="ListLabel2312">
    <w:name w:val="ListLabel 2312"/>
    <w:qFormat/>
    <w:rPr>
      <w:rFonts w:cs="Times New Roman"/>
    </w:rPr>
  </w:style>
  <w:style w:type="character" w:styleId="ListLabel2313">
    <w:name w:val="ListLabel 2313"/>
    <w:qFormat/>
    <w:rPr>
      <w:rFonts w:ascii="Verdana" w:hAnsi="Verdana" w:cs="Symbol"/>
      <w:b/>
      <w:color w:val="00000A"/>
      <w:sz w:val="18"/>
    </w:rPr>
  </w:style>
  <w:style w:type="character" w:styleId="ListLabel2314">
    <w:name w:val="ListLabel 2314"/>
    <w:qFormat/>
    <w:rPr>
      <w:rFonts w:cs="Courier New"/>
    </w:rPr>
  </w:style>
  <w:style w:type="character" w:styleId="ListLabel2315">
    <w:name w:val="ListLabel 2315"/>
    <w:qFormat/>
    <w:rPr>
      <w:rFonts w:cs="Wingdings"/>
    </w:rPr>
  </w:style>
  <w:style w:type="character" w:styleId="ListLabel2316">
    <w:name w:val="ListLabel 2316"/>
    <w:qFormat/>
    <w:rPr>
      <w:rFonts w:cs="Symbol"/>
    </w:rPr>
  </w:style>
  <w:style w:type="character" w:styleId="ListLabel2317">
    <w:name w:val="ListLabel 2317"/>
    <w:qFormat/>
    <w:rPr>
      <w:rFonts w:cs="Courier New"/>
    </w:rPr>
  </w:style>
  <w:style w:type="character" w:styleId="ListLabel2318">
    <w:name w:val="ListLabel 2318"/>
    <w:qFormat/>
    <w:rPr>
      <w:rFonts w:cs="Wingdings"/>
    </w:rPr>
  </w:style>
  <w:style w:type="character" w:styleId="ListLabel2319">
    <w:name w:val="ListLabel 2319"/>
    <w:qFormat/>
    <w:rPr>
      <w:rFonts w:cs="Symbol"/>
    </w:rPr>
  </w:style>
  <w:style w:type="character" w:styleId="ListLabel2320">
    <w:name w:val="ListLabel 2320"/>
    <w:qFormat/>
    <w:rPr>
      <w:rFonts w:cs="Courier New"/>
    </w:rPr>
  </w:style>
  <w:style w:type="character" w:styleId="ListLabel2321">
    <w:name w:val="ListLabel 2321"/>
    <w:qFormat/>
    <w:rPr>
      <w:rFonts w:cs="Wingdings"/>
    </w:rPr>
  </w:style>
  <w:style w:type="character" w:styleId="ListLabel2322">
    <w:name w:val="ListLabel 2322"/>
    <w:qFormat/>
    <w:rPr>
      <w:rFonts w:ascii="Verdana" w:hAnsi="Verdana" w:eastAsia="Times New Roman" w:cs="Times New Roman"/>
      <w:sz w:val="18"/>
      <w:szCs w:val="18"/>
    </w:rPr>
  </w:style>
  <w:style w:type="character" w:styleId="ListLabel2323">
    <w:name w:val="ListLabel 2323"/>
    <w:qFormat/>
    <w:rPr>
      <w:rFonts w:ascii="Verdana" w:hAnsi="Verdana" w:eastAsia="Times New Roman" w:cs="Times New Roman"/>
      <w:sz w:val="18"/>
    </w:rPr>
  </w:style>
  <w:style w:type="character" w:styleId="ListLabel2324">
    <w:name w:val="ListLabel 2324"/>
    <w:qFormat/>
    <w:rPr>
      <w:rFonts w:ascii="Verdana" w:hAnsi="Verdana" w:eastAsia="Times New Roman" w:cs="Times New Roman"/>
      <w:sz w:val="18"/>
    </w:rPr>
  </w:style>
  <w:style w:type="character" w:styleId="ListLabel2325">
    <w:name w:val="ListLabel 2325"/>
    <w:qFormat/>
    <w:rPr>
      <w:rFonts w:cs="Tahoma"/>
    </w:rPr>
  </w:style>
  <w:style w:type="character" w:styleId="ListLabel2326">
    <w:name w:val="ListLabel 2326"/>
    <w:qFormat/>
    <w:rPr>
      <w:rFonts w:ascii="Verdana" w:hAnsi="Verdana" w:cs="Symbol"/>
      <w:sz w:val="18"/>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ascii="Verdana" w:hAnsi="Verdana"/>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unhideWhenUsed/>
    <w:rsid w:val="00464bcb"/>
    <w:pPr>
      <w:spacing w:lineRule="auto" w:line="240" w:before="0" w:after="0"/>
    </w:pPr>
    <w:rPr>
      <w:rFonts w:ascii="Arial" w:hAnsi="Arial" w:eastAsia="Calibri" w:cs="Arial" w:eastAsiaTheme="minorHAnsi"/>
      <w:sz w:val="24"/>
      <w:szCs w:val="24"/>
      <w:lang w:eastAsia="en-US"/>
    </w:rPr>
  </w:style>
  <w:style w:type="paragraph" w:styleId="Lista">
    <w:name w:val="List"/>
    <w:basedOn w:val="Normal"/>
    <w:uiPriority w:val="99"/>
    <w:semiHidden/>
    <w:unhideWhenUsed/>
    <w:rsid w:val="00464bcb"/>
    <w:pPr>
      <w:spacing w:lineRule="auto" w:line="240" w:before="0" w:after="0"/>
      <w:ind w:left="283" w:hanging="283"/>
    </w:pPr>
    <w:rPr>
      <w:rFonts w:ascii="Arial" w:hAnsi="Arial" w:cs="Arial"/>
      <w:sz w:val="24"/>
      <w:szCs w:val="24"/>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464bcb"/>
    <w:pPr>
      <w:spacing w:lineRule="auto" w:line="240" w:before="0" w:after="0"/>
      <w:ind w:left="708" w:hanging="0"/>
    </w:pPr>
    <w:rPr>
      <w:sz w:val="24"/>
      <w:szCs w:val="24"/>
    </w:rPr>
  </w:style>
  <w:style w:type="paragraph" w:styleId="NormalWeb">
    <w:name w:val="Normal (Web)"/>
    <w:basedOn w:val="Normal"/>
    <w:uiPriority w:val="99"/>
    <w:unhideWhenUsed/>
    <w:qFormat/>
    <w:rsid w:val="00464bcb"/>
    <w:pPr>
      <w:spacing w:lineRule="auto" w:line="240" w:beforeAutospacing="1" w:afterAutospacing="1"/>
      <w:jc w:val="both"/>
    </w:pPr>
    <w:rPr>
      <w:sz w:val="20"/>
      <w:szCs w:val="20"/>
    </w:rPr>
  </w:style>
  <w:style w:type="paragraph" w:styleId="Spistreci1">
    <w:name w:val="TOC 1"/>
    <w:basedOn w:val="Normal"/>
    <w:autoRedefine/>
    <w:uiPriority w:val="99"/>
    <w:semiHidden/>
    <w:unhideWhenUsed/>
    <w:rsid w:val="00464bcb"/>
    <w:pPr>
      <w:spacing w:before="120" w:after="120"/>
    </w:pPr>
    <w:rPr>
      <w:rFonts w:ascii="Calibri" w:hAnsi="Calibri" w:cs="Calibri"/>
      <w:b/>
      <w:bCs/>
      <w:caps/>
      <w:sz w:val="20"/>
      <w:szCs w:val="20"/>
    </w:rPr>
  </w:style>
  <w:style w:type="paragraph" w:styleId="Spistreci2">
    <w:name w:val="TOC 2"/>
    <w:basedOn w:val="Normal"/>
    <w:autoRedefine/>
    <w:uiPriority w:val="99"/>
    <w:semiHidden/>
    <w:unhideWhenUsed/>
    <w:rsid w:val="00464bcb"/>
    <w:pPr>
      <w:spacing w:before="0" w:after="0"/>
      <w:ind w:left="220" w:hanging="0"/>
    </w:pPr>
    <w:rPr>
      <w:rFonts w:ascii="Calibri" w:hAnsi="Calibri" w:cs="Calibri"/>
      <w:smallCaps/>
      <w:sz w:val="20"/>
      <w:szCs w:val="20"/>
    </w:rPr>
  </w:style>
  <w:style w:type="paragraph" w:styleId="Spistreci3">
    <w:name w:val="TOC 3"/>
    <w:basedOn w:val="Normal"/>
    <w:autoRedefine/>
    <w:uiPriority w:val="99"/>
    <w:semiHidden/>
    <w:unhideWhenUsed/>
    <w:rsid w:val="00464bcb"/>
    <w:pPr>
      <w:spacing w:before="0" w:after="0"/>
      <w:ind w:left="440" w:hanging="0"/>
    </w:pPr>
    <w:rPr>
      <w:rFonts w:ascii="Calibri" w:hAnsi="Calibri" w:cs="Calibri"/>
      <w:i/>
      <w:iCs/>
      <w:sz w:val="20"/>
      <w:szCs w:val="20"/>
    </w:rPr>
  </w:style>
  <w:style w:type="paragraph" w:styleId="Spistreci4">
    <w:name w:val="TOC 4"/>
    <w:basedOn w:val="Normal"/>
    <w:autoRedefine/>
    <w:uiPriority w:val="99"/>
    <w:semiHidden/>
    <w:unhideWhenUsed/>
    <w:rsid w:val="00464bcb"/>
    <w:pPr>
      <w:spacing w:before="0" w:after="0"/>
      <w:ind w:left="660" w:hanging="0"/>
    </w:pPr>
    <w:rPr>
      <w:rFonts w:ascii="Calibri" w:hAnsi="Calibri" w:cs="Calibri"/>
      <w:sz w:val="18"/>
      <w:szCs w:val="18"/>
    </w:rPr>
  </w:style>
  <w:style w:type="paragraph" w:styleId="Spistreci5">
    <w:name w:val="TOC 5"/>
    <w:basedOn w:val="Normal"/>
    <w:autoRedefine/>
    <w:uiPriority w:val="99"/>
    <w:semiHidden/>
    <w:unhideWhenUsed/>
    <w:rsid w:val="00464bcb"/>
    <w:pPr>
      <w:spacing w:before="0" w:after="0"/>
      <w:ind w:left="880" w:hanging="0"/>
    </w:pPr>
    <w:rPr>
      <w:rFonts w:ascii="Calibri" w:hAnsi="Calibri" w:cs="Calibri"/>
      <w:sz w:val="18"/>
      <w:szCs w:val="18"/>
    </w:rPr>
  </w:style>
  <w:style w:type="paragraph" w:styleId="Spistreci6">
    <w:name w:val="TOC 6"/>
    <w:basedOn w:val="Normal"/>
    <w:autoRedefine/>
    <w:uiPriority w:val="99"/>
    <w:semiHidden/>
    <w:unhideWhenUsed/>
    <w:rsid w:val="00464bcb"/>
    <w:pPr>
      <w:spacing w:before="0" w:after="0"/>
      <w:ind w:left="1100" w:hanging="0"/>
    </w:pPr>
    <w:rPr>
      <w:rFonts w:ascii="Calibri" w:hAnsi="Calibri" w:cs="Calibri"/>
      <w:sz w:val="18"/>
      <w:szCs w:val="18"/>
    </w:rPr>
  </w:style>
  <w:style w:type="paragraph" w:styleId="Spistreci7">
    <w:name w:val="TOC 7"/>
    <w:basedOn w:val="Normal"/>
    <w:autoRedefine/>
    <w:uiPriority w:val="99"/>
    <w:semiHidden/>
    <w:unhideWhenUsed/>
    <w:rsid w:val="00464bcb"/>
    <w:pPr>
      <w:spacing w:before="0" w:after="0"/>
      <w:ind w:left="1320" w:hanging="0"/>
    </w:pPr>
    <w:rPr>
      <w:rFonts w:ascii="Calibri" w:hAnsi="Calibri" w:cs="Calibri"/>
      <w:sz w:val="18"/>
      <w:szCs w:val="18"/>
    </w:rPr>
  </w:style>
  <w:style w:type="paragraph" w:styleId="Spistreci8">
    <w:name w:val="TOC 8"/>
    <w:basedOn w:val="Normal"/>
    <w:autoRedefine/>
    <w:uiPriority w:val="99"/>
    <w:semiHidden/>
    <w:unhideWhenUsed/>
    <w:rsid w:val="00464bcb"/>
    <w:pPr>
      <w:spacing w:before="0" w:after="0"/>
      <w:ind w:left="1540" w:hanging="0"/>
    </w:pPr>
    <w:rPr>
      <w:rFonts w:ascii="Calibri" w:hAnsi="Calibri" w:cs="Calibri"/>
      <w:sz w:val="18"/>
      <w:szCs w:val="18"/>
    </w:rPr>
  </w:style>
  <w:style w:type="paragraph" w:styleId="Spistreci9">
    <w:name w:val="TOC 9"/>
    <w:basedOn w:val="Normal"/>
    <w:autoRedefine/>
    <w:uiPriority w:val="99"/>
    <w:semiHidden/>
    <w:unhideWhenUsed/>
    <w:rsid w:val="00464bcb"/>
    <w:pPr>
      <w:spacing w:before="0" w:after="0"/>
      <w:ind w:left="1760" w:hanging="0"/>
    </w:pPr>
    <w:rPr>
      <w:rFonts w:ascii="Calibri" w:hAnsi="Calibri" w:cs="Calibri"/>
      <w:sz w:val="18"/>
      <w:szCs w:val="18"/>
    </w:rPr>
  </w:style>
  <w:style w:type="paragraph" w:styleId="Footnotetext">
    <w:name w:val="footnote text"/>
    <w:basedOn w:val="Normal"/>
    <w:link w:val="TekstprzypisudolnegoZnak"/>
    <w:uiPriority w:val="99"/>
    <w:semiHidden/>
    <w:unhideWhenUsed/>
    <w:qFormat/>
    <w:rsid w:val="00464bcb"/>
    <w:pPr>
      <w:spacing w:lineRule="auto" w:line="240" w:before="0" w:after="0"/>
    </w:pPr>
    <w:rPr>
      <w:sz w:val="20"/>
      <w:szCs w:val="20"/>
    </w:rPr>
  </w:style>
  <w:style w:type="paragraph" w:styleId="Annotationtext">
    <w:name w:val="annotation text"/>
    <w:basedOn w:val="Normal"/>
    <w:link w:val="TekstkomentarzaZnak"/>
    <w:uiPriority w:val="99"/>
    <w:semiHidden/>
    <w:unhideWhenUsed/>
    <w:qFormat/>
    <w:rsid w:val="00464bcb"/>
    <w:pPr>
      <w:spacing w:lineRule="auto" w:line="240" w:before="0" w:after="120"/>
      <w:jc w:val="both"/>
    </w:pPr>
    <w:rPr>
      <w:rFonts w:ascii="Arial" w:hAnsi="Arial" w:cs="Arial"/>
      <w:sz w:val="20"/>
      <w:szCs w:val="20"/>
    </w:rPr>
  </w:style>
  <w:style w:type="paragraph" w:styleId="Gwka">
    <w:name w:val="Header"/>
    <w:basedOn w:val="Normal"/>
    <w:link w:val="NagwekZnak"/>
    <w:uiPriority w:val="99"/>
    <w:unhideWhenUsed/>
    <w:rsid w:val="00464bcb"/>
    <w:pPr>
      <w:tabs>
        <w:tab w:val="center" w:pos="4536" w:leader="none"/>
        <w:tab w:val="right" w:pos="9072" w:leader="none"/>
      </w:tabs>
      <w:spacing w:lineRule="auto" w:line="240" w:before="0" w:after="0"/>
    </w:pPr>
    <w:rPr>
      <w:sz w:val="24"/>
      <w:szCs w:val="24"/>
    </w:rPr>
  </w:style>
  <w:style w:type="paragraph" w:styleId="Stopka">
    <w:name w:val="Footer"/>
    <w:basedOn w:val="Normal"/>
    <w:link w:val="StopkaZnak"/>
    <w:uiPriority w:val="99"/>
    <w:unhideWhenUsed/>
    <w:rsid w:val="00464bcb"/>
    <w:pPr>
      <w:tabs>
        <w:tab w:val="center" w:pos="4536" w:leader="none"/>
        <w:tab w:val="right" w:pos="9072" w:leader="none"/>
      </w:tabs>
      <w:spacing w:lineRule="auto" w:line="240" w:before="0" w:after="0"/>
    </w:pPr>
    <w:rPr>
      <w:sz w:val="24"/>
      <w:szCs w:val="24"/>
    </w:rPr>
  </w:style>
  <w:style w:type="paragraph" w:styleId="Caption">
    <w:name w:val="caption"/>
    <w:basedOn w:val="Normal"/>
    <w:uiPriority w:val="99"/>
    <w:semiHidden/>
    <w:unhideWhenUsed/>
    <w:qFormat/>
    <w:rsid w:val="00464bcb"/>
    <w:pPr>
      <w:spacing w:lineRule="auto" w:line="240" w:before="0" w:after="0"/>
      <w:jc w:val="right"/>
    </w:pPr>
    <w:rPr>
      <w:b/>
      <w:bCs/>
      <w:sz w:val="24"/>
      <w:szCs w:val="24"/>
    </w:rPr>
  </w:style>
  <w:style w:type="paragraph" w:styleId="Endnotetext">
    <w:name w:val="endnote text"/>
    <w:basedOn w:val="Normal"/>
    <w:link w:val="TekstprzypisukocowegoZnak"/>
    <w:uiPriority w:val="99"/>
    <w:semiHidden/>
    <w:unhideWhenUsed/>
    <w:qFormat/>
    <w:rsid w:val="00464bcb"/>
    <w:pPr>
      <w:spacing w:lineRule="auto" w:line="240" w:before="0" w:after="0"/>
      <w:jc w:val="both"/>
    </w:pPr>
    <w:rPr>
      <w:sz w:val="24"/>
      <w:szCs w:val="24"/>
    </w:rPr>
  </w:style>
  <w:style w:type="paragraph" w:styleId="ListBullet3">
    <w:name w:val="List Bullet 3"/>
    <w:basedOn w:val="Normal"/>
    <w:uiPriority w:val="99"/>
    <w:unhideWhenUsed/>
    <w:qFormat/>
    <w:rsid w:val="00464bcb"/>
    <w:pPr>
      <w:spacing w:lineRule="auto" w:line="240" w:before="0" w:after="0"/>
      <w:ind w:left="566" w:hanging="283"/>
    </w:pPr>
    <w:rPr>
      <w:sz w:val="24"/>
      <w:szCs w:val="24"/>
    </w:rPr>
  </w:style>
  <w:style w:type="paragraph" w:styleId="Tytu">
    <w:name w:val="Title"/>
    <w:basedOn w:val="Normal"/>
    <w:link w:val="TytuZnak"/>
    <w:uiPriority w:val="99"/>
    <w:qFormat/>
    <w:rsid w:val="00464bcb"/>
    <w:pPr>
      <w:spacing w:lineRule="auto" w:line="240" w:before="0" w:after="0"/>
      <w:jc w:val="center"/>
    </w:pPr>
    <w:rPr>
      <w:sz w:val="32"/>
      <w:szCs w:val="32"/>
    </w:rPr>
  </w:style>
  <w:style w:type="paragraph" w:styleId="Wcicietrecitekstu">
    <w:name w:val="Body Text Indent"/>
    <w:basedOn w:val="Normal"/>
    <w:link w:val="TekstpodstawowywcityZnak"/>
    <w:uiPriority w:val="99"/>
    <w:semiHidden/>
    <w:unhideWhenUsed/>
    <w:rsid w:val="00464bcb"/>
    <w:pPr>
      <w:tabs>
        <w:tab w:val="left" w:pos="284" w:leader="none"/>
      </w:tabs>
      <w:spacing w:lineRule="exact" w:line="360" w:before="0" w:after="0"/>
      <w:ind w:left="284" w:hanging="284"/>
    </w:pPr>
    <w:rPr>
      <w:sz w:val="24"/>
      <w:szCs w:val="24"/>
    </w:rPr>
  </w:style>
  <w:style w:type="paragraph" w:styleId="ListContinue2">
    <w:name w:val="List Continue 2"/>
    <w:basedOn w:val="Normal"/>
    <w:uiPriority w:val="99"/>
    <w:semiHidden/>
    <w:unhideWhenUsed/>
    <w:qFormat/>
    <w:rsid w:val="00464bcb"/>
    <w:pPr>
      <w:spacing w:lineRule="auto" w:line="240" w:before="0" w:after="120"/>
      <w:ind w:left="566" w:hanging="0"/>
    </w:pPr>
    <w:rPr>
      <w:sz w:val="24"/>
      <w:szCs w:val="24"/>
    </w:rPr>
  </w:style>
  <w:style w:type="paragraph" w:styleId="Podtytu">
    <w:name w:val="Subtitle"/>
    <w:basedOn w:val="Normal"/>
    <w:link w:val="PodtytuZnak"/>
    <w:uiPriority w:val="99"/>
    <w:qFormat/>
    <w:rsid w:val="00464bcb"/>
    <w:pPr>
      <w:spacing w:lineRule="auto" w:line="240" w:before="0" w:after="0"/>
    </w:pPr>
    <w:rPr>
      <w:sz w:val="56"/>
      <w:szCs w:val="56"/>
    </w:rPr>
  </w:style>
  <w:style w:type="paragraph" w:styleId="BodyText2">
    <w:name w:val="Body Text 2"/>
    <w:basedOn w:val="Normal"/>
    <w:link w:val="Tekstpodstawowy2Znak"/>
    <w:uiPriority w:val="99"/>
    <w:semiHidden/>
    <w:unhideWhenUsed/>
    <w:qFormat/>
    <w:rsid w:val="00464bcb"/>
    <w:pPr>
      <w:widowControl w:val="false"/>
      <w:spacing w:lineRule="auto" w:line="240" w:before="0" w:after="0"/>
      <w:jc w:val="both"/>
    </w:pPr>
    <w:rPr/>
  </w:style>
  <w:style w:type="paragraph" w:styleId="BodyText3">
    <w:name w:val="Body Text 3"/>
    <w:basedOn w:val="Normal"/>
    <w:link w:val="Tekstpodstawowy3Znak"/>
    <w:uiPriority w:val="99"/>
    <w:unhideWhenUsed/>
    <w:qFormat/>
    <w:rsid w:val="00464bcb"/>
    <w:pPr>
      <w:spacing w:lineRule="auto" w:line="240" w:before="0" w:after="0"/>
      <w:jc w:val="both"/>
    </w:pPr>
    <w:rPr>
      <w:sz w:val="24"/>
      <w:szCs w:val="24"/>
    </w:rPr>
  </w:style>
  <w:style w:type="paragraph" w:styleId="BodyTextIndent2">
    <w:name w:val="Body Text Indent 2"/>
    <w:basedOn w:val="Normal"/>
    <w:link w:val="Tekstpodstawowywcity2Znak"/>
    <w:uiPriority w:val="99"/>
    <w:semiHidden/>
    <w:unhideWhenUsed/>
    <w:qFormat/>
    <w:rsid w:val="00464bcb"/>
    <w:pPr>
      <w:spacing w:lineRule="auto" w:line="240" w:before="0" w:after="0"/>
      <w:ind w:left="360" w:hanging="0"/>
      <w:jc w:val="both"/>
    </w:pPr>
    <w:rPr/>
  </w:style>
  <w:style w:type="paragraph" w:styleId="BodyTextIndent3">
    <w:name w:val="Body Text Indent 3"/>
    <w:basedOn w:val="Normal"/>
    <w:link w:val="Tekstpodstawowywcity3Znak"/>
    <w:uiPriority w:val="99"/>
    <w:semiHidden/>
    <w:unhideWhenUsed/>
    <w:qFormat/>
    <w:rsid w:val="00464bcb"/>
    <w:pPr>
      <w:spacing w:lineRule="auto" w:line="288" w:before="0" w:after="0"/>
      <w:ind w:left="708" w:hanging="0"/>
      <w:jc w:val="both"/>
    </w:pPr>
    <w:rPr/>
  </w:style>
  <w:style w:type="paragraph" w:styleId="DocumentMap">
    <w:name w:val="Document Map"/>
    <w:basedOn w:val="Normal"/>
    <w:link w:val="MapadokumentuZnak"/>
    <w:uiPriority w:val="99"/>
    <w:semiHidden/>
    <w:unhideWhenUsed/>
    <w:qFormat/>
    <w:rsid w:val="00464bcb"/>
    <w:pPr>
      <w:shd w:val="clear" w:color="auto" w:fill="000080"/>
      <w:spacing w:lineRule="auto" w:line="240" w:before="0" w:after="0"/>
    </w:pPr>
    <w:rPr>
      <w:rFonts w:ascii="Tahoma" w:hAnsi="Tahoma" w:cs="Tahoma"/>
      <w:sz w:val="20"/>
      <w:szCs w:val="20"/>
    </w:rPr>
  </w:style>
  <w:style w:type="paragraph" w:styleId="PlainText">
    <w:name w:val="Plain Text"/>
    <w:basedOn w:val="Normal"/>
    <w:link w:val="ZwykytekstZnak"/>
    <w:uiPriority w:val="99"/>
    <w:unhideWhenUsed/>
    <w:qFormat/>
    <w:rsid w:val="00464bcb"/>
    <w:pPr>
      <w:spacing w:lineRule="auto" w:line="240" w:before="0" w:after="0"/>
    </w:pPr>
    <w:rPr>
      <w:rFonts w:ascii="Courier New" w:hAnsi="Courier New" w:cs="Courier New"/>
      <w:sz w:val="20"/>
      <w:szCs w:val="20"/>
    </w:rPr>
  </w:style>
  <w:style w:type="paragraph" w:styleId="Annotationsubject">
    <w:name w:val="annotation subject"/>
    <w:basedOn w:val="Annotationtext"/>
    <w:link w:val="TematkomentarzaZnak"/>
    <w:uiPriority w:val="99"/>
    <w:semiHidden/>
    <w:unhideWhenUsed/>
    <w:qFormat/>
    <w:rsid w:val="00464bcb"/>
    <w:pPr>
      <w:spacing w:lineRule="auto" w:line="276" w:before="0" w:after="200"/>
      <w:jc w:val="left"/>
    </w:pPr>
    <w:rPr>
      <w:rFonts w:ascii="Calibri" w:hAnsi="Calibri" w:cs="Calibri"/>
      <w:b/>
      <w:bCs/>
    </w:rPr>
  </w:style>
  <w:style w:type="paragraph" w:styleId="BalloonText">
    <w:name w:val="Balloon Text"/>
    <w:basedOn w:val="Normal"/>
    <w:link w:val="TekstdymkaZnak"/>
    <w:uiPriority w:val="99"/>
    <w:semiHidden/>
    <w:unhideWhenUsed/>
    <w:qFormat/>
    <w:rsid w:val="00464bcb"/>
    <w:pPr>
      <w:spacing w:lineRule="auto" w:line="240" w:before="0" w:after="0"/>
    </w:pPr>
    <w:rPr>
      <w:rFonts w:ascii="Tahoma" w:hAnsi="Tahoma" w:cs="Tahoma"/>
      <w:sz w:val="16"/>
      <w:szCs w:val="16"/>
    </w:rPr>
  </w:style>
  <w:style w:type="paragraph" w:styleId="Revision">
    <w:name w:val="Revision"/>
    <w:uiPriority w:val="99"/>
    <w:semiHidden/>
    <w:qFormat/>
    <w:rsid w:val="00464bcb"/>
    <w:pPr>
      <w:widowControl/>
      <w:bidi w:val="0"/>
      <w:spacing w:lineRule="auto" w:line="240" w:before="0" w:after="0"/>
      <w:jc w:val="left"/>
    </w:pPr>
    <w:rPr>
      <w:rFonts w:ascii="Calibri" w:hAnsi="Calibri" w:eastAsia="Times New Roman" w:cs="Calibri" w:asciiTheme="minorHAnsi" w:hAnsiTheme="minorHAnsi"/>
      <w:color w:val="00000A"/>
      <w:sz w:val="22"/>
      <w:szCs w:val="22"/>
      <w:lang w:val="pl-PL" w:eastAsia="pl-PL" w:bidi="ar-SA"/>
    </w:rPr>
  </w:style>
  <w:style w:type="paragraph" w:styleId="Pisma" w:customStyle="1">
    <w:name w:val="pisma"/>
    <w:basedOn w:val="Normal"/>
    <w:uiPriority w:val="99"/>
    <w:qFormat/>
    <w:rsid w:val="00464bcb"/>
    <w:pPr>
      <w:spacing w:lineRule="exact" w:line="360" w:before="0" w:after="0"/>
      <w:jc w:val="right"/>
    </w:pPr>
    <w:rPr>
      <w:sz w:val="24"/>
      <w:szCs w:val="24"/>
    </w:rPr>
  </w:style>
  <w:style w:type="paragraph" w:styleId="Pismo" w:customStyle="1">
    <w:name w:val="pismo"/>
    <w:basedOn w:val="Normal"/>
    <w:uiPriority w:val="99"/>
    <w:qFormat/>
    <w:rsid w:val="00464bcb"/>
    <w:pPr>
      <w:spacing w:lineRule="auto" w:line="360" w:before="120" w:after="0"/>
    </w:pPr>
    <w:rPr>
      <w:sz w:val="24"/>
      <w:szCs w:val="24"/>
    </w:rPr>
  </w:style>
  <w:style w:type="paragraph" w:styleId="StylIwony" w:customStyle="1">
    <w:name w:val="Styl Iwony"/>
    <w:basedOn w:val="Normal"/>
    <w:uiPriority w:val="99"/>
    <w:qFormat/>
    <w:rsid w:val="00464bcb"/>
    <w:pPr>
      <w:overflowPunct w:val="true"/>
      <w:spacing w:lineRule="auto" w:line="240" w:before="120" w:after="120"/>
      <w:jc w:val="both"/>
    </w:pPr>
    <w:rPr>
      <w:rFonts w:ascii="Bookman Old Style" w:hAnsi="Bookman Old Style" w:cs="Bookman Old Style"/>
      <w:sz w:val="24"/>
      <w:szCs w:val="24"/>
    </w:rPr>
  </w:style>
  <w:style w:type="paragraph" w:styleId="Tytu3specyfikacji" w:customStyle="1">
    <w:name w:val="Tytu3_specyfikacji"/>
    <w:basedOn w:val="Normal"/>
    <w:uiPriority w:val="99"/>
    <w:qFormat/>
    <w:rsid w:val="00464bcb"/>
    <w:pPr>
      <w:widowControl w:val="false"/>
      <w:spacing w:lineRule="auto" w:line="240" w:before="360" w:after="0"/>
      <w:jc w:val="both"/>
    </w:pPr>
    <w:rPr>
      <w:b/>
      <w:bCs/>
      <w:sz w:val="28"/>
      <w:szCs w:val="28"/>
    </w:rPr>
  </w:style>
  <w:style w:type="paragraph" w:styleId="A" w:customStyle="1">
    <w:name w:val="A"/>
    <w:uiPriority w:val="99"/>
    <w:qFormat/>
    <w:rsid w:val="00464bcb"/>
    <w:pPr>
      <w:keepNext/>
      <w:widowControl/>
      <w:bidi w:val="0"/>
      <w:spacing w:lineRule="exact" w:line="240" w:before="240" w:after="0"/>
      <w:ind w:left="720" w:hanging="720"/>
      <w:jc w:val="both"/>
    </w:pPr>
    <w:rPr>
      <w:rFonts w:ascii="Calibri" w:hAnsi="Calibri" w:eastAsia="Times New Roman" w:cs="Calibri" w:asciiTheme="minorHAnsi" w:hAnsiTheme="minorHAnsi"/>
      <w:color w:val="00000A"/>
      <w:sz w:val="24"/>
      <w:szCs w:val="24"/>
      <w:lang w:val="en-GB" w:eastAsia="en-US" w:bidi="ar-SA"/>
    </w:rPr>
  </w:style>
  <w:style w:type="paragraph" w:styleId="Tl" w:customStyle="1">
    <w:name w:val="tl"/>
    <w:basedOn w:val="Normal"/>
    <w:uiPriority w:val="99"/>
    <w:qFormat/>
    <w:rsid w:val="00464bcb"/>
    <w:pPr>
      <w:spacing w:lineRule="auto" w:line="240" w:before="0" w:after="0"/>
      <w:ind w:left="720" w:hanging="360"/>
      <w:jc w:val="both"/>
    </w:pPr>
    <w:rPr>
      <w:rFonts w:ascii="Arial Unicode MS" w:hAnsi="Arial Unicode MS" w:cs="Arial Unicode MS"/>
      <w:sz w:val="24"/>
      <w:szCs w:val="24"/>
    </w:rPr>
  </w:style>
  <w:style w:type="paragraph" w:styleId="Tekstost" w:customStyle="1">
    <w:name w:val="tekst ost"/>
    <w:basedOn w:val="Normal"/>
    <w:uiPriority w:val="99"/>
    <w:qFormat/>
    <w:rsid w:val="00464bcb"/>
    <w:pPr>
      <w:overflowPunct w:val="true"/>
      <w:spacing w:lineRule="auto" w:line="240" w:before="0" w:after="0"/>
      <w:jc w:val="both"/>
    </w:pPr>
    <w:rPr>
      <w:sz w:val="20"/>
      <w:szCs w:val="20"/>
    </w:rPr>
  </w:style>
  <w:style w:type="paragraph" w:styleId="Xl24" w:customStyle="1">
    <w:name w:val="xl24"/>
    <w:basedOn w:val="Normal"/>
    <w:uiPriority w:val="99"/>
    <w:qFormat/>
    <w:rsid w:val="00464bcb"/>
    <w:pPr>
      <w:spacing w:lineRule="auto" w:line="240" w:beforeAutospacing="1" w:afterAutospacing="1"/>
    </w:pPr>
    <w:rPr>
      <w:rFonts w:ascii="Arial Unicode MS" w:hAnsi="Arial Unicode MS" w:cs="Arial Unicode MS"/>
      <w:sz w:val="24"/>
      <w:szCs w:val="24"/>
    </w:rPr>
  </w:style>
  <w:style w:type="paragraph" w:styleId="Xl25" w:customStyle="1">
    <w:name w:val="xl25"/>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26" w:customStyle="1">
    <w:name w:val="xl26"/>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27" w:customStyle="1">
    <w:name w:val="xl27"/>
    <w:basedOn w:val="Normal"/>
    <w:uiPriority w:val="99"/>
    <w:qFormat/>
    <w:rsid w:val="00464bcb"/>
    <w:pPr>
      <w:spacing w:lineRule="auto" w:line="240" w:beforeAutospacing="1" w:afterAutospacing="1"/>
      <w:jc w:val="center"/>
    </w:pPr>
    <w:rPr>
      <w:rFonts w:ascii="Arial Unicode MS" w:hAnsi="Arial Unicode MS" w:cs="Arial Unicode MS"/>
      <w:sz w:val="24"/>
      <w:szCs w:val="24"/>
    </w:rPr>
  </w:style>
  <w:style w:type="paragraph" w:styleId="Xl28" w:customStyle="1">
    <w:name w:val="xl28"/>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29" w:customStyle="1">
    <w:name w:val="xl29"/>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0" w:customStyle="1">
    <w:name w:val="xl30"/>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1" w:customStyle="1">
    <w:name w:val="xl31"/>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32" w:customStyle="1">
    <w:name w:val="xl32"/>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3" w:customStyle="1">
    <w:name w:val="xl33"/>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4" w:customStyle="1">
    <w:name w:val="xl34"/>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35" w:customStyle="1">
    <w:name w:val="xl35"/>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6" w:customStyle="1">
    <w:name w:val="xl36"/>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37" w:customStyle="1">
    <w:name w:val="xl37"/>
    <w:basedOn w:val="Normal"/>
    <w:uiPriority w:val="99"/>
    <w:qFormat/>
    <w:rsid w:val="00464bcb"/>
    <w:pPr>
      <w:spacing w:lineRule="auto" w:line="240" w:beforeAutospacing="1" w:afterAutospacing="1"/>
      <w:jc w:val="center"/>
    </w:pPr>
    <w:rPr>
      <w:b/>
      <w:bCs/>
      <w:sz w:val="24"/>
      <w:szCs w:val="24"/>
    </w:rPr>
  </w:style>
  <w:style w:type="paragraph" w:styleId="Xl38" w:customStyle="1">
    <w:name w:val="xl38"/>
    <w:basedOn w:val="Normal"/>
    <w:uiPriority w:val="99"/>
    <w:qFormat/>
    <w:rsid w:val="00464bcb"/>
    <w:pPr>
      <w:pBdr>
        <w:top w:val="single" w:sz="4" w:space="0" w:color="00000A"/>
        <w:left w:val="single" w:sz="4" w:space="0" w:color="00000A"/>
        <w:bottom w:val="single" w:sz="4" w:space="0" w:color="00000A"/>
      </w:pBdr>
      <w:spacing w:lineRule="auto" w:line="240" w:beforeAutospacing="1" w:afterAutospacing="1"/>
    </w:pPr>
    <w:rPr>
      <w:rFonts w:ascii="Arial Unicode MS" w:hAnsi="Arial Unicode MS" w:cs="Arial Unicode MS"/>
      <w:sz w:val="24"/>
      <w:szCs w:val="24"/>
    </w:rPr>
  </w:style>
  <w:style w:type="paragraph" w:styleId="Xl39" w:customStyle="1">
    <w:name w:val="xl39"/>
    <w:basedOn w:val="Normal"/>
    <w:uiPriority w:val="99"/>
    <w:qFormat/>
    <w:rsid w:val="00464bcb"/>
    <w:pPr>
      <w:pBdr>
        <w:top w:val="single" w:sz="4" w:space="0" w:color="00000A"/>
        <w:bottom w:val="single" w:sz="4" w:space="0" w:color="00000A"/>
      </w:pBdr>
      <w:spacing w:lineRule="auto" w:line="240" w:beforeAutospacing="1" w:afterAutospacing="1"/>
    </w:pPr>
    <w:rPr>
      <w:rFonts w:ascii="Arial Unicode MS" w:hAnsi="Arial Unicode MS" w:cs="Arial Unicode MS"/>
      <w:sz w:val="24"/>
      <w:szCs w:val="24"/>
    </w:rPr>
  </w:style>
  <w:style w:type="paragraph" w:styleId="Xl40" w:customStyle="1">
    <w:name w:val="xl40"/>
    <w:basedOn w:val="Normal"/>
    <w:uiPriority w:val="99"/>
    <w:qFormat/>
    <w:rsid w:val="00464bcb"/>
    <w:pPr>
      <w:spacing w:lineRule="auto" w:line="240" w:beforeAutospacing="1" w:afterAutospacing="1"/>
      <w:jc w:val="center"/>
    </w:pPr>
    <w:rPr>
      <w:b/>
      <w:bCs/>
      <w:sz w:val="24"/>
      <w:szCs w:val="24"/>
    </w:rPr>
  </w:style>
  <w:style w:type="paragraph" w:styleId="Xl41" w:customStyle="1">
    <w:name w:val="xl41"/>
    <w:basedOn w:val="Normal"/>
    <w:uiPriority w:val="99"/>
    <w:qFormat/>
    <w:rsid w:val="00464bcb"/>
    <w:pPr>
      <w:pBdr>
        <w:top w:val="single" w:sz="4" w:space="0" w:color="00000A"/>
        <w:bottom w:val="single" w:sz="4" w:space="0" w:color="00000A"/>
        <w:right w:val="single" w:sz="4" w:space="0" w:color="00000A"/>
      </w:pBdr>
      <w:spacing w:lineRule="auto" w:line="240" w:beforeAutospacing="1" w:afterAutospacing="1"/>
    </w:pPr>
    <w:rPr>
      <w:rFonts w:ascii="Arial Unicode MS" w:hAnsi="Arial Unicode MS" w:cs="Arial Unicode MS"/>
      <w:sz w:val="24"/>
      <w:szCs w:val="24"/>
    </w:rPr>
  </w:style>
  <w:style w:type="paragraph" w:styleId="Xl42" w:customStyle="1">
    <w:name w:val="xl42"/>
    <w:basedOn w:val="Normal"/>
    <w:uiPriority w:val="99"/>
    <w:qFormat/>
    <w:rsid w:val="00464bcb"/>
    <w:pPr>
      <w:spacing w:lineRule="auto" w:line="240" w:beforeAutospacing="1" w:afterAutospacing="1"/>
    </w:pPr>
    <w:rPr>
      <w:rFonts w:ascii="Arial Unicode MS" w:hAnsi="Arial Unicode MS" w:cs="Arial Unicode MS"/>
      <w:sz w:val="24"/>
      <w:szCs w:val="24"/>
    </w:rPr>
  </w:style>
  <w:style w:type="paragraph" w:styleId="Xl43" w:customStyle="1">
    <w:name w:val="xl43"/>
    <w:basedOn w:val="Normal"/>
    <w:uiPriority w:val="99"/>
    <w:qFormat/>
    <w:rsid w:val="00464bcb"/>
    <w:pPr>
      <w:spacing w:lineRule="auto" w:line="240" w:beforeAutospacing="1" w:afterAutospacing="1"/>
      <w:jc w:val="center"/>
    </w:pPr>
    <w:rPr>
      <w:b/>
      <w:bCs/>
      <w:sz w:val="28"/>
      <w:szCs w:val="28"/>
    </w:rPr>
  </w:style>
  <w:style w:type="paragraph" w:styleId="Xl44" w:customStyle="1">
    <w:name w:val="xl44"/>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5" w:customStyle="1">
    <w:name w:val="xl45"/>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6" w:customStyle="1">
    <w:name w:val="xl46"/>
    <w:basedOn w:val="Normal"/>
    <w:uiPriority w:val="99"/>
    <w:qFormat/>
    <w:rsid w:val="00464bcb"/>
    <w:pPr>
      <w:pBdr>
        <w:top w:val="single" w:sz="4" w:space="0" w:color="00000A"/>
        <w:left w:val="single" w:sz="4" w:space="0" w:color="00000A"/>
        <w:bottom w:val="double" w:sz="6"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7" w:customStyle="1">
    <w:name w:val="xl47"/>
    <w:basedOn w:val="Normal"/>
    <w:uiPriority w:val="99"/>
    <w:qFormat/>
    <w:rsid w:val="00464bcb"/>
    <w:pPr>
      <w:pBdr>
        <w:top w:val="single" w:sz="4" w:space="0" w:color="00000A"/>
        <w:left w:val="single" w:sz="4" w:space="0" w:color="00000A"/>
        <w:bottom w:val="double" w:sz="6"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48" w:customStyle="1">
    <w:name w:val="xl48"/>
    <w:basedOn w:val="Normal"/>
    <w:uiPriority w:val="99"/>
    <w:qFormat/>
    <w:rsid w:val="00464bcb"/>
    <w:pPr>
      <w:spacing w:lineRule="auto" w:line="240" w:beforeAutospacing="1" w:afterAutospacing="1"/>
      <w:jc w:val="center"/>
    </w:pPr>
    <w:rPr>
      <w:b/>
      <w:bCs/>
      <w:sz w:val="24"/>
      <w:szCs w:val="24"/>
    </w:rPr>
  </w:style>
  <w:style w:type="paragraph" w:styleId="Xl49" w:customStyle="1">
    <w:name w:val="xl49"/>
    <w:basedOn w:val="Normal"/>
    <w:uiPriority w:val="99"/>
    <w:qFormat/>
    <w:rsid w:val="00464bcb"/>
    <w:pPr>
      <w:spacing w:lineRule="auto" w:line="240" w:beforeAutospacing="1" w:afterAutospacing="1"/>
      <w:jc w:val="center"/>
    </w:pPr>
    <w:rPr>
      <w:b/>
      <w:bCs/>
      <w:sz w:val="24"/>
      <w:szCs w:val="24"/>
    </w:rPr>
  </w:style>
  <w:style w:type="paragraph" w:styleId="Xl50" w:customStyle="1">
    <w:name w:val="xl50"/>
    <w:basedOn w:val="Normal"/>
    <w:uiPriority w:val="99"/>
    <w:qFormat/>
    <w:rsid w:val="00464bcb"/>
    <w:pPr>
      <w:spacing w:lineRule="auto" w:line="240" w:beforeAutospacing="1" w:afterAutospacing="1"/>
      <w:jc w:val="center"/>
    </w:pPr>
    <w:rPr>
      <w:b/>
      <w:bCs/>
      <w:sz w:val="28"/>
      <w:szCs w:val="28"/>
    </w:rPr>
  </w:style>
  <w:style w:type="paragraph" w:styleId="Xl51" w:customStyle="1">
    <w:name w:val="xl51"/>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52" w:customStyle="1">
    <w:name w:val="xl52"/>
    <w:basedOn w:val="Normal"/>
    <w:uiPriority w:val="99"/>
    <w:qFormat/>
    <w:rsid w:val="00464bcb"/>
    <w:pPr>
      <w:pBdr>
        <w:top w:val="single" w:sz="4" w:space="0" w:color="00000A"/>
        <w:left w:val="single" w:sz="4" w:space="0" w:color="00000A"/>
        <w:bottom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53" w:customStyle="1">
    <w:name w:val="xl53"/>
    <w:basedOn w:val="Normal"/>
    <w:uiPriority w:val="99"/>
    <w:qFormat/>
    <w:rsid w:val="00464bcb"/>
    <w:pPr>
      <w:pBdr>
        <w:top w:val="single" w:sz="4" w:space="0" w:color="00000A"/>
        <w:left w:val="single" w:sz="4" w:space="0" w:color="00000A"/>
        <w:right w:val="single" w:sz="4" w:space="0" w:color="00000A"/>
      </w:pBdr>
      <w:spacing w:lineRule="auto" w:line="240" w:beforeAutospacing="1" w:afterAutospacing="1"/>
      <w:jc w:val="center"/>
    </w:pPr>
    <w:rPr>
      <w:rFonts w:ascii="Arial Unicode MS" w:hAnsi="Arial Unicode MS" w:cs="Arial Unicode MS"/>
      <w:sz w:val="24"/>
      <w:szCs w:val="24"/>
    </w:rPr>
  </w:style>
  <w:style w:type="paragraph" w:styleId="Xl54" w:customStyle="1">
    <w:name w:val="xl54"/>
    <w:basedOn w:val="Normal"/>
    <w:uiPriority w:val="99"/>
    <w:qFormat/>
    <w:rsid w:val="00464bcb"/>
    <w:pPr>
      <w:spacing w:lineRule="auto" w:line="240" w:beforeAutospacing="1" w:afterAutospacing="1"/>
      <w:jc w:val="center"/>
    </w:pPr>
    <w:rPr>
      <w:b/>
      <w:bCs/>
      <w:sz w:val="24"/>
      <w:szCs w:val="24"/>
    </w:rPr>
  </w:style>
  <w:style w:type="paragraph" w:styleId="Xl55" w:customStyle="1">
    <w:name w:val="xl55"/>
    <w:basedOn w:val="Normal"/>
    <w:uiPriority w:val="99"/>
    <w:qFormat/>
    <w:rsid w:val="00464bcb"/>
    <w:pPr>
      <w:spacing w:lineRule="auto" w:line="240" w:beforeAutospacing="1" w:afterAutospacing="1"/>
      <w:jc w:val="center"/>
    </w:pPr>
    <w:rPr>
      <w:b/>
      <w:bCs/>
      <w:sz w:val="24"/>
      <w:szCs w:val="24"/>
    </w:rPr>
  </w:style>
  <w:style w:type="paragraph" w:styleId="Standard" w:customStyle="1">
    <w:name w:val="Standard"/>
    <w:uiPriority w:val="99"/>
    <w:qFormat/>
    <w:rsid w:val="00464bcb"/>
    <w:pPr>
      <w:widowControl w:val="false"/>
      <w:bidi w:val="0"/>
      <w:spacing w:lineRule="auto" w:line="240" w:before="0" w:after="0"/>
      <w:jc w:val="left"/>
    </w:pPr>
    <w:rPr>
      <w:rFonts w:ascii="Calibri" w:hAnsi="Calibri" w:eastAsia="Times New Roman" w:cs="Calibri" w:asciiTheme="minorHAnsi" w:hAnsiTheme="minorHAnsi"/>
      <w:color w:val="00000A"/>
      <w:sz w:val="20"/>
      <w:szCs w:val="20"/>
      <w:lang w:val="pl-PL" w:eastAsia="en-US" w:bidi="ar-SA"/>
    </w:rPr>
  </w:style>
  <w:style w:type="paragraph" w:styleId="T4" w:customStyle="1">
    <w:name w:val="t4"/>
    <w:basedOn w:val="Normal"/>
    <w:uiPriority w:val="99"/>
    <w:qFormat/>
    <w:rsid w:val="00464bcb"/>
    <w:pPr>
      <w:spacing w:lineRule="auto" w:line="240" w:before="0" w:after="0"/>
      <w:ind w:firstLine="480"/>
      <w:jc w:val="both"/>
    </w:pPr>
    <w:rPr>
      <w:sz w:val="24"/>
      <w:szCs w:val="24"/>
    </w:rPr>
  </w:style>
  <w:style w:type="paragraph" w:styleId="Tm" w:customStyle="1">
    <w:name w:val="tm"/>
    <w:basedOn w:val="Normal"/>
    <w:uiPriority w:val="99"/>
    <w:qFormat/>
    <w:rsid w:val="00464bcb"/>
    <w:pPr>
      <w:spacing w:lineRule="auto" w:line="240" w:before="0" w:after="0"/>
      <w:ind w:left="480" w:hanging="480"/>
      <w:jc w:val="both"/>
    </w:pPr>
    <w:rPr>
      <w:sz w:val="24"/>
      <w:szCs w:val="24"/>
    </w:rPr>
  </w:style>
  <w:style w:type="paragraph" w:styleId="Rub1" w:customStyle="1">
    <w:name w:val="Rub1"/>
    <w:basedOn w:val="Normal"/>
    <w:uiPriority w:val="99"/>
    <w:qFormat/>
    <w:rsid w:val="00464bcb"/>
    <w:pPr>
      <w:tabs>
        <w:tab w:val="left" w:pos="1276" w:leader="none"/>
      </w:tabs>
      <w:spacing w:lineRule="auto" w:line="240" w:before="0" w:after="0"/>
      <w:jc w:val="both"/>
    </w:pPr>
    <w:rPr>
      <w:b/>
      <w:bCs/>
      <w:smallCaps/>
      <w:sz w:val="20"/>
      <w:szCs w:val="20"/>
      <w:lang w:val="en-GB"/>
    </w:rPr>
  </w:style>
  <w:style w:type="paragraph" w:styleId="StylTekstpodstawowywcityZlewej05cmInterliniapoj" w:customStyle="1">
    <w:name w:val="Styl Tekst podstawowy wcięty + Z lewej:  -05 cm Interlinia:  poj..."/>
    <w:basedOn w:val="Wcicietrecitekstu"/>
    <w:uiPriority w:val="99"/>
    <w:qFormat/>
    <w:rsid w:val="00464bcb"/>
    <w:pPr>
      <w:spacing w:lineRule="auto" w:line="240"/>
      <w:ind w:left="568" w:hanging="284"/>
    </w:pPr>
    <w:rPr/>
  </w:style>
  <w:style w:type="paragraph" w:styleId="StylTekstpodstawowywcityPogrubienieZlewej05cmInt" w:customStyle="1">
    <w:name w:val="Styl Tekst podstawowy wcięty + Pogrubienie Z lewej:  -05 cm Int..."/>
    <w:basedOn w:val="Wcicietrecitekstu"/>
    <w:uiPriority w:val="99"/>
    <w:qFormat/>
    <w:rsid w:val="00464bcb"/>
    <w:pPr>
      <w:spacing w:lineRule="auto" w:line="240"/>
    </w:pPr>
    <w:rPr>
      <w:b/>
      <w:bCs/>
    </w:rPr>
  </w:style>
  <w:style w:type="paragraph" w:styleId="Akapitzlist1" w:customStyle="1">
    <w:name w:val="Akapit z listą1"/>
    <w:basedOn w:val="Normal"/>
    <w:uiPriority w:val="99"/>
    <w:qFormat/>
    <w:rsid w:val="00464bcb"/>
    <w:pPr>
      <w:spacing w:lineRule="auto" w:line="240" w:before="0" w:after="0"/>
      <w:ind w:left="708" w:hanging="0"/>
    </w:pPr>
    <w:rPr>
      <w:sz w:val="24"/>
      <w:szCs w:val="24"/>
    </w:rPr>
  </w:style>
  <w:style w:type="paragraph" w:styleId="Rozdzia" w:customStyle="1">
    <w:name w:val="rozdział"/>
    <w:basedOn w:val="Normal"/>
    <w:autoRedefine/>
    <w:uiPriority w:val="99"/>
    <w:qFormat/>
    <w:rsid w:val="00464bcb"/>
    <w:pPr>
      <w:spacing w:lineRule="auto" w:line="240" w:before="0" w:after="0"/>
    </w:pPr>
    <w:rPr>
      <w:spacing w:val="4"/>
      <w:sz w:val="24"/>
      <w:szCs w:val="24"/>
    </w:rPr>
  </w:style>
  <w:style w:type="paragraph" w:styleId="Tytu1" w:customStyle="1">
    <w:name w:val="tytuł"/>
    <w:basedOn w:val="Normal"/>
    <w:autoRedefine/>
    <w:uiPriority w:val="99"/>
    <w:qFormat/>
    <w:rsid w:val="00464bcb"/>
    <w:pPr>
      <w:spacing w:lineRule="auto" w:line="240" w:before="0" w:after="240"/>
      <w:jc w:val="center"/>
      <w:outlineLvl w:val="0"/>
    </w:pPr>
    <w:rPr>
      <w:b/>
      <w:bCs/>
      <w:sz w:val="28"/>
      <w:szCs w:val="28"/>
    </w:rPr>
  </w:style>
  <w:style w:type="paragraph" w:styleId="Tekstdokumentu" w:customStyle="1">
    <w:name w:val="tekst dokumentu"/>
    <w:basedOn w:val="Normal"/>
    <w:autoRedefine/>
    <w:uiPriority w:val="99"/>
    <w:qFormat/>
    <w:rsid w:val="00464bcb"/>
    <w:pPr>
      <w:spacing w:lineRule="auto" w:line="240" w:before="0" w:after="120"/>
      <w:ind w:left="1920" w:hanging="1560"/>
    </w:pPr>
    <w:rPr>
      <w:b/>
      <w:bCs/>
      <w:color w:val="000000"/>
      <w:sz w:val="28"/>
      <w:szCs w:val="28"/>
    </w:rPr>
  </w:style>
  <w:style w:type="paragraph" w:styleId="Zacznik" w:customStyle="1">
    <w:name w:val="załącznik"/>
    <w:basedOn w:val="Tretekstu"/>
    <w:autoRedefine/>
    <w:uiPriority w:val="99"/>
    <w:qFormat/>
    <w:rsid w:val="00464bcb"/>
    <w:pPr>
      <w:spacing w:before="120" w:after="0"/>
      <w:ind w:left="2040" w:hanging="1560"/>
      <w:jc w:val="both"/>
    </w:pPr>
    <w:rPr>
      <w:rFonts w:ascii="Calibri" w:hAnsi="Calibri" w:cs="Calibri"/>
    </w:rPr>
  </w:style>
  <w:style w:type="paragraph" w:styleId="Ust" w:customStyle="1">
    <w:name w:val="ust"/>
    <w:uiPriority w:val="99"/>
    <w:qFormat/>
    <w:rsid w:val="00464bcb"/>
    <w:pPr>
      <w:widowControl/>
      <w:overflowPunct w:val="true"/>
      <w:bidi w:val="0"/>
      <w:spacing w:lineRule="auto" w:line="240" w:before="60" w:after="60"/>
      <w:ind w:left="426" w:hanging="284"/>
      <w:jc w:val="both"/>
    </w:pPr>
    <w:rPr>
      <w:rFonts w:ascii="Calibri" w:hAnsi="Calibri" w:eastAsia="Times New Roman" w:cs="Calibri" w:asciiTheme="minorHAnsi" w:hAnsiTheme="minorHAnsi"/>
      <w:color w:val="00000A"/>
      <w:sz w:val="24"/>
      <w:szCs w:val="24"/>
      <w:lang w:val="pl-PL" w:eastAsia="pl-PL" w:bidi="ar-SA"/>
    </w:rPr>
  </w:style>
  <w:style w:type="paragraph" w:styleId="Pkt" w:customStyle="1">
    <w:name w:val="pkt"/>
    <w:basedOn w:val="Normal"/>
    <w:link w:val="pktZnak"/>
    <w:qFormat/>
    <w:rsid w:val="00464bcb"/>
    <w:pPr>
      <w:overflowPunct w:val="true"/>
      <w:spacing w:lineRule="auto" w:line="240" w:before="60" w:after="60"/>
      <w:ind w:left="851" w:hanging="295"/>
      <w:jc w:val="both"/>
    </w:pPr>
    <w:rPr>
      <w:sz w:val="24"/>
      <w:szCs w:val="24"/>
    </w:rPr>
  </w:style>
  <w:style w:type="paragraph" w:styleId="Pkt1" w:customStyle="1">
    <w:name w:val="pkt1"/>
    <w:basedOn w:val="Pkt"/>
    <w:uiPriority w:val="99"/>
    <w:qFormat/>
    <w:rsid w:val="00464bcb"/>
    <w:pPr>
      <w:ind w:left="850" w:hanging="425"/>
    </w:pPr>
    <w:rPr/>
  </w:style>
  <w:style w:type="paragraph" w:styleId="Numerowanie" w:customStyle="1">
    <w:name w:val="numerowanie"/>
    <w:basedOn w:val="Normal"/>
    <w:autoRedefine/>
    <w:uiPriority w:val="99"/>
    <w:qFormat/>
    <w:rsid w:val="00464bcb"/>
    <w:pPr>
      <w:spacing w:lineRule="auto" w:line="240" w:before="120" w:after="0"/>
    </w:pPr>
    <w:rPr>
      <w:sz w:val="24"/>
      <w:szCs w:val="24"/>
    </w:rPr>
  </w:style>
  <w:style w:type="paragraph" w:styleId="Nagwekstrony" w:customStyle="1">
    <w:name w:val="Nag?—wek strony"/>
    <w:basedOn w:val="Normal"/>
    <w:uiPriority w:val="99"/>
    <w:qFormat/>
    <w:rsid w:val="00464bcb"/>
    <w:pPr>
      <w:tabs>
        <w:tab w:val="center" w:pos="4153" w:leader="none"/>
        <w:tab w:val="right" w:pos="8306" w:leader="none"/>
      </w:tabs>
      <w:spacing w:lineRule="auto" w:line="240" w:before="0" w:after="0"/>
    </w:pPr>
    <w:rPr>
      <w:sz w:val="20"/>
      <w:szCs w:val="20"/>
      <w:lang w:val="en-GB"/>
    </w:rPr>
  </w:style>
  <w:style w:type="paragraph" w:styleId="Tabulka" w:customStyle="1">
    <w:name w:val="tabulka"/>
    <w:basedOn w:val="Normal"/>
    <w:uiPriority w:val="99"/>
    <w:qFormat/>
    <w:rsid w:val="00464bcb"/>
    <w:pPr>
      <w:widowControl w:val="false"/>
      <w:spacing w:lineRule="exact" w:line="240" w:before="120" w:after="0"/>
      <w:jc w:val="center"/>
    </w:pPr>
    <w:rPr>
      <w:rFonts w:ascii="Arial" w:hAnsi="Arial" w:cs="Arial"/>
      <w:sz w:val="20"/>
      <w:szCs w:val="20"/>
      <w:lang w:val="cs-CZ"/>
    </w:rPr>
  </w:style>
  <w:style w:type="paragraph" w:styleId="Tekstprzypisukocowego1" w:customStyle="1">
    <w:name w:val="Tekst przypisu końcowego1"/>
    <w:basedOn w:val="Normal"/>
    <w:uiPriority w:val="99"/>
    <w:qFormat/>
    <w:rsid w:val="00464bcb"/>
    <w:pPr>
      <w:spacing w:lineRule="auto" w:line="240" w:before="120" w:after="0"/>
    </w:pPr>
    <w:rPr>
      <w:sz w:val="20"/>
      <w:szCs w:val="20"/>
    </w:rPr>
  </w:style>
  <w:style w:type="paragraph" w:styleId="Text1" w:customStyle="1">
    <w:name w:val="Text_1"/>
    <w:basedOn w:val="Normal"/>
    <w:uiPriority w:val="99"/>
    <w:qFormat/>
    <w:rsid w:val="00464bcb"/>
    <w:pPr>
      <w:spacing w:lineRule="auto" w:line="240" w:before="0" w:after="120"/>
      <w:ind w:left="425" w:hanging="425"/>
      <w:jc w:val="both"/>
    </w:pPr>
    <w:rPr/>
  </w:style>
  <w:style w:type="paragraph" w:styleId="B" w:customStyle="1">
    <w:name w:val="B"/>
    <w:uiPriority w:val="99"/>
    <w:qFormat/>
    <w:rsid w:val="00464bcb"/>
    <w:pPr>
      <w:widowControl/>
      <w:bidi w:val="0"/>
      <w:spacing w:lineRule="exact" w:line="240" w:before="240" w:after="0"/>
      <w:ind w:left="720" w:hanging="0"/>
      <w:jc w:val="both"/>
    </w:pPr>
    <w:rPr>
      <w:rFonts w:ascii="Calibri" w:hAnsi="Calibri" w:eastAsia="Times New Roman" w:cs="Calibri" w:asciiTheme="minorHAnsi" w:hAnsiTheme="minorHAnsi"/>
      <w:color w:val="00000A"/>
      <w:sz w:val="24"/>
      <w:szCs w:val="24"/>
      <w:lang w:val="en-GB" w:eastAsia="en-US" w:bidi="ar-SA"/>
    </w:rPr>
  </w:style>
  <w:style w:type="paragraph" w:styleId="Standardowytekst1" w:customStyle="1">
    <w:name w:val="Standardowy.tekst1"/>
    <w:uiPriority w:val="99"/>
    <w:qFormat/>
    <w:rsid w:val="00464bcb"/>
    <w:pPr>
      <w:widowControl/>
      <w:overflowPunct w:val="true"/>
      <w:bidi w:val="0"/>
      <w:spacing w:lineRule="auto" w:line="240" w:before="0" w:after="0"/>
      <w:jc w:val="both"/>
    </w:pPr>
    <w:rPr>
      <w:rFonts w:ascii="Calibri" w:hAnsi="Calibri" w:eastAsia="Times New Roman" w:cs="Calibri" w:asciiTheme="minorHAnsi" w:hAnsiTheme="minorHAnsi"/>
      <w:color w:val="00000A"/>
      <w:sz w:val="20"/>
      <w:szCs w:val="20"/>
      <w:lang w:val="pl-PL" w:eastAsia="pl-PL" w:bidi="ar-SA"/>
    </w:rPr>
  </w:style>
  <w:style w:type="paragraph" w:styleId="Tekstpodstawowy21" w:customStyle="1">
    <w:name w:val="Tekst podstawowy 21"/>
    <w:basedOn w:val="Normal"/>
    <w:qFormat/>
    <w:rsid w:val="00464bcb"/>
    <w:pPr>
      <w:overflowPunct w:val="true"/>
      <w:spacing w:lineRule="auto" w:line="240" w:before="0" w:after="0"/>
      <w:ind w:left="284" w:hanging="284"/>
      <w:jc w:val="both"/>
    </w:pPr>
    <w:rPr>
      <w:sz w:val="20"/>
      <w:szCs w:val="20"/>
    </w:rPr>
  </w:style>
  <w:style w:type="paragraph" w:styleId="Heading11" w:customStyle="1">
    <w:name w:val="Heading 11"/>
    <w:basedOn w:val="Normal"/>
    <w:uiPriority w:val="99"/>
    <w:qFormat/>
    <w:rsid w:val="00464bcb"/>
    <w:pPr>
      <w:spacing w:lineRule="auto" w:line="240" w:before="0" w:after="0"/>
    </w:pPr>
    <w:rPr>
      <w:sz w:val="24"/>
      <w:szCs w:val="24"/>
    </w:rPr>
  </w:style>
  <w:style w:type="paragraph" w:styleId="1" w:customStyle="1">
    <w:name w:val="1."/>
    <w:basedOn w:val="Wcicietrecitekstu"/>
    <w:uiPriority w:val="99"/>
    <w:qFormat/>
    <w:rsid w:val="00464bcb"/>
    <w:pPr>
      <w:widowControl w:val="false"/>
      <w:spacing w:lineRule="auto" w:line="360" w:before="120" w:after="120"/>
      <w:jc w:val="both"/>
    </w:pPr>
    <w:rPr>
      <w:rFonts w:ascii="Arial" w:hAnsi="Arial" w:cs="Arial"/>
      <w:sz w:val="20"/>
      <w:szCs w:val="20"/>
    </w:rPr>
  </w:style>
  <w:style w:type="paragraph" w:styleId="Akapitzlist2" w:customStyle="1">
    <w:name w:val="Akapit z listą2"/>
    <w:basedOn w:val="Normal"/>
    <w:uiPriority w:val="99"/>
    <w:qFormat/>
    <w:rsid w:val="00464bcb"/>
    <w:pPr>
      <w:spacing w:lineRule="auto" w:line="240" w:before="0" w:after="0"/>
      <w:ind w:left="708" w:hanging="0"/>
    </w:pPr>
    <w:rPr>
      <w:sz w:val="24"/>
      <w:szCs w:val="24"/>
    </w:rPr>
  </w:style>
  <w:style w:type="paragraph" w:styleId="Akapitzlist21" w:customStyle="1">
    <w:name w:val="Akapit z listą21"/>
    <w:basedOn w:val="Normal"/>
    <w:uiPriority w:val="99"/>
    <w:qFormat/>
    <w:rsid w:val="00464bcb"/>
    <w:pPr>
      <w:spacing w:lineRule="auto" w:line="240" w:before="0" w:after="0"/>
      <w:ind w:left="708" w:hanging="0"/>
    </w:pPr>
    <w:rPr>
      <w:sz w:val="24"/>
      <w:szCs w:val="24"/>
    </w:rPr>
  </w:style>
  <w:style w:type="paragraph" w:styleId="ZnakZnakZnakZnak" w:customStyle="1">
    <w:name w:val="Znak Znak Znak Znak"/>
    <w:basedOn w:val="Normal"/>
    <w:uiPriority w:val="99"/>
    <w:qFormat/>
    <w:rsid w:val="00464bcb"/>
    <w:pPr>
      <w:spacing w:lineRule="auto" w:line="240" w:before="0" w:after="0"/>
    </w:pPr>
    <w:rPr>
      <w:sz w:val="24"/>
      <w:szCs w:val="24"/>
    </w:rPr>
  </w:style>
  <w:style w:type="paragraph" w:styleId="Pa23" w:customStyle="1">
    <w:name w:val="Pa23"/>
    <w:basedOn w:val="Normal"/>
    <w:uiPriority w:val="99"/>
    <w:qFormat/>
    <w:rsid w:val="00464bcb"/>
    <w:pPr>
      <w:spacing w:lineRule="atLeast" w:line="201" w:before="160" w:after="0"/>
    </w:pPr>
    <w:rPr>
      <w:sz w:val="24"/>
      <w:szCs w:val="24"/>
    </w:rPr>
  </w:style>
  <w:style w:type="paragraph" w:styleId="Zwykytekst1" w:customStyle="1">
    <w:name w:val="Zwykły tekst1"/>
    <w:basedOn w:val="Normal"/>
    <w:uiPriority w:val="99"/>
    <w:qFormat/>
    <w:rsid w:val="00464bcb"/>
    <w:pPr>
      <w:suppressAutoHyphens w:val="true"/>
      <w:spacing w:lineRule="auto" w:line="240" w:before="0" w:after="0"/>
    </w:pPr>
    <w:rPr>
      <w:rFonts w:ascii="Courier New" w:hAnsi="Courier New" w:cs="Courier New"/>
      <w:sz w:val="20"/>
      <w:szCs w:val="20"/>
      <w:lang w:eastAsia="ar-SA"/>
    </w:rPr>
  </w:style>
  <w:style w:type="paragraph" w:styleId="ZnakZnakZnakZnakZnakZnakZnakZnakZnakZnakZnakZnak1ZnakZnakZnak1ZnakZnakZnakZnakZnakZnakZnakZnakZnakZnakZnakZnak1ZnakZnakZnakZnak" w:customStyle="1">
    <w:name w:val="Znak Znak Znak Znak Znak Znak Znak Znak Znak Znak Znak Znak1 Znak Znak Znak1 Znak Znak Znak Znak Znak Znak Znak Znak Znak Znak Znak Znak1 Znak Znak Znak Znak"/>
    <w:basedOn w:val="Normal"/>
    <w:uiPriority w:val="99"/>
    <w:qFormat/>
    <w:rsid w:val="00464bcb"/>
    <w:pPr>
      <w:spacing w:lineRule="auto" w:line="240" w:before="0" w:after="0"/>
    </w:pPr>
    <w:rPr>
      <w:sz w:val="24"/>
      <w:szCs w:val="24"/>
    </w:rPr>
  </w:style>
  <w:style w:type="paragraph" w:styleId="Lista22" w:customStyle="1">
    <w:name w:val="Lista 22"/>
    <w:basedOn w:val="Normal"/>
    <w:qFormat/>
    <w:rsid w:val="00464bcb"/>
    <w:pPr>
      <w:widowControl w:val="false"/>
      <w:suppressAutoHyphens w:val="true"/>
      <w:spacing w:lineRule="auto" w:line="240" w:before="0" w:after="0"/>
      <w:ind w:left="566" w:hanging="283"/>
    </w:pPr>
    <w:rPr>
      <w:rFonts w:ascii="Arial" w:hAnsi="Arial" w:eastAsia="Tahoma" w:cs="Tahoma"/>
      <w:color w:val="000000"/>
      <w:sz w:val="24"/>
      <w:szCs w:val="24"/>
      <w:lang w:val="en-US" w:eastAsia="en-US" w:bidi="en-US"/>
    </w:rPr>
  </w:style>
  <w:style w:type="paragraph" w:styleId="NoSpacing">
    <w:name w:val="No Spacing"/>
    <w:uiPriority w:val="1"/>
    <w:qFormat/>
    <w:rsid w:val="00464bcb"/>
    <w:pPr>
      <w:widowControl/>
      <w:bidi w:val="0"/>
      <w:spacing w:lineRule="auto" w:line="240" w:before="0" w:after="0"/>
      <w:jc w:val="left"/>
    </w:pPr>
    <w:rPr>
      <w:rFonts w:ascii="Times New Roman" w:hAnsi="Times New Roman" w:eastAsia="Times New Roman" w:cs="Times New Roman"/>
      <w:color w:val="00000A"/>
      <w:sz w:val="22"/>
      <w:szCs w:val="22"/>
      <w:lang w:val="pl-PL" w:eastAsia="pl-PL" w:bidi="ar-SA"/>
    </w:rPr>
  </w:style>
  <w:style w:type="paragraph" w:styleId="Data" w:customStyle="1">
    <w:name w:val="data"/>
    <w:basedOn w:val="Normal"/>
    <w:qFormat/>
    <w:rsid w:val="00464bcb"/>
    <w:pPr>
      <w:spacing w:lineRule="auto" w:line="240" w:beforeAutospacing="1" w:afterAutospacing="1"/>
    </w:pPr>
    <w:rPr>
      <w:sz w:val="24"/>
      <w:szCs w:val="24"/>
    </w:rPr>
  </w:style>
  <w:style w:type="paragraph" w:styleId="Author" w:customStyle="1">
    <w:name w:val="author"/>
    <w:basedOn w:val="Normal"/>
    <w:qFormat/>
    <w:rsid w:val="00464bcb"/>
    <w:pPr>
      <w:spacing w:lineRule="auto" w:line="240" w:beforeAutospacing="1" w:afterAutospacing="1"/>
    </w:pPr>
    <w:rPr>
      <w:sz w:val="24"/>
      <w:szCs w:val="24"/>
    </w:rPr>
  </w:style>
  <w:style w:type="paragraph" w:styleId="Pktpunkt" w:customStyle="1">
    <w:name w:val="pktpunkt"/>
    <w:basedOn w:val="Normal"/>
    <w:qFormat/>
    <w:rsid w:val="00464bcb"/>
    <w:pPr>
      <w:spacing w:lineRule="auto" w:line="240" w:beforeAutospacing="1" w:afterAutospacing="1"/>
    </w:pPr>
    <w:rPr>
      <w:sz w:val="24"/>
      <w:szCs w:val="24"/>
    </w:rPr>
  </w:style>
  <w:style w:type="paragraph" w:styleId="Zlitpktzmpktliter" w:customStyle="1">
    <w:name w:val="zlitpktzmpktliter"/>
    <w:basedOn w:val="Normal"/>
    <w:qFormat/>
    <w:rsid w:val="00464bcb"/>
    <w:pPr>
      <w:spacing w:lineRule="auto" w:line="240" w:beforeAutospacing="1" w:afterAutospacing="1"/>
    </w:pPr>
    <w:rPr>
      <w:sz w:val="24"/>
      <w:szCs w:val="24"/>
    </w:rPr>
  </w:style>
  <w:style w:type="paragraph" w:styleId="Zlitlitwpktzmlitwpktliter" w:customStyle="1">
    <w:name w:val="zlitlitwpktzmlitwpktliter"/>
    <w:basedOn w:val="Normal"/>
    <w:qFormat/>
    <w:rsid w:val="00464bcb"/>
    <w:pPr>
      <w:spacing w:lineRule="auto" w:line="240" w:beforeAutospacing="1" w:afterAutospacing="1"/>
    </w:pPr>
    <w:rPr>
      <w:sz w:val="24"/>
      <w:szCs w:val="24"/>
    </w:rPr>
  </w:style>
  <w:style w:type="paragraph" w:styleId="Zlitustzmustliter" w:customStyle="1">
    <w:name w:val="zlitustzmustliter"/>
    <w:basedOn w:val="Normal"/>
    <w:qFormat/>
    <w:rsid w:val="00464bcb"/>
    <w:pPr>
      <w:spacing w:lineRule="auto" w:line="240" w:beforeAutospacing="1" w:afterAutospacing="1"/>
    </w:pPr>
    <w:rPr>
      <w:sz w:val="24"/>
      <w:szCs w:val="24"/>
    </w:rPr>
  </w:style>
  <w:style w:type="paragraph" w:styleId="Tekstpodstawowywcity21" w:customStyle="1">
    <w:name w:val="Tekst podstawowy wcięty 21"/>
    <w:basedOn w:val="Normal"/>
    <w:qFormat/>
    <w:rsid w:val="003959c9"/>
    <w:pPr>
      <w:suppressAutoHyphens w:val="true"/>
      <w:spacing w:lineRule="atLeast" w:line="240" w:before="0" w:after="0"/>
      <w:ind w:left="360" w:hanging="0"/>
      <w:jc w:val="both"/>
    </w:pPr>
    <w:rPr>
      <w:sz w:val="24"/>
      <w:szCs w:val="24"/>
      <w:lang w:eastAsia="ar-SA"/>
    </w:rPr>
  </w:style>
  <w:style w:type="paragraph" w:styleId="ZnakZnak1" w:customStyle="1">
    <w:name w:val="Znak Znak1"/>
    <w:basedOn w:val="Normal"/>
    <w:qFormat/>
    <w:rsid w:val="005b3933"/>
    <w:pPr>
      <w:spacing w:lineRule="auto" w:line="240" w:before="0" w:after="0"/>
    </w:pPr>
    <w:rPr>
      <w:sz w:val="24"/>
      <w:szCs w:val="24"/>
    </w:rPr>
  </w:style>
  <w:style w:type="paragraph" w:styleId="Default" w:customStyle="1">
    <w:name w:val="Default"/>
    <w:qFormat/>
    <w:rsid w:val="00815870"/>
    <w:pPr>
      <w:widowControl w:val="false"/>
      <w:bidi w:val="0"/>
      <w:spacing w:lineRule="auto" w:line="240" w:before="0" w:after="0"/>
      <w:jc w:val="left"/>
    </w:pPr>
    <w:rPr>
      <w:rFonts w:ascii="Times New Roman" w:hAnsi="Times New Roman" w:eastAsia="Times New Roman" w:cs="Times New Roman"/>
      <w:color w:val="000000"/>
      <w:sz w:val="24"/>
      <w:szCs w:val="24"/>
      <w:lang w:val="pl-PL" w:eastAsia="pl-PL" w:bidi="ar-SA"/>
    </w:rPr>
  </w:style>
  <w:style w:type="paragraph" w:styleId="Zawartoramki">
    <w:name w:val="Zawartość ramki"/>
    <w:basedOn w:val="Normal"/>
    <w:qFormat/>
    <w:pPr/>
    <w:rPr/>
  </w:style>
  <w:style w:type="paragraph" w:styleId="Przypisdolny">
    <w:name w:val="Footnote Text"/>
    <w:basedOn w:val="Normal"/>
    <w:pPr/>
    <w:rPr/>
  </w:style>
  <w:style w:type="paragraph" w:styleId="Bezodstpw">
    <w:name w:val="Bez odstępów"/>
    <w:qFormat/>
    <w:pPr>
      <w:widowControl/>
      <w:bidi w:val="0"/>
      <w:jc w:val="both"/>
    </w:pPr>
    <w:rPr>
      <w:rFonts w:ascii="Times New Roman" w:hAnsi="Times New Roman" w:eastAsia="Calibri" w:cs="Times New Roman"/>
      <w:color w:val="00000A"/>
      <w:sz w:val="24"/>
      <w:szCs w:val="22"/>
      <w:lang w:val="pl-PL" w:eastAsia="pl-PL" w:bidi="ar-SA"/>
    </w:rPr>
  </w:style>
  <w:style w:type="paragraph" w:styleId="NormalnyWeb">
    <w:name w:val="Normalny (Web)"/>
    <w:basedOn w:val="Normal"/>
    <w:qFormat/>
    <w:pPr>
      <w:spacing w:before="280" w:after="119"/>
    </w:pPr>
    <w:rPr/>
  </w:style>
  <w:style w:type="paragraph" w:styleId="Akapitzlist">
    <w:name w:val="Akapit z listą"/>
    <w:basedOn w:val="Normal"/>
    <w:qFormat/>
    <w:pPr>
      <w:suppressAutoHyphens w:val="false"/>
      <w:spacing w:lineRule="auto" w:line="276" w:before="0" w:after="200"/>
      <w:ind w:left="720" w:hanging="0"/>
      <w:contextualSpacing/>
    </w:pPr>
    <w:rPr>
      <w:rFonts w:ascii="Calibri" w:hAnsi="Calibri" w:eastAsia="Calibri" w:cs="Calibri"/>
      <w:sz w:val="22"/>
      <w:szCs w:val="22"/>
    </w:rPr>
  </w:style>
  <w:style w:type="paragraph" w:styleId="Bezodstpw1">
    <w:name w:val="Bez odstępów1"/>
    <w:qFormat/>
    <w:pPr>
      <w:widowControl/>
      <w:bidi w:val="0"/>
      <w:spacing w:lineRule="auto" w:line="240" w:before="0" w:after="0"/>
      <w:jc w:val="left"/>
    </w:pPr>
    <w:rPr>
      <w:rFonts w:ascii="Times New Roman" w:hAnsi="Times New Roman" w:eastAsia="Calibri" w:cs="Times New Roman"/>
      <w:color w:val="00000A"/>
      <w:sz w:val="20"/>
      <w:szCs w:val="20"/>
      <w:lang w:val="pl-PL" w:eastAsia="pl-PL" w:bidi="ar-SA"/>
    </w:rPr>
  </w:style>
  <w:style w:type="paragraph" w:styleId="Zawartotabeli">
    <w:name w:val="Zawartość tabeli"/>
    <w:basedOn w:val="Normal"/>
    <w:qFormat/>
    <w:pPr>
      <w:suppressLineNumbers/>
    </w:pPr>
    <w:rPr/>
  </w:style>
  <w:style w:type="paragraph" w:styleId="Nagwektabeli">
    <w:name w:val="Nagłówek tabeli"/>
    <w:basedOn w:val="Zawartotabeli"/>
    <w:qFormat/>
    <w:pPr/>
    <w:rPr/>
  </w:style>
  <w:style w:type="paragraph" w:styleId="Nagweklisty">
    <w:name w:val="Nagłówek listy"/>
    <w:basedOn w:val="Normal"/>
    <w:qFormat/>
    <w:pPr/>
    <w:rPr/>
  </w:style>
  <w:style w:type="paragraph" w:styleId="Zawartolisty">
    <w:name w:val="Zawartość listy"/>
    <w:basedOn w:val="Normal"/>
    <w:qFormat/>
    <w:pPr/>
    <w:rPr/>
  </w:style>
  <w:style w:type="numbering" w:styleId="NoList" w:default="1">
    <w:name w:val="No List"/>
    <w:uiPriority w:val="99"/>
    <w:semiHidden/>
    <w:unhideWhenUsed/>
    <w:qFormat/>
  </w:style>
  <w:style w:type="numbering" w:styleId="Styl4" w:customStyle="1">
    <w:name w:val="Styl4"/>
    <w:qFormat/>
    <w:rsid w:val="00464bcb"/>
  </w:style>
  <w:style w:type="numbering" w:styleId="Styl2" w:customStyle="1">
    <w:name w:val="Styl2"/>
    <w:qFormat/>
    <w:rsid w:val="00464bcb"/>
  </w:style>
  <w:style w:type="numbering" w:styleId="Styl5" w:customStyle="1">
    <w:name w:val="Styl5"/>
    <w:qFormat/>
    <w:rsid w:val="00464bcb"/>
  </w:style>
  <w:style w:type="numbering" w:styleId="Styl3" w:customStyle="1">
    <w:name w:val="Styl3"/>
    <w:qFormat/>
    <w:rsid w:val="00464bcb"/>
  </w:style>
  <w:style w:type="numbering" w:styleId="Styl7" w:customStyle="1">
    <w:name w:val="Styl7"/>
    <w:qFormat/>
    <w:rsid w:val="00464bcb"/>
  </w:style>
  <w:style w:type="numbering" w:styleId="Styl8" w:customStyle="1">
    <w:name w:val="Styl8"/>
    <w:qFormat/>
    <w:rsid w:val="00464bcb"/>
  </w:style>
  <w:style w:type="numbering" w:styleId="Styl10" w:customStyle="1">
    <w:name w:val="Styl10"/>
    <w:qFormat/>
    <w:rsid w:val="00464bcb"/>
  </w:style>
  <w:style w:type="numbering" w:styleId="Styl6" w:customStyle="1">
    <w:name w:val="Styl6"/>
    <w:qFormat/>
    <w:rsid w:val="00464bcb"/>
  </w:style>
  <w:style w:type="numbering" w:styleId="Styl11" w:customStyle="1">
    <w:name w:val="Styl11"/>
    <w:qFormat/>
    <w:rsid w:val="00464bcb"/>
  </w:style>
  <w:style w:type="numbering" w:styleId="Styl1" w:customStyle="1">
    <w:name w:val="Styl1"/>
    <w:qFormat/>
    <w:rsid w:val="00464bcb"/>
  </w:style>
  <w:style w:type="numbering" w:styleId="Styl9" w:customStyle="1">
    <w:name w:val="Styl9"/>
    <w:qFormat/>
    <w:rsid w:val="00464bcb"/>
  </w:style>
  <w:style w:type="numbering" w:styleId="Styl12" w:customStyle="1">
    <w:name w:val="Styl12"/>
    <w:uiPriority w:val="99"/>
    <w:qFormat/>
    <w:rsid w:val="00c23ca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Delikatny1">
    <w:name w:val="Table Subtle 1"/>
    <w:basedOn w:val="Standardowy"/>
    <w:uiPriority w:val="99"/>
    <w:semiHidden/>
    <w:unhideWhenUsed/>
    <w:rsid w:val="00464bcb"/>
    <w:pPr>
      <w:spacing w:after="0" w:line="240" w:lineRule="auto"/>
    </w:pPr>
    <w:rPr>
      <w:lang w:eastAsia="pl-PL"/>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a-Siatka">
    <w:name w:val="Table Grid"/>
    <w:basedOn w:val="Standardowy"/>
    <w:uiPriority w:val="99"/>
    <w:rsid w:val="00464bcb"/>
    <w:pPr>
      <w:spacing w:after="0" w:line="240" w:lineRule="auto"/>
    </w:pPr>
    <w:rPr>
      <w:lang w:eastAsia="pl-PL"/>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map.ted.europa.eu/pl" TargetMode="External"/><Relationship Id="rId3" Type="http://schemas.openxmlformats.org/officeDocument/2006/relationships/hyperlink" Target="mailto:zamowienia.publiczne@powiat.nysa.pl" TargetMode="External"/><Relationship Id="rId4" Type="http://schemas.openxmlformats.org/officeDocument/2006/relationships/hyperlink" Target="http://bip.spnysa.nv.pl/" TargetMode="External"/><Relationship Id="rId5" Type="http://schemas.openxmlformats.org/officeDocument/2006/relationships/hyperlink" Target="mailto:zamowienia.publiczne@powiat.nysa.pl" TargetMode="External"/><Relationship Id="rId6" Type="http://schemas.openxmlformats.org/officeDocument/2006/relationships/hyperlink" Target="https://www.portalzp.pl/kody-cpv/szczegoly/autobusy-elektryczne-3401" TargetMode="External"/><Relationship Id="rId7" Type="http://schemas.openxmlformats.org/officeDocument/2006/relationships/hyperlink" Target="https://www.uzp.gov.pl/baza-wiedzy/jednolity-europejski-dokument-zamowienia/linki-i-zalaczniki/elektroniczne-narzedzie-do-wypelniania-jedzespd" TargetMode="External"/><Relationship Id="rId8" Type="http://schemas.openxmlformats.org/officeDocument/2006/relationships/hyperlink" Target="https://www.uzp.gov.pl/baza-wiedzy/jednolity-europejski-dokument-zamowienia/linki-i-zalaczniki/elektroniczne-narzedzie-do-wypelniania-jedzespd" TargetMode="External"/><Relationship Id="rId9" Type="http://schemas.openxmlformats.org/officeDocument/2006/relationships/hyperlink" Target="http://ec.europa.eu/growth/espd" TargetMode="External"/><Relationship Id="rId10" Type="http://schemas.openxmlformats.org/officeDocument/2006/relationships/hyperlink" Target="https://www.uzp.gov.pl/baza-wiedzy/jednolity-europejski-dokument-zamowienia" TargetMode="External"/><Relationship Id="rId11" Type="http://schemas.openxmlformats.org/officeDocument/2006/relationships/hyperlink" Target="mailto:zamowieniapubliczne@powiatkluczborski.pl" TargetMode="External"/><Relationship Id="rId12" Type="http://schemas.openxmlformats.org/officeDocument/2006/relationships/hyperlink" Target="http://bip.spnysa.nv.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E14F-1A37-47F9-8743-83040C65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Application>LibreOffice/5.2.3.3$Windows_X86_64 LibreOffice_project/d54a8868f08a7b39642414cf2c8ef2f228f780cf</Application>
  <Pages>48</Pages>
  <Words>17390</Words>
  <Characters>117993</Characters>
  <CharactersWithSpaces>137410</CharactersWithSpaces>
  <Paragraphs>1130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2017-04-27T08:54:00Z</dcterms:created>
  <dc:creator>user</dc:creator>
  <dc:description/>
  <dc:language>pl-PL</dc:language>
  <cp:lastModifiedBy/>
  <cp:lastPrinted>2017-12-18T12:21:25Z</cp:lastPrinted>
  <dcterms:modified xsi:type="dcterms:W3CDTF">2018-01-10T10:36:46Z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